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2" w:rsidRPr="00F03B46" w:rsidRDefault="00772F52" w:rsidP="00772F52">
      <w:pPr>
        <w:autoSpaceDE w:val="0"/>
        <w:autoSpaceDN w:val="0"/>
        <w:adjustRightInd w:val="0"/>
        <w:ind w:left="5664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F03B46">
        <w:rPr>
          <w:b/>
          <w:i/>
          <w:sz w:val="22"/>
          <w:szCs w:val="22"/>
        </w:rPr>
        <w:t>Załącznik Nr 3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>do Regulaminu przyznawania nagród Rektora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 xml:space="preserve"> nauczycielom akademickim UMCS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Imię i Nazwisko: 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Tytuł/stopień naukowy: …………………...……..</w:t>
      </w: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Instytut/Wydział: …………………………………</w:t>
      </w: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Numer ORCID: …………………………………...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F03B46">
        <w:rPr>
          <w:rFonts w:ascii="Times-Bold" w:hAnsi="Times-Bold" w:cs="Times-Bold"/>
          <w:b/>
          <w:bCs/>
          <w:sz w:val="32"/>
          <w:szCs w:val="32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F03B46">
        <w:rPr>
          <w:b/>
          <w:bCs/>
          <w:sz w:val="30"/>
          <w:szCs w:val="30"/>
        </w:rPr>
        <w:t xml:space="preserve">o przyznanie nagrody Rektora Uniwersytetu Marii Curie-Skłodowskiej </w:t>
      </w:r>
      <w:r w:rsidRPr="00F03B46">
        <w:rPr>
          <w:b/>
          <w:bCs/>
          <w:sz w:val="30"/>
          <w:szCs w:val="30"/>
        </w:rPr>
        <w:br/>
      </w:r>
      <w:r w:rsidRPr="00F03B46">
        <w:rPr>
          <w:b/>
          <w:sz w:val="30"/>
          <w:szCs w:val="30"/>
        </w:rPr>
        <w:t>za wysoko punktowany artykuł naukowy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15"/>
          <w:szCs w:val="15"/>
        </w:rPr>
      </w:pP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rPr>
          <w:rFonts w:ascii="Times-Bold" w:hAnsi="Times-Bold" w:cs="Times-Bold"/>
          <w:bCs/>
        </w:rPr>
        <w:t xml:space="preserve">Zgłaszam wniosek o przyznanie  nagrody </w:t>
      </w:r>
      <w:r w:rsidRPr="00F03B46">
        <w:t>za wysoko punktowany artykuł naukowy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Cs/>
        </w:rPr>
      </w:pP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Pełne dane bibliograficzne wraz z listą autorów:</w:t>
      </w: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Cyfrowy identyfikator dokumentu DOI (</w:t>
      </w:r>
      <w:r w:rsidRPr="00F03B46">
        <w:rPr>
          <w:b/>
          <w:iCs/>
        </w:rPr>
        <w:t>dołączyć kopię pierwszej strony albo pdf artykułu</w:t>
      </w:r>
      <w:r w:rsidRPr="00F03B46">
        <w:rPr>
          <w:iCs/>
        </w:rPr>
        <w:t xml:space="preserve">): </w:t>
      </w: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contextualSpacing/>
        <w:rPr>
          <w:b/>
          <w:iCs/>
          <w:sz w:val="22"/>
          <w:szCs w:val="22"/>
        </w:rPr>
      </w:pPr>
      <w:r w:rsidRPr="00F03B46">
        <w:rPr>
          <w:b/>
          <w:sz w:val="22"/>
          <w:szCs w:val="22"/>
        </w:rPr>
        <w:br/>
      </w: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 xml:space="preserve">Liczba punktów </w:t>
      </w:r>
      <w:proofErr w:type="spellStart"/>
      <w:r w:rsidRPr="00F03B46">
        <w:rPr>
          <w:iCs/>
        </w:rPr>
        <w:t>MNiSW</w:t>
      </w:r>
      <w:proofErr w:type="spellEnd"/>
      <w:r w:rsidRPr="00F03B46">
        <w:rPr>
          <w:iCs/>
        </w:rPr>
        <w:t>:</w:t>
      </w: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Wartość punktowa udziału jednostkowego autora – P</w:t>
      </w:r>
      <w:r w:rsidRPr="00F03B46">
        <w:rPr>
          <w:iCs/>
          <w:vertAlign w:val="subscript"/>
        </w:rPr>
        <w:t>u</w:t>
      </w:r>
      <w:r w:rsidRPr="00F03B46">
        <w:rPr>
          <w:iCs/>
        </w:rPr>
        <w:t xml:space="preserve">:  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  <w:t>…..………..……………………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  <w:t xml:space="preserve">                        </w:t>
      </w:r>
      <w:r w:rsidRPr="00F03B46">
        <w:rPr>
          <w:sz w:val="20"/>
          <w:szCs w:val="20"/>
        </w:rPr>
        <w:t>podpis Dyrektora Instytutu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</w:p>
    <w:p w:rsidR="00DB35D1" w:rsidRDefault="00DB35D1"/>
    <w:sectPr w:rsidR="00DB35D1" w:rsidSect="00632389">
      <w:pgSz w:w="11906" w:h="16838"/>
      <w:pgMar w:top="1417" w:right="110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2"/>
    <w:rsid w:val="001B6053"/>
    <w:rsid w:val="00484E39"/>
    <w:rsid w:val="00772F52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</cp:lastModifiedBy>
  <cp:revision>2</cp:revision>
  <dcterms:created xsi:type="dcterms:W3CDTF">2021-02-03T12:56:00Z</dcterms:created>
  <dcterms:modified xsi:type="dcterms:W3CDTF">2021-02-03T12:56:00Z</dcterms:modified>
</cp:coreProperties>
</file>