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A14F" w14:textId="5840CE0D" w:rsidR="00B9240B" w:rsidRPr="004874FC" w:rsidRDefault="00ED0CA6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Załącznik nr 5 </w:t>
      </w:r>
    </w:p>
    <w:p w14:paraId="45595939" w14:textId="1145C579" w:rsidR="00B9240B" w:rsidRPr="004874FC" w:rsidRDefault="00230967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 w:rsidRPr="004874FC">
        <w:rPr>
          <w:rFonts w:eastAsia="Times New Roman" w:cstheme="minorHAnsi"/>
          <w:i/>
          <w:sz w:val="20"/>
          <w:szCs w:val="20"/>
        </w:rPr>
        <w:t xml:space="preserve">Dotyczy </w:t>
      </w:r>
      <w:r w:rsidR="005F5701">
        <w:rPr>
          <w:rFonts w:eastAsia="Times New Roman" w:cstheme="minorHAnsi"/>
          <w:i/>
          <w:sz w:val="20"/>
          <w:szCs w:val="20"/>
        </w:rPr>
        <w:t>1</w:t>
      </w:r>
      <w:r w:rsidR="00B9240B" w:rsidRPr="004874FC">
        <w:rPr>
          <w:rFonts w:eastAsia="Times New Roman" w:cstheme="minorHAnsi"/>
          <w:i/>
          <w:sz w:val="20"/>
          <w:szCs w:val="20"/>
        </w:rPr>
        <w:t>/CTWiT/202</w:t>
      </w:r>
      <w:r w:rsidR="004874FC" w:rsidRPr="004874FC">
        <w:rPr>
          <w:rFonts w:eastAsia="Times New Roman" w:cstheme="minorHAnsi"/>
          <w:i/>
          <w:sz w:val="20"/>
          <w:szCs w:val="20"/>
        </w:rPr>
        <w:t>1</w:t>
      </w:r>
    </w:p>
    <w:p w14:paraId="0FC0AD90" w14:textId="77777777" w:rsidR="00B9240B" w:rsidRPr="004874FC" w:rsidRDefault="00B9240B" w:rsidP="00B9240B">
      <w:pPr>
        <w:spacing w:after="120" w:line="240" w:lineRule="auto"/>
        <w:ind w:left="426" w:hanging="426"/>
        <w:jc w:val="center"/>
        <w:rPr>
          <w:rFonts w:eastAsia="Times New Roman" w:cstheme="minorHAnsi"/>
          <w:b/>
          <w:sz w:val="20"/>
          <w:szCs w:val="20"/>
        </w:rPr>
      </w:pPr>
    </w:p>
    <w:p w14:paraId="7AC471D0" w14:textId="77777777" w:rsidR="00ED0CA6" w:rsidRPr="00F13C27" w:rsidRDefault="00ED0CA6" w:rsidP="00ED0CA6">
      <w:pPr>
        <w:rPr>
          <w:rFonts w:ascii="Arial" w:eastAsia="Calibri" w:hAnsi="Arial" w:cs="Arial"/>
          <w:b/>
          <w:sz w:val="18"/>
          <w:szCs w:val="18"/>
          <w:lang w:eastAsia="en-US"/>
        </w:rPr>
      </w:pPr>
      <w:r w:rsidRPr="00F13C27">
        <w:rPr>
          <w:rFonts w:ascii="Arial" w:eastAsia="Calibri" w:hAnsi="Arial" w:cs="Arial"/>
          <w:b/>
          <w:sz w:val="18"/>
          <w:szCs w:val="18"/>
          <w:lang w:eastAsia="en-US"/>
        </w:rPr>
        <w:t>Klauzula informacyjna RODO</w:t>
      </w:r>
    </w:p>
    <w:p w14:paraId="3C94694A" w14:textId="77777777" w:rsidR="00934B4D" w:rsidRPr="004874FC" w:rsidRDefault="00934B4D" w:rsidP="00934B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1DABFFA" w14:textId="77777777" w:rsidR="00ED0CA6" w:rsidRPr="00ED0CA6" w:rsidRDefault="00ED0CA6" w:rsidP="00ED0CA6">
      <w:pPr>
        <w:pStyle w:val="Tekstprzypisudolnego"/>
        <w:ind w:left="709" w:hanging="425"/>
        <w:jc w:val="center"/>
        <w:rPr>
          <w:rFonts w:asciiTheme="minorHAnsi" w:hAnsiTheme="minorHAnsi" w:cstheme="minorHAnsi"/>
          <w:i/>
          <w:u w:val="single"/>
        </w:rPr>
      </w:pPr>
      <w:r w:rsidRPr="00ED0CA6">
        <w:rPr>
          <w:rFonts w:asciiTheme="minorHAnsi" w:hAnsiTheme="minorHAnsi" w:cstheme="minorHAnsi"/>
          <w:i/>
          <w:u w:val="single"/>
        </w:rPr>
        <w:t>Klauzula informacyjna z art. 13 RODO, w celu związanym z postępowaniem o udzielenie zamówienia publicznego</w:t>
      </w:r>
    </w:p>
    <w:p w14:paraId="0003AF52" w14:textId="77777777" w:rsidR="00ED0CA6" w:rsidRPr="00ED0CA6" w:rsidRDefault="00ED0CA6" w:rsidP="00ED0CA6">
      <w:pPr>
        <w:spacing w:after="0" w:line="240" w:lineRule="auto"/>
        <w:ind w:left="284" w:firstLine="708"/>
        <w:jc w:val="both"/>
        <w:rPr>
          <w:rFonts w:cstheme="minorHAnsi"/>
          <w:sz w:val="20"/>
          <w:szCs w:val="20"/>
        </w:rPr>
      </w:pPr>
    </w:p>
    <w:p w14:paraId="28698A92" w14:textId="77777777" w:rsidR="00ED0CA6" w:rsidRPr="00ED0CA6" w:rsidRDefault="00ED0CA6" w:rsidP="00ED0CA6">
      <w:pPr>
        <w:spacing w:after="0" w:line="240" w:lineRule="auto"/>
        <w:ind w:left="284" w:firstLine="708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3F5DC34" w14:textId="3CB03DE6" w:rsidR="00ED0CA6" w:rsidRPr="0038089F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administratorem Pani/Pana danych osobowych jest </w:t>
      </w:r>
      <w:r w:rsidRPr="00ED0CA6">
        <w:rPr>
          <w:rFonts w:cstheme="minorHAnsi"/>
          <w:b/>
          <w:i/>
          <w:sz w:val="20"/>
          <w:szCs w:val="20"/>
        </w:rPr>
        <w:t>Uniwersytet Marii Curie-Skłodowskiej, Plac Marii Curie-</w:t>
      </w:r>
      <w:r w:rsidRPr="0038089F">
        <w:rPr>
          <w:rFonts w:cstheme="minorHAnsi"/>
          <w:b/>
          <w:i/>
          <w:sz w:val="20"/>
          <w:szCs w:val="20"/>
        </w:rPr>
        <w:t>Skłodowskiej 5, 20-031 Lublin, tel./fax.: +</w:t>
      </w:r>
      <w:r w:rsidR="0038089F" w:rsidRPr="0038089F">
        <w:rPr>
          <w:rFonts w:cstheme="minorHAnsi"/>
          <w:b/>
          <w:i/>
          <w:sz w:val="20"/>
          <w:szCs w:val="20"/>
        </w:rPr>
        <w:t>48 81 537 55 40</w:t>
      </w:r>
      <w:r w:rsidRPr="0038089F">
        <w:rPr>
          <w:rFonts w:cstheme="minorHAnsi"/>
          <w:b/>
          <w:i/>
          <w:sz w:val="20"/>
          <w:szCs w:val="20"/>
        </w:rPr>
        <w:t>, adres email: b</w:t>
      </w:r>
      <w:r w:rsidR="0038089F" w:rsidRPr="0038089F">
        <w:rPr>
          <w:rFonts w:cstheme="minorHAnsi"/>
          <w:b/>
          <w:i/>
          <w:sz w:val="20"/>
          <w:szCs w:val="20"/>
        </w:rPr>
        <w:t>iznesp@umcs.</w:t>
      </w:r>
      <w:r w:rsidRPr="0038089F">
        <w:rPr>
          <w:rFonts w:cstheme="minorHAnsi"/>
          <w:b/>
          <w:i/>
          <w:sz w:val="20"/>
          <w:szCs w:val="20"/>
        </w:rPr>
        <w:t>pl</w:t>
      </w:r>
      <w:r w:rsidRPr="0038089F">
        <w:rPr>
          <w:rFonts w:cstheme="minorHAnsi"/>
          <w:i/>
          <w:sz w:val="20"/>
          <w:szCs w:val="20"/>
        </w:rPr>
        <w:t>;</w:t>
      </w:r>
    </w:p>
    <w:p w14:paraId="3A0DA466" w14:textId="77777777" w:rsidR="00ED0CA6" w:rsidRPr="0038089F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 xml:space="preserve">inspektorem ochrony danych osobowych w </w:t>
      </w:r>
      <w:r w:rsidRPr="0038089F">
        <w:rPr>
          <w:rFonts w:cstheme="minorHAnsi"/>
          <w:b/>
          <w:i/>
          <w:sz w:val="20"/>
          <w:szCs w:val="20"/>
        </w:rPr>
        <w:t>Uniwersytecie Marii Curie-Skłodowskiej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jest Pani </w:t>
      </w:r>
      <w:r w:rsidRPr="0038089F">
        <w:rPr>
          <w:rFonts w:cstheme="minorHAnsi"/>
          <w:b/>
          <w:i/>
          <w:sz w:val="20"/>
          <w:szCs w:val="20"/>
        </w:rPr>
        <w:t>Sylwia Pawłowska-</w:t>
      </w:r>
      <w:proofErr w:type="spellStart"/>
      <w:r w:rsidRPr="0038089F">
        <w:rPr>
          <w:rFonts w:cstheme="minorHAnsi"/>
          <w:b/>
          <w:i/>
          <w:sz w:val="20"/>
          <w:szCs w:val="20"/>
        </w:rPr>
        <w:t>Jachura</w:t>
      </w:r>
      <w:proofErr w:type="spellEnd"/>
      <w:r w:rsidRPr="0038089F">
        <w:rPr>
          <w:rFonts w:cstheme="minorHAnsi"/>
          <w:i/>
          <w:sz w:val="20"/>
          <w:szCs w:val="20"/>
        </w:rPr>
        <w:t xml:space="preserve">, kontakt: </w:t>
      </w:r>
      <w:r w:rsidRPr="0038089F">
        <w:rPr>
          <w:rFonts w:cstheme="minorHAnsi"/>
          <w:b/>
          <w:i/>
          <w:sz w:val="20"/>
          <w:szCs w:val="20"/>
        </w:rPr>
        <w:t>abi@umcs.lublin.pl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b/>
          <w:i/>
          <w:sz w:val="20"/>
          <w:szCs w:val="20"/>
          <w:vertAlign w:val="superscript"/>
        </w:rPr>
        <w:t>*</w:t>
      </w:r>
      <w:r w:rsidRPr="0038089F">
        <w:rPr>
          <w:rFonts w:cstheme="minorHAnsi"/>
          <w:sz w:val="20"/>
          <w:szCs w:val="20"/>
        </w:rPr>
        <w:t>;</w:t>
      </w:r>
    </w:p>
    <w:p w14:paraId="3868B5B2" w14:textId="64B7E505" w:rsidR="00ED0CA6" w:rsidRPr="0038089F" w:rsidRDefault="00ED0CA6" w:rsidP="00ED0CA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przetwarzane będą na podstawie art. 6 ust. 1 lit. c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RODO w celu związanym z postępowaniem o udzielenie zamówienia publicznego pod nazwą: </w:t>
      </w:r>
      <w:r w:rsidR="00246D2E" w:rsidRPr="0038089F">
        <w:rPr>
          <w:rFonts w:cstheme="minorHAnsi"/>
          <w:b/>
          <w:sz w:val="20"/>
          <w:szCs w:val="20"/>
        </w:rPr>
        <w:t>U</w:t>
      </w:r>
      <w:r w:rsidRPr="0038089F">
        <w:rPr>
          <w:rFonts w:cstheme="minorHAnsi"/>
          <w:b/>
          <w:sz w:val="20"/>
          <w:szCs w:val="20"/>
        </w:rPr>
        <w:t>sługa przygotowania i dostarczenia projektów graficznych (oznaczenie sprawy: 1/CTWiT/2021)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>prowadzonym na podstawie Art. 11. ust. 5. pkt 1) Ustawy PZP oraz regulaminu udzielania zamówień publicznych w UMCS;</w:t>
      </w:r>
    </w:p>
    <w:p w14:paraId="240F42EF" w14:textId="77777777" w:rsidR="00ED0CA6" w:rsidRPr="0038089F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odbiorcami Pani/Pana danych osobowych będą osoby lub podmioty, którym udostępniona zostanie dokumentacja postępowania w oparciu o przepisy Ustawy PZP;</w:t>
      </w:r>
    </w:p>
    <w:p w14:paraId="7887996C" w14:textId="46CE00BA" w:rsidR="00ED0CA6" w:rsidRPr="0038089F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 xml:space="preserve">Pani/Pana dane osobowe będą przechowywane, zgodnie z Ustawą PZP, przez okres 4 lat od dnia zakończenia postępowania o udzielenie zamówienia, a jeżeli czas trwania umowy przekracza 4 lata, okres przechowywania obejmuje cały czas trwania umowy </w:t>
      </w:r>
      <w:r w:rsidR="0038089F" w:rsidRPr="0038089F">
        <w:rPr>
          <w:rFonts w:cstheme="minorHAnsi"/>
          <w:sz w:val="20"/>
          <w:szCs w:val="20"/>
        </w:rPr>
        <w:t>oraz okres trwałości projektu.</w:t>
      </w:r>
    </w:p>
    <w:p w14:paraId="0515B2D5" w14:textId="77777777" w:rsidR="00ED0CA6" w:rsidRPr="00ED0CA6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C7A4CC1" w14:textId="77777777" w:rsidR="00ED0CA6" w:rsidRPr="00ED0CA6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odniesieniu do Pani/Pana danych osobowych decyzje nie będą podejmowane w sposób zautomatyzowany, stosowanie do art. 22 RODO;</w:t>
      </w:r>
    </w:p>
    <w:p w14:paraId="6ADF4481" w14:textId="77777777" w:rsidR="00ED0CA6" w:rsidRPr="00ED0CA6" w:rsidRDefault="00ED0CA6" w:rsidP="00ED0CA6">
      <w:pPr>
        <w:pStyle w:val="Akapitzlist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posiada Pani/Pan:</w:t>
      </w:r>
    </w:p>
    <w:p w14:paraId="1253F224" w14:textId="77777777" w:rsidR="00ED0CA6" w:rsidRPr="00ED0CA6" w:rsidRDefault="00ED0CA6" w:rsidP="00ED0CA6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397D0A7F" w14:textId="77777777" w:rsidR="00ED0CA6" w:rsidRPr="00ED0CA6" w:rsidRDefault="00ED0CA6" w:rsidP="00ED0CA6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ED0CA6">
        <w:rPr>
          <w:rFonts w:cstheme="minorHAnsi"/>
          <w:b/>
          <w:sz w:val="20"/>
          <w:szCs w:val="20"/>
          <w:vertAlign w:val="superscript"/>
        </w:rPr>
        <w:t>**</w:t>
      </w:r>
      <w:r w:rsidRPr="00ED0CA6">
        <w:rPr>
          <w:rFonts w:cstheme="minorHAnsi"/>
          <w:sz w:val="20"/>
          <w:szCs w:val="20"/>
        </w:rPr>
        <w:t>;</w:t>
      </w:r>
    </w:p>
    <w:p w14:paraId="0D08858D" w14:textId="77777777" w:rsidR="00ED0CA6" w:rsidRPr="00ED0CA6" w:rsidRDefault="00ED0CA6" w:rsidP="00ED0CA6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18 RODO prawo żądania od administratora ograniczenia przetwarzania danych osobowych z zastrzeżeniem przypadków, o których mowa w art. 18 ust. 2 RODO ***;</w:t>
      </w:r>
    </w:p>
    <w:p w14:paraId="1AF83CC7" w14:textId="77777777" w:rsidR="00ED0CA6" w:rsidRPr="00ED0CA6" w:rsidRDefault="00ED0CA6" w:rsidP="00ED0CA6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</w:p>
    <w:p w14:paraId="40406DDE" w14:textId="77777777" w:rsidR="00ED0CA6" w:rsidRPr="00ED0CA6" w:rsidRDefault="00ED0CA6" w:rsidP="00ED0CA6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że przetwarzanie danych osobowych Pani/Pana dotyczących narusza przepisy RODO.</w:t>
      </w:r>
    </w:p>
    <w:p w14:paraId="02C3B3BF" w14:textId="77777777" w:rsidR="00ED0CA6" w:rsidRPr="00ED0CA6" w:rsidRDefault="00ED0CA6" w:rsidP="00ED0CA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nie przysługuje Pani/Panu:</w:t>
      </w:r>
    </w:p>
    <w:p w14:paraId="28D34E8D" w14:textId="77777777" w:rsidR="00ED0CA6" w:rsidRPr="00ED0CA6" w:rsidRDefault="00ED0CA6" w:rsidP="00ED0CA6">
      <w:pPr>
        <w:pStyle w:val="Akapitzlist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4D79387D" w14:textId="77777777" w:rsidR="00ED0CA6" w:rsidRPr="00ED0CA6" w:rsidRDefault="00ED0CA6" w:rsidP="00ED0CA6">
      <w:pPr>
        <w:pStyle w:val="Akapitzlist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prawo do przenoszenia danych osobowych, o którym mowa w art. 20 RODO;</w:t>
      </w:r>
    </w:p>
    <w:p w14:paraId="3E78E5E8" w14:textId="77777777" w:rsidR="00ED0CA6" w:rsidRPr="00ED0CA6" w:rsidRDefault="00ED0CA6" w:rsidP="00ED0CA6">
      <w:pPr>
        <w:pStyle w:val="Akapitzlist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0CA6">
        <w:rPr>
          <w:rFonts w:cstheme="minorHAnsi"/>
          <w:sz w:val="20"/>
          <w:szCs w:val="20"/>
        </w:rPr>
        <w:t>.</w:t>
      </w:r>
    </w:p>
    <w:p w14:paraId="3F18CE99" w14:textId="77777777" w:rsidR="00ED0CA6" w:rsidRPr="00ED0CA6" w:rsidRDefault="00ED0CA6" w:rsidP="00ED0CA6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</w:t>
      </w:r>
      <w:r w:rsidRPr="00ED0CA6">
        <w:rPr>
          <w:rFonts w:cstheme="minorHAnsi"/>
          <w:sz w:val="20"/>
          <w:szCs w:val="20"/>
        </w:rPr>
        <w:lastRenderedPageBreak/>
        <w:t>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  <w:r w:rsidRPr="00ED0CA6">
        <w:rPr>
          <w:rFonts w:cstheme="minorHAnsi"/>
          <w:i/>
          <w:sz w:val="20"/>
          <w:szCs w:val="20"/>
        </w:rPr>
        <w:t xml:space="preserve"> </w:t>
      </w:r>
    </w:p>
    <w:p w14:paraId="35BA8AD7" w14:textId="77777777" w:rsidR="00ED0CA6" w:rsidRPr="00ED0CA6" w:rsidRDefault="00ED0CA6" w:rsidP="00ED0CA6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14:paraId="506D29FA" w14:textId="77777777" w:rsidR="00ED0CA6" w:rsidRDefault="00ED0CA6" w:rsidP="00ED0CA6">
      <w:pPr>
        <w:jc w:val="both"/>
        <w:rPr>
          <w:rFonts w:ascii="Calibri" w:hAnsi="Calibri" w:cs="Calibri"/>
          <w:sz w:val="18"/>
          <w:szCs w:val="18"/>
        </w:rPr>
      </w:pPr>
    </w:p>
    <w:p w14:paraId="27F6017D" w14:textId="21CC9E35" w:rsidR="00ED0CA6" w:rsidRPr="004059A5" w:rsidRDefault="00ED0CA6" w:rsidP="00ED0CA6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4059A5">
        <w:rPr>
          <w:rFonts w:ascii="Calibri" w:hAnsi="Calibri" w:cs="Calibri"/>
          <w:sz w:val="18"/>
          <w:szCs w:val="18"/>
        </w:rPr>
        <w:t>_____________________</w:t>
      </w:r>
    </w:p>
    <w:p w14:paraId="23A3E66A" w14:textId="77777777" w:rsidR="00ED0CA6" w:rsidRPr="008944CA" w:rsidRDefault="00ED0CA6" w:rsidP="00ED0CA6">
      <w:pPr>
        <w:jc w:val="both"/>
        <w:rPr>
          <w:rFonts w:ascii="Calibri" w:hAnsi="Calibri" w:cs="Calibri"/>
          <w:i/>
          <w:sz w:val="16"/>
          <w:szCs w:val="18"/>
        </w:rPr>
      </w:pPr>
      <w:r w:rsidRPr="008944CA">
        <w:rPr>
          <w:rFonts w:ascii="Calibri" w:hAnsi="Calibri" w:cs="Calibri"/>
          <w:b/>
          <w:i/>
          <w:sz w:val="16"/>
          <w:szCs w:val="18"/>
          <w:vertAlign w:val="superscript"/>
        </w:rPr>
        <w:t>*</w:t>
      </w:r>
      <w:r w:rsidRPr="008944CA">
        <w:rPr>
          <w:rFonts w:ascii="Calibri" w:hAnsi="Calibri" w:cs="Calibri"/>
          <w:b/>
          <w:i/>
          <w:sz w:val="16"/>
          <w:szCs w:val="18"/>
        </w:rPr>
        <w:t xml:space="preserve"> Wyjaśnienie:</w:t>
      </w:r>
      <w:r w:rsidRPr="008944CA">
        <w:rPr>
          <w:rFonts w:ascii="Calibri" w:hAnsi="Calibri" w:cs="Calibri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1CB275B" w14:textId="77777777" w:rsidR="00ED0CA6" w:rsidRPr="008944CA" w:rsidRDefault="00ED0CA6" w:rsidP="00ED0CA6">
      <w:pPr>
        <w:pStyle w:val="Akapitzlist"/>
        <w:ind w:left="0"/>
        <w:jc w:val="both"/>
        <w:rPr>
          <w:rFonts w:ascii="Calibri" w:hAnsi="Calibri" w:cs="Calibri"/>
          <w:i/>
          <w:sz w:val="16"/>
          <w:szCs w:val="18"/>
        </w:rPr>
      </w:pPr>
      <w:r w:rsidRPr="008944CA">
        <w:rPr>
          <w:rFonts w:ascii="Calibri" w:hAnsi="Calibri" w:cs="Calibri"/>
          <w:b/>
          <w:i/>
          <w:sz w:val="16"/>
          <w:szCs w:val="18"/>
          <w:vertAlign w:val="superscript"/>
        </w:rPr>
        <w:t xml:space="preserve">** </w:t>
      </w:r>
      <w:r w:rsidRPr="008944CA">
        <w:rPr>
          <w:rFonts w:ascii="Calibri" w:hAnsi="Calibri" w:cs="Calibri"/>
          <w:b/>
          <w:i/>
          <w:sz w:val="16"/>
          <w:szCs w:val="18"/>
        </w:rPr>
        <w:t>Wyjaśnienie:</w:t>
      </w:r>
      <w:r w:rsidRPr="008944CA">
        <w:rPr>
          <w:rFonts w:ascii="Calibri" w:hAnsi="Calibri" w:cs="Calibri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944CA">
        <w:rPr>
          <w:rFonts w:ascii="Calibri" w:hAnsi="Calibri" w:cs="Calibri"/>
          <w:i/>
          <w:sz w:val="16"/>
          <w:szCs w:val="18"/>
        </w:rPr>
        <w:t>Pzp</w:t>
      </w:r>
      <w:proofErr w:type="spellEnd"/>
      <w:r w:rsidRPr="008944CA">
        <w:rPr>
          <w:rFonts w:ascii="Calibri" w:hAnsi="Calibri" w:cs="Calibri"/>
          <w:i/>
          <w:sz w:val="16"/>
          <w:szCs w:val="18"/>
        </w:rPr>
        <w:t xml:space="preserve"> oraz nie może naruszać integralności protokołu oraz jego załączników.</w:t>
      </w:r>
    </w:p>
    <w:p w14:paraId="49B1A666" w14:textId="77777777" w:rsidR="00ED0CA6" w:rsidRDefault="00ED0CA6" w:rsidP="00ED0CA6">
      <w:pPr>
        <w:pStyle w:val="Akapitzlist"/>
        <w:ind w:left="0"/>
        <w:jc w:val="both"/>
        <w:rPr>
          <w:rFonts w:ascii="Calibri" w:hAnsi="Calibri" w:cs="Calibri"/>
          <w:i/>
          <w:sz w:val="16"/>
          <w:szCs w:val="18"/>
        </w:rPr>
      </w:pPr>
      <w:r w:rsidRPr="008944CA">
        <w:rPr>
          <w:rFonts w:ascii="Calibri" w:hAnsi="Calibri" w:cs="Calibri"/>
          <w:b/>
          <w:i/>
          <w:sz w:val="16"/>
          <w:szCs w:val="18"/>
          <w:vertAlign w:val="superscript"/>
        </w:rPr>
        <w:t xml:space="preserve">*** </w:t>
      </w:r>
      <w:r w:rsidRPr="008944CA">
        <w:rPr>
          <w:rFonts w:ascii="Calibri" w:hAnsi="Calibri" w:cs="Calibri"/>
          <w:b/>
          <w:i/>
          <w:sz w:val="16"/>
          <w:szCs w:val="18"/>
        </w:rPr>
        <w:t>Wyjaśnienie:</w:t>
      </w:r>
      <w:r w:rsidRPr="008944CA">
        <w:rPr>
          <w:rFonts w:ascii="Calibri" w:hAnsi="Calibri" w:cs="Calibri"/>
          <w:i/>
          <w:sz w:val="16"/>
          <w:szCs w:val="18"/>
        </w:rPr>
        <w:t xml:space="preserve"> prawo do ograniczenia przetwarzania nie ma zastosowania w odniesieniu do przechowywania, w </w:t>
      </w:r>
      <w:r>
        <w:rPr>
          <w:rFonts w:ascii="Calibri" w:hAnsi="Calibri" w:cs="Calibri"/>
          <w:i/>
          <w:sz w:val="16"/>
          <w:szCs w:val="18"/>
        </w:rPr>
        <w:t>celu zapewnienia korzystania ze </w:t>
      </w:r>
      <w:r w:rsidRPr="008944CA">
        <w:rPr>
          <w:rFonts w:ascii="Calibri" w:hAnsi="Calibri" w:cs="Calibri"/>
          <w:i/>
          <w:sz w:val="16"/>
          <w:szCs w:val="18"/>
        </w:rPr>
        <w:t>środków ochrony prawnej lub w celu ochrony praw innej osoby fizycznej lub prawnej, lub z uwagi na ważne względy interesu publicznego Unii Europejskiej lub państwa członkowskiego.</w:t>
      </w:r>
    </w:p>
    <w:p w14:paraId="3F4976D0" w14:textId="77777777" w:rsidR="00ED0CA6" w:rsidRPr="00EA586A" w:rsidRDefault="00ED0CA6" w:rsidP="00ED0CA6">
      <w:pPr>
        <w:pStyle w:val="Akapitzlist"/>
        <w:ind w:left="0"/>
        <w:jc w:val="both"/>
        <w:rPr>
          <w:rFonts w:ascii="Calibri" w:hAnsi="Calibri" w:cs="Calibri"/>
          <w:i/>
          <w:sz w:val="16"/>
          <w:szCs w:val="18"/>
        </w:rPr>
      </w:pPr>
    </w:p>
    <w:p w14:paraId="005FE8A7" w14:textId="77777777" w:rsidR="00ED0CA6" w:rsidRDefault="00ED0CA6" w:rsidP="00ED0CA6">
      <w:pPr>
        <w:pStyle w:val="Tekstkomentarza"/>
      </w:pPr>
    </w:p>
    <w:p w14:paraId="57B3A112" w14:textId="77777777" w:rsidR="00DC6472" w:rsidRPr="004874FC" w:rsidRDefault="00DC6472" w:rsidP="00ED0CA6">
      <w:pPr>
        <w:pStyle w:val="Zwykytekst"/>
        <w:jc w:val="both"/>
        <w:rPr>
          <w:rFonts w:cstheme="minorHAnsi"/>
        </w:rPr>
      </w:pPr>
    </w:p>
    <w:sectPr w:rsidR="00DC6472" w:rsidRPr="004874FC" w:rsidSect="00CF1D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FAB3" w14:textId="77777777" w:rsidR="00A635EC" w:rsidRDefault="00A635EC" w:rsidP="002F5B68">
      <w:pPr>
        <w:spacing w:after="0" w:line="240" w:lineRule="auto"/>
      </w:pPr>
      <w:r>
        <w:separator/>
      </w:r>
    </w:p>
  </w:endnote>
  <w:endnote w:type="continuationSeparator" w:id="0">
    <w:p w14:paraId="16479D0B" w14:textId="77777777" w:rsidR="00A635EC" w:rsidRDefault="00A635E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D66A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2E5E7" wp14:editId="23FACA7A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6" name="Obraz 6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985D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9F512A2" wp14:editId="29D8B721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8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5794" w14:textId="77777777" w:rsidR="00A635EC" w:rsidRDefault="00A635EC" w:rsidP="002F5B68">
      <w:pPr>
        <w:spacing w:after="0" w:line="240" w:lineRule="auto"/>
      </w:pPr>
      <w:r>
        <w:separator/>
      </w:r>
    </w:p>
  </w:footnote>
  <w:footnote w:type="continuationSeparator" w:id="0">
    <w:p w14:paraId="7A956399" w14:textId="77777777" w:rsidR="00A635EC" w:rsidRDefault="00A635EC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3AF6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B5D8BB" wp14:editId="464875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5" name="Obraz 5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7AED" w14:textId="77777777" w:rsidR="00EC3844" w:rsidRDefault="00EC3844" w:rsidP="00EC3844">
    <w:pPr>
      <w:pStyle w:val="Nagwek"/>
    </w:pPr>
  </w:p>
  <w:p w14:paraId="6FDCACA3" w14:textId="77777777" w:rsidR="00EC3844" w:rsidRDefault="00EC3844" w:rsidP="00EC3844">
    <w:pPr>
      <w:pStyle w:val="Nagwek"/>
    </w:pPr>
  </w:p>
  <w:p w14:paraId="7FD7E18C" w14:textId="77777777" w:rsidR="00EC3844" w:rsidRDefault="00EC3844" w:rsidP="00EC3844">
    <w:pPr>
      <w:pStyle w:val="Nagwek"/>
    </w:pPr>
  </w:p>
  <w:p w14:paraId="17F4AD46" w14:textId="77777777" w:rsidR="00EC3844" w:rsidRDefault="00EC3844" w:rsidP="00EC3844">
    <w:pPr>
      <w:pStyle w:val="Nagwek"/>
    </w:pPr>
  </w:p>
  <w:p w14:paraId="20A8222F" w14:textId="77777777" w:rsidR="00EC3844" w:rsidRDefault="00EC3844" w:rsidP="00EC3844">
    <w:pPr>
      <w:pStyle w:val="Nagwek"/>
    </w:pPr>
  </w:p>
  <w:p w14:paraId="6D34310D" w14:textId="77777777" w:rsidR="00EC3844" w:rsidRDefault="00EC3844" w:rsidP="00EC3844">
    <w:pPr>
      <w:pStyle w:val="Nagwek"/>
    </w:pPr>
  </w:p>
  <w:p w14:paraId="064AA09C" w14:textId="77777777" w:rsidR="00EC3844" w:rsidRDefault="00EC3844" w:rsidP="00EC3844">
    <w:pPr>
      <w:pStyle w:val="Nagwek"/>
    </w:pPr>
  </w:p>
  <w:p w14:paraId="78002EE6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3671F3" wp14:editId="2EBE69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7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85093"/>
    <w:multiLevelType w:val="multilevel"/>
    <w:tmpl w:val="18B07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6716D8"/>
    <w:multiLevelType w:val="multilevel"/>
    <w:tmpl w:val="3DF6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6A7B"/>
    <w:multiLevelType w:val="hybridMultilevel"/>
    <w:tmpl w:val="9550B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7B06"/>
    <w:multiLevelType w:val="hybridMultilevel"/>
    <w:tmpl w:val="E49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16C"/>
    <w:multiLevelType w:val="hybridMultilevel"/>
    <w:tmpl w:val="F5CAE80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62EC"/>
    <w:multiLevelType w:val="multilevel"/>
    <w:tmpl w:val="FF5AB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 w15:restartNumberingAfterBreak="0">
    <w:nsid w:val="4FE2608F"/>
    <w:multiLevelType w:val="multilevel"/>
    <w:tmpl w:val="48AC5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C243B"/>
    <w:multiLevelType w:val="multilevel"/>
    <w:tmpl w:val="409C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E148A"/>
    <w:multiLevelType w:val="multilevel"/>
    <w:tmpl w:val="70A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A50E5"/>
    <w:multiLevelType w:val="multilevel"/>
    <w:tmpl w:val="46B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0"/>
  </w:num>
  <w:num w:numId="4">
    <w:abstractNumId w:val="20"/>
  </w:num>
  <w:num w:numId="5">
    <w:abstractNumId w:val="15"/>
  </w:num>
  <w:num w:numId="6">
    <w:abstractNumId w:val="0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2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8"/>
  </w:num>
  <w:num w:numId="20">
    <w:abstractNumId w:val="28"/>
    <w:lvlOverride w:ilvl="0">
      <w:lvl w:ilvl="0">
        <w:numFmt w:val="lowerLetter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29"/>
    <w:lvlOverride w:ilvl="0">
      <w:lvl w:ilvl="0">
        <w:numFmt w:val="lowerLetter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24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26">
    <w:abstractNumId w:val="25"/>
    <w:lvlOverride w:ilvl="0">
      <w:lvl w:ilvl="0">
        <w:numFmt w:val="lowerLetter"/>
        <w:lvlText w:val="%1."/>
        <w:lvlJc w:val="left"/>
      </w:lvl>
    </w:lvlOverride>
  </w:num>
  <w:num w:numId="27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28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29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gUAjK9kiywAAAA="/>
  </w:docVars>
  <w:rsids>
    <w:rsidRoot w:val="007C62EE"/>
    <w:rsid w:val="00014AB4"/>
    <w:rsid w:val="00042397"/>
    <w:rsid w:val="00095CFC"/>
    <w:rsid w:val="000A4C7B"/>
    <w:rsid w:val="000C4836"/>
    <w:rsid w:val="000D0D20"/>
    <w:rsid w:val="000F2C5D"/>
    <w:rsid w:val="001653E4"/>
    <w:rsid w:val="001F4809"/>
    <w:rsid w:val="0021591E"/>
    <w:rsid w:val="00230967"/>
    <w:rsid w:val="00246D2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52DE2"/>
    <w:rsid w:val="00364950"/>
    <w:rsid w:val="0038089F"/>
    <w:rsid w:val="0039659E"/>
    <w:rsid w:val="003B210D"/>
    <w:rsid w:val="003C08B0"/>
    <w:rsid w:val="003D1BDF"/>
    <w:rsid w:val="003F4F22"/>
    <w:rsid w:val="00427BAF"/>
    <w:rsid w:val="00436C91"/>
    <w:rsid w:val="00440D78"/>
    <w:rsid w:val="00456B20"/>
    <w:rsid w:val="00467668"/>
    <w:rsid w:val="00467A2A"/>
    <w:rsid w:val="004874FC"/>
    <w:rsid w:val="004B7A8C"/>
    <w:rsid w:val="004C4C87"/>
    <w:rsid w:val="004C7D46"/>
    <w:rsid w:val="004E5B59"/>
    <w:rsid w:val="004F3444"/>
    <w:rsid w:val="00543B95"/>
    <w:rsid w:val="005455A0"/>
    <w:rsid w:val="005457CC"/>
    <w:rsid w:val="00577F82"/>
    <w:rsid w:val="00582D22"/>
    <w:rsid w:val="00582F80"/>
    <w:rsid w:val="0058337A"/>
    <w:rsid w:val="00587F47"/>
    <w:rsid w:val="005E1D35"/>
    <w:rsid w:val="005F5701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B691A"/>
    <w:rsid w:val="007C1537"/>
    <w:rsid w:val="007C62EE"/>
    <w:rsid w:val="007D2EE8"/>
    <w:rsid w:val="007F1D87"/>
    <w:rsid w:val="008358F1"/>
    <w:rsid w:val="00837BB9"/>
    <w:rsid w:val="00842C87"/>
    <w:rsid w:val="00850CB9"/>
    <w:rsid w:val="00865847"/>
    <w:rsid w:val="00871F7C"/>
    <w:rsid w:val="00874BC0"/>
    <w:rsid w:val="0087644C"/>
    <w:rsid w:val="008973D3"/>
    <w:rsid w:val="008A3F89"/>
    <w:rsid w:val="008A6751"/>
    <w:rsid w:val="008B4540"/>
    <w:rsid w:val="008B61FE"/>
    <w:rsid w:val="008C3A41"/>
    <w:rsid w:val="008C592C"/>
    <w:rsid w:val="008D232E"/>
    <w:rsid w:val="00924DCF"/>
    <w:rsid w:val="00931D7B"/>
    <w:rsid w:val="00934B4D"/>
    <w:rsid w:val="00945749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635EC"/>
    <w:rsid w:val="00A73978"/>
    <w:rsid w:val="00A756BD"/>
    <w:rsid w:val="00A90E62"/>
    <w:rsid w:val="00A94274"/>
    <w:rsid w:val="00A96481"/>
    <w:rsid w:val="00AC5362"/>
    <w:rsid w:val="00AD4525"/>
    <w:rsid w:val="00AE2617"/>
    <w:rsid w:val="00B51C60"/>
    <w:rsid w:val="00B52A8B"/>
    <w:rsid w:val="00B72799"/>
    <w:rsid w:val="00B732F9"/>
    <w:rsid w:val="00B9240B"/>
    <w:rsid w:val="00B9381B"/>
    <w:rsid w:val="00BB724C"/>
    <w:rsid w:val="00BC6AF7"/>
    <w:rsid w:val="00C0382B"/>
    <w:rsid w:val="00C04345"/>
    <w:rsid w:val="00C275A7"/>
    <w:rsid w:val="00C30492"/>
    <w:rsid w:val="00C50131"/>
    <w:rsid w:val="00C5543B"/>
    <w:rsid w:val="00C63C0B"/>
    <w:rsid w:val="00C640C3"/>
    <w:rsid w:val="00C672DF"/>
    <w:rsid w:val="00C736AF"/>
    <w:rsid w:val="00CA4C76"/>
    <w:rsid w:val="00CB31F6"/>
    <w:rsid w:val="00CC140C"/>
    <w:rsid w:val="00CC3A6A"/>
    <w:rsid w:val="00CC5C44"/>
    <w:rsid w:val="00CD081F"/>
    <w:rsid w:val="00CD28DC"/>
    <w:rsid w:val="00CD578D"/>
    <w:rsid w:val="00CF1D86"/>
    <w:rsid w:val="00CF7831"/>
    <w:rsid w:val="00D027F0"/>
    <w:rsid w:val="00D16A56"/>
    <w:rsid w:val="00D17F0A"/>
    <w:rsid w:val="00D27356"/>
    <w:rsid w:val="00D471AD"/>
    <w:rsid w:val="00D61D7B"/>
    <w:rsid w:val="00D668F7"/>
    <w:rsid w:val="00D672CF"/>
    <w:rsid w:val="00D94F6B"/>
    <w:rsid w:val="00DA22F5"/>
    <w:rsid w:val="00DA770E"/>
    <w:rsid w:val="00DB4102"/>
    <w:rsid w:val="00DB4CF7"/>
    <w:rsid w:val="00DC6472"/>
    <w:rsid w:val="00DE7078"/>
    <w:rsid w:val="00E161C1"/>
    <w:rsid w:val="00E3081A"/>
    <w:rsid w:val="00E317ED"/>
    <w:rsid w:val="00E33DB6"/>
    <w:rsid w:val="00E47C63"/>
    <w:rsid w:val="00E90A3B"/>
    <w:rsid w:val="00EB374D"/>
    <w:rsid w:val="00EB4CF9"/>
    <w:rsid w:val="00EC2990"/>
    <w:rsid w:val="00EC3844"/>
    <w:rsid w:val="00EC44EF"/>
    <w:rsid w:val="00ED0CA6"/>
    <w:rsid w:val="00ED1162"/>
    <w:rsid w:val="00ED1F6D"/>
    <w:rsid w:val="00EF1F94"/>
    <w:rsid w:val="00F06D33"/>
    <w:rsid w:val="00F07FAC"/>
    <w:rsid w:val="00F101F5"/>
    <w:rsid w:val="00F172FC"/>
    <w:rsid w:val="00F27606"/>
    <w:rsid w:val="00F307E9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D744"/>
  <w15:docId w15:val="{25522176-23B4-4CCE-B5B7-08E2CAB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34B4D"/>
  </w:style>
  <w:style w:type="character" w:styleId="Odwoaniedokomentarza">
    <w:name w:val="annotation reference"/>
    <w:basedOn w:val="Domylnaczcionkaakapitu"/>
    <w:uiPriority w:val="99"/>
    <w:semiHidden/>
    <w:unhideWhenUsed/>
    <w:rsid w:val="00CB31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F6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D0CA6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0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3BED-EC0E-49D7-94F9-10631E9D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WO UMCS</cp:lastModifiedBy>
  <cp:revision>11</cp:revision>
  <cp:lastPrinted>2021-01-11T09:12:00Z</cp:lastPrinted>
  <dcterms:created xsi:type="dcterms:W3CDTF">2021-01-08T09:18:00Z</dcterms:created>
  <dcterms:modified xsi:type="dcterms:W3CDTF">2021-01-11T11:29:00Z</dcterms:modified>
</cp:coreProperties>
</file>