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55E" w:rsidRDefault="00EA755E">
      <w:pPr>
        <w:pStyle w:val="Nagwek10"/>
        <w:spacing w:after="120"/>
        <w:rPr>
          <w:rFonts w:ascii="Calibri" w:hAnsi="Calibri" w:cs="Arial"/>
          <w:b/>
          <w:sz w:val="18"/>
          <w:szCs w:val="18"/>
        </w:rPr>
      </w:pPr>
    </w:p>
    <w:p w:rsidR="00EA755E" w:rsidRDefault="00411985">
      <w:pPr>
        <w:pStyle w:val="Nagwek10"/>
        <w:spacing w:after="0"/>
        <w:jc w:val="both"/>
        <w:rPr>
          <w:rFonts w:ascii="Calibri" w:hAnsi="Calibri" w:cs="Calibri"/>
          <w:sz w:val="16"/>
          <w:szCs w:val="16"/>
          <w:u w:val="single"/>
        </w:rPr>
      </w:pPr>
      <w:r>
        <w:rPr>
          <w:rFonts w:ascii="Calibri" w:hAnsi="Calibri" w:cs="Calibri"/>
          <w:sz w:val="16"/>
          <w:szCs w:val="16"/>
          <w:u w:val="single"/>
        </w:rPr>
        <w:t>Oznaczenie sprawy: PUB/</w:t>
      </w:r>
      <w:r>
        <w:rPr>
          <w:rFonts w:ascii="Calibri" w:hAnsi="Calibri" w:cs="Calibri"/>
          <w:sz w:val="16"/>
          <w:szCs w:val="16"/>
          <w:u w:val="single"/>
          <w:lang w:val="pl"/>
        </w:rPr>
        <w:t>1</w:t>
      </w:r>
      <w:r w:rsidR="00DF2758">
        <w:rPr>
          <w:rFonts w:ascii="Calibri" w:hAnsi="Calibri" w:cs="Calibri"/>
          <w:sz w:val="16"/>
          <w:szCs w:val="16"/>
          <w:u w:val="single"/>
          <w:lang w:val="pl"/>
        </w:rPr>
        <w:t>3</w:t>
      </w:r>
      <w:r w:rsidR="00E03AE8">
        <w:rPr>
          <w:rFonts w:ascii="Calibri" w:hAnsi="Calibri" w:cs="Calibri"/>
          <w:sz w:val="16"/>
          <w:szCs w:val="16"/>
          <w:u w:val="single"/>
          <w:lang w:val="pl"/>
        </w:rPr>
        <w:t>6</w:t>
      </w:r>
      <w:r>
        <w:rPr>
          <w:rFonts w:ascii="Calibri" w:hAnsi="Calibri" w:cs="Calibri"/>
          <w:sz w:val="16"/>
          <w:szCs w:val="16"/>
          <w:u w:val="single"/>
        </w:rPr>
        <w:t xml:space="preserve">-2020/DZP-a                                                               </w:t>
      </w:r>
      <w:r w:rsidR="003F7FFE">
        <w:rPr>
          <w:rFonts w:ascii="Calibri" w:hAnsi="Calibri" w:cs="Calibri"/>
          <w:sz w:val="16"/>
          <w:szCs w:val="16"/>
          <w:u w:val="single"/>
        </w:rPr>
        <w:t xml:space="preserve">                                    </w:t>
      </w:r>
      <w:r>
        <w:rPr>
          <w:rFonts w:ascii="Calibri" w:hAnsi="Calibri" w:cs="Calibri"/>
          <w:sz w:val="16"/>
          <w:szCs w:val="16"/>
          <w:u w:val="single"/>
        </w:rPr>
        <w:t xml:space="preserve">                              załącznik nr 3 do zaproszenia        </w:t>
      </w:r>
    </w:p>
    <w:p w:rsidR="00EA755E" w:rsidRDefault="00411985">
      <w:pPr>
        <w:pStyle w:val="Nagwek10"/>
        <w:spacing w:after="0"/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t>UMOWA ………. – wzór</w:t>
      </w:r>
    </w:p>
    <w:p w:rsidR="00EA755E" w:rsidRDefault="00411985">
      <w:pPr>
        <w:pStyle w:val="Tekstpodstawowy"/>
        <w:spacing w:after="0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zawarta w dniu ……………….202</w:t>
      </w:r>
      <w:r w:rsidR="00872D52">
        <w:rPr>
          <w:rFonts w:ascii="Calibri" w:hAnsi="Calibri" w:cs="Arial"/>
          <w:sz w:val="18"/>
          <w:szCs w:val="18"/>
        </w:rPr>
        <w:t>1</w:t>
      </w:r>
      <w:r>
        <w:rPr>
          <w:rFonts w:ascii="Calibri" w:hAnsi="Calibri" w:cs="Arial"/>
          <w:sz w:val="18"/>
          <w:szCs w:val="18"/>
        </w:rPr>
        <w:t>r. w Lublinie pomiędzy:</w:t>
      </w:r>
    </w:p>
    <w:p w:rsidR="00EA755E" w:rsidRDefault="00411985">
      <w:pPr>
        <w:pStyle w:val="Tekstpodstawowy"/>
        <w:spacing w:after="0"/>
      </w:pPr>
      <w:r>
        <w:rPr>
          <w:rFonts w:ascii="Calibri" w:hAnsi="Calibri" w:cs="Arial"/>
          <w:b/>
          <w:sz w:val="18"/>
          <w:szCs w:val="18"/>
        </w:rPr>
        <w:t>Uniwersytetem Marii Curie-Skłodowskiej w Lublinie, pl. Marii Curie-Skłodowskiej 5, 20</w:t>
      </w:r>
      <w:r>
        <w:rPr>
          <w:rFonts w:ascii="Calibri" w:hAnsi="Calibri" w:cs="Arial"/>
          <w:b/>
          <w:sz w:val="18"/>
          <w:szCs w:val="18"/>
        </w:rPr>
        <w:noBreakHyphen/>
        <w:t>031 Lublin,</w:t>
      </w:r>
      <w:r>
        <w:rPr>
          <w:rFonts w:ascii="Calibri" w:hAnsi="Calibri" w:cs="Arial"/>
          <w:sz w:val="18"/>
          <w:szCs w:val="18"/>
        </w:rPr>
        <w:t xml:space="preserve"> </w:t>
      </w:r>
      <w:r>
        <w:rPr>
          <w:rFonts w:ascii="Calibri" w:hAnsi="Calibri" w:cs="Arial"/>
          <w:b/>
          <w:sz w:val="18"/>
          <w:szCs w:val="18"/>
        </w:rPr>
        <w:t>NIP: 712</w:t>
      </w:r>
      <w:r>
        <w:rPr>
          <w:rFonts w:ascii="Calibri" w:hAnsi="Calibri" w:cs="Arial"/>
          <w:b/>
          <w:sz w:val="18"/>
          <w:szCs w:val="18"/>
        </w:rPr>
        <w:noBreakHyphen/>
        <w:t>010</w:t>
      </w:r>
      <w:r>
        <w:rPr>
          <w:rFonts w:ascii="Calibri" w:hAnsi="Calibri" w:cs="Arial"/>
          <w:b/>
          <w:sz w:val="18"/>
          <w:szCs w:val="18"/>
        </w:rPr>
        <w:noBreakHyphen/>
        <w:t>36</w:t>
      </w:r>
      <w:r>
        <w:rPr>
          <w:rFonts w:ascii="Calibri" w:hAnsi="Calibri" w:cs="Arial"/>
          <w:b/>
          <w:sz w:val="18"/>
          <w:szCs w:val="18"/>
        </w:rPr>
        <w:noBreakHyphen/>
        <w:t xml:space="preserve">92, </w:t>
      </w:r>
    </w:p>
    <w:p w:rsidR="00EA755E" w:rsidRDefault="00411985">
      <w:pPr>
        <w:pStyle w:val="Tekstpodstawowy"/>
        <w:spacing w:after="0"/>
      </w:pPr>
      <w:r>
        <w:rPr>
          <w:rFonts w:ascii="Calibri" w:hAnsi="Calibri" w:cs="Arial"/>
          <w:b/>
          <w:sz w:val="18"/>
          <w:szCs w:val="18"/>
        </w:rPr>
        <w:t>REGON: 000001353</w:t>
      </w:r>
      <w:r>
        <w:rPr>
          <w:rFonts w:ascii="Calibri" w:hAnsi="Calibri" w:cs="Arial"/>
          <w:sz w:val="18"/>
          <w:szCs w:val="18"/>
        </w:rPr>
        <w:t>, zwanym w treści umowy „Zamawiającym”, reprezentowanym przez:</w:t>
      </w:r>
      <w:r>
        <w:rPr>
          <w:rStyle w:val="Mocnewyrnione"/>
          <w:rFonts w:ascii="Calibri" w:hAnsi="Calibri" w:cs="Calibri"/>
          <w:b w:val="0"/>
          <w:bCs w:val="0"/>
          <w:sz w:val="18"/>
          <w:szCs w:val="18"/>
          <w:lang w:val="de-DE"/>
        </w:rPr>
        <w:t>…………………………………………………………..</w:t>
      </w:r>
    </w:p>
    <w:p w:rsidR="00EA755E" w:rsidRDefault="00411985">
      <w:pPr>
        <w:spacing w:after="0"/>
      </w:pPr>
      <w:proofErr w:type="spellStart"/>
      <w:r>
        <w:rPr>
          <w:rStyle w:val="Mocnewyrnione"/>
          <w:rFonts w:ascii="Calibri" w:hAnsi="Calibri" w:cs="Calibri"/>
          <w:bCs w:val="0"/>
          <w:szCs w:val="18"/>
          <w:lang w:val="de-DE"/>
        </w:rPr>
        <w:t>przy</w:t>
      </w:r>
      <w:proofErr w:type="spellEnd"/>
      <w:r>
        <w:rPr>
          <w:rStyle w:val="Mocnewyrnione"/>
          <w:rFonts w:ascii="Calibri" w:hAnsi="Calibri" w:cs="Calibri"/>
          <w:bCs w:val="0"/>
          <w:szCs w:val="18"/>
          <w:lang w:val="de-DE"/>
        </w:rPr>
        <w:t xml:space="preserve"> </w:t>
      </w:r>
      <w:proofErr w:type="spellStart"/>
      <w:r>
        <w:rPr>
          <w:rStyle w:val="Mocnewyrnione"/>
          <w:rFonts w:ascii="Calibri" w:hAnsi="Calibri" w:cs="Calibri"/>
          <w:bCs w:val="0"/>
          <w:szCs w:val="18"/>
          <w:lang w:val="de-DE"/>
        </w:rPr>
        <w:t>kontrasygnacie</w:t>
      </w:r>
      <w:proofErr w:type="spellEnd"/>
      <w:r>
        <w:rPr>
          <w:rStyle w:val="Mocnewyrnione"/>
          <w:rFonts w:ascii="Calibri" w:hAnsi="Calibri" w:cs="Calibri"/>
          <w:bCs w:val="0"/>
          <w:szCs w:val="18"/>
          <w:lang w:val="de-DE"/>
        </w:rPr>
        <w:t xml:space="preserve"> </w:t>
      </w:r>
      <w:proofErr w:type="spellStart"/>
      <w:r>
        <w:rPr>
          <w:rStyle w:val="Mocnewyrnione"/>
          <w:rFonts w:ascii="Calibri" w:hAnsi="Calibri" w:cs="Calibri"/>
          <w:bCs w:val="0"/>
          <w:szCs w:val="18"/>
          <w:lang w:val="de-DE"/>
        </w:rPr>
        <w:t>Kwestora</w:t>
      </w:r>
      <w:proofErr w:type="spellEnd"/>
      <w:r>
        <w:rPr>
          <w:rStyle w:val="Mocnewyrnione"/>
          <w:rFonts w:ascii="Calibri" w:hAnsi="Calibri" w:cs="Calibri"/>
          <w:bCs w:val="0"/>
          <w:szCs w:val="18"/>
          <w:lang w:val="de-DE"/>
        </w:rPr>
        <w:t xml:space="preserve">, </w:t>
      </w:r>
      <w:r>
        <w:rPr>
          <w:rFonts w:ascii="Calibri" w:hAnsi="Calibri" w:cs="Calibri"/>
          <w:szCs w:val="18"/>
        </w:rPr>
        <w:t>a …………………………………………………………………………..zwanym/zwaną w treści umowy „Wykonawcą”, reprezentowanym przez:…………………………………………………..</w:t>
      </w:r>
    </w:p>
    <w:p w:rsidR="00EA755E" w:rsidRDefault="00411985">
      <w:pPr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Podstawa umowy</w:t>
      </w:r>
    </w:p>
    <w:p w:rsidR="00EA755E" w:rsidRDefault="00411985">
      <w:pPr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Umowa niniejsza została zawarta po przeprowadzonym postępowaniu na podstawie art. 4d ust. 1 pkt 1 ustawy z dnia 29 stycznia 2004r. Prawo zamówień publicznych (Dz. U. z 2019r. poz. 1843) – zwanej dalej ustawą oraz zgodnie z obowiązującym Regulaminem zamówień z dziedziny nauki, działalności kulturalnej, na usługi, społeczne i inne szczególne usługi – Zarządzenie Nr 25/2017 Rektora Uniwersytetu Marii Curie-Skłodowskiej w Lublinie z dnia 30 maja 2017 r. w sprawie wprowadzenia regulaminów udzielania zamówień publicznych w Uniwersytecie Marii Curie-Skłodowskiej.</w:t>
      </w:r>
    </w:p>
    <w:p w:rsidR="00EA755E" w:rsidRDefault="00411985">
      <w:pPr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§1</w:t>
      </w:r>
    </w:p>
    <w:p w:rsidR="00EA755E" w:rsidRDefault="00411985">
      <w:pPr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Przedmiot umowy</w:t>
      </w:r>
    </w:p>
    <w:p w:rsidR="00EA755E" w:rsidRDefault="00411985">
      <w:pPr>
        <w:pStyle w:val="Nagwek1"/>
        <w:numPr>
          <w:ilvl w:val="0"/>
          <w:numId w:val="2"/>
        </w:numPr>
        <w:tabs>
          <w:tab w:val="left" w:pos="284"/>
        </w:tabs>
        <w:spacing w:after="0"/>
        <w:ind w:left="284" w:hanging="284"/>
      </w:pPr>
      <w:r>
        <w:rPr>
          <w:rFonts w:ascii="Calibri" w:hAnsi="Calibri" w:cs="Arial"/>
          <w:sz w:val="18"/>
          <w:szCs w:val="18"/>
        </w:rPr>
        <w:t>Przedmiotem  umowy jest dostawa</w:t>
      </w:r>
      <w:r>
        <w:rPr>
          <w:rFonts w:ascii="Calibri" w:hAnsi="Calibri" w:cs="Arial"/>
          <w:sz w:val="18"/>
          <w:szCs w:val="18"/>
          <w:lang w:val="pl"/>
        </w:rPr>
        <w:t xml:space="preserve"> </w:t>
      </w:r>
      <w:r w:rsidR="00E03AE8">
        <w:rPr>
          <w:rFonts w:ascii="Calibri" w:hAnsi="Calibri" w:cs="Arial"/>
          <w:sz w:val="18"/>
          <w:szCs w:val="18"/>
          <w:lang w:val="pl"/>
        </w:rPr>
        <w:t>aparatu do elektroforezy z zasilaczem</w:t>
      </w:r>
      <w:r>
        <w:rPr>
          <w:rFonts w:ascii="Calibri" w:hAnsi="Calibri" w:cs="Arial"/>
          <w:sz w:val="18"/>
          <w:szCs w:val="18"/>
        </w:rPr>
        <w:t xml:space="preserve">, </w:t>
      </w:r>
      <w:r>
        <w:rPr>
          <w:rFonts w:ascii="Calibri" w:hAnsi="Calibri" w:cs="Calibri"/>
          <w:bCs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</w:rPr>
        <w:t>wymienion</w:t>
      </w:r>
      <w:proofErr w:type="spellEnd"/>
      <w:r>
        <w:rPr>
          <w:rFonts w:ascii="Calibri" w:hAnsi="Calibri" w:cs="Calibri"/>
          <w:sz w:val="18"/>
          <w:szCs w:val="18"/>
          <w:lang w:val="pl"/>
        </w:rPr>
        <w:t>e</w:t>
      </w:r>
      <w:r w:rsidR="000D5935">
        <w:rPr>
          <w:rFonts w:ascii="Calibri" w:hAnsi="Calibri" w:cs="Calibri"/>
          <w:sz w:val="18"/>
          <w:szCs w:val="18"/>
          <w:lang w:val="pl"/>
        </w:rPr>
        <w:t>go</w:t>
      </w:r>
      <w:r>
        <w:rPr>
          <w:rFonts w:ascii="Calibri" w:hAnsi="Calibri" w:cs="Calibri"/>
          <w:sz w:val="18"/>
          <w:szCs w:val="18"/>
        </w:rPr>
        <w:t xml:space="preserve">  w ofercie Wykonawcy, zgodnie z opisem przedmiotu zamówienia (załącznik nr 1 do zaproszenia).</w:t>
      </w:r>
    </w:p>
    <w:p w:rsidR="00EA755E" w:rsidRDefault="00411985">
      <w:pPr>
        <w:numPr>
          <w:ilvl w:val="0"/>
          <w:numId w:val="2"/>
        </w:numPr>
        <w:tabs>
          <w:tab w:val="left" w:pos="284"/>
        </w:tabs>
        <w:spacing w:after="0"/>
        <w:ind w:left="284" w:hanging="284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Wykonawca oświadcza, że przedmiot umowy jest nowy, nieużywany oraz nieeksponowany na wystawach lub imprezach targowych, sprawny technicznie, bezpieczny, kompletny i gotowy do pracy, wyprodukowany nie wcześniej niż w 2019r., a także musi spełniać wymagania techniczno-funkcjonalne wyszczególnione w opisie przedmiotu zamówienia.</w:t>
      </w:r>
    </w:p>
    <w:p w:rsidR="00EA755E" w:rsidRDefault="00411985">
      <w:pPr>
        <w:spacing w:after="0"/>
        <w:ind w:left="284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§2</w:t>
      </w:r>
    </w:p>
    <w:p w:rsidR="00EA755E" w:rsidRDefault="00411985">
      <w:pPr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Termin realizacji umowy</w:t>
      </w:r>
    </w:p>
    <w:p w:rsidR="00EA755E" w:rsidRDefault="00411985">
      <w:pPr>
        <w:numPr>
          <w:ilvl w:val="0"/>
          <w:numId w:val="3"/>
        </w:numPr>
        <w:tabs>
          <w:tab w:val="left" w:pos="284"/>
        </w:tabs>
        <w:spacing w:after="0"/>
        <w:rPr>
          <w:rFonts w:ascii="Calibri" w:hAnsi="Calibri" w:cs="Calibri"/>
          <w:b/>
          <w:bCs/>
          <w:szCs w:val="18"/>
          <w:lang w:val="en-US"/>
        </w:rPr>
      </w:pPr>
      <w:r>
        <w:rPr>
          <w:rFonts w:ascii="Calibri" w:hAnsi="Calibri" w:cs="Calibri"/>
          <w:szCs w:val="18"/>
        </w:rPr>
        <w:t>Wykonanie umowy nastąpi w terminie</w:t>
      </w:r>
      <w:r>
        <w:rPr>
          <w:rFonts w:ascii="Calibri" w:hAnsi="Calibri" w:cs="Calibri"/>
          <w:b/>
          <w:bCs/>
          <w:szCs w:val="18"/>
        </w:rPr>
        <w:t xml:space="preserve"> </w:t>
      </w:r>
      <w:r>
        <w:rPr>
          <w:rFonts w:ascii="Calibri" w:hAnsi="Calibri" w:cs="Calibri"/>
          <w:b/>
          <w:bCs/>
          <w:szCs w:val="18"/>
          <w:lang w:val="pl"/>
        </w:rPr>
        <w:t xml:space="preserve">do </w:t>
      </w:r>
      <w:r w:rsidR="00E03AE8">
        <w:rPr>
          <w:rFonts w:ascii="Calibri" w:hAnsi="Calibri" w:cs="Calibri"/>
          <w:b/>
          <w:bCs/>
          <w:szCs w:val="18"/>
          <w:lang w:val="pl"/>
        </w:rPr>
        <w:t>85</w:t>
      </w:r>
      <w:r w:rsidR="00560016">
        <w:rPr>
          <w:rFonts w:ascii="Calibri" w:hAnsi="Calibri" w:cs="Calibri"/>
          <w:b/>
          <w:bCs/>
          <w:szCs w:val="18"/>
          <w:lang w:val="pl"/>
        </w:rPr>
        <w:t xml:space="preserve"> dni kalendarzowych od dnia zawarcia umowy.</w:t>
      </w:r>
    </w:p>
    <w:p w:rsidR="00EA755E" w:rsidRDefault="00411985">
      <w:pPr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§3</w:t>
      </w:r>
    </w:p>
    <w:p w:rsidR="00EA755E" w:rsidRDefault="00411985">
      <w:pPr>
        <w:spacing w:after="0"/>
        <w:jc w:val="center"/>
      </w:pPr>
      <w:r>
        <w:rPr>
          <w:rFonts w:ascii="Calibri" w:eastAsia="Calibri" w:hAnsi="Calibri" w:cs="Calibri"/>
          <w:b/>
          <w:szCs w:val="18"/>
        </w:rPr>
        <w:t xml:space="preserve"> </w:t>
      </w:r>
      <w:r>
        <w:rPr>
          <w:rFonts w:ascii="Calibri" w:hAnsi="Calibri" w:cs="Calibri"/>
          <w:b/>
          <w:szCs w:val="18"/>
        </w:rPr>
        <w:t>Warunki dostawy</w:t>
      </w:r>
    </w:p>
    <w:p w:rsidR="00EA755E" w:rsidRDefault="00411985">
      <w:pPr>
        <w:numPr>
          <w:ilvl w:val="0"/>
          <w:numId w:val="4"/>
        </w:numPr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Przedmiot umowy określony w §1 Wykonawca zobowiązuje się dostarczyć na swój koszt i ryzyko na adres:…………………………</w:t>
      </w:r>
    </w:p>
    <w:p w:rsidR="00EA755E" w:rsidRDefault="00411985">
      <w:pPr>
        <w:numPr>
          <w:ilvl w:val="0"/>
          <w:numId w:val="4"/>
        </w:numPr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Dostawa przedmiotu umowy obejmuje: transport do miejsca dostawy, koszty załadunku, rozładunku, wniesienia do pomieszczenia wskazanego przez Użytkownika.</w:t>
      </w:r>
    </w:p>
    <w:p w:rsidR="00EA755E" w:rsidRDefault="00411985">
      <w:pPr>
        <w:numPr>
          <w:ilvl w:val="0"/>
          <w:numId w:val="4"/>
        </w:numPr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Wykonawca, przy dostawie dołączy do przedmiotu umowy kartę gwarancyjną oraz instrukcję obsługi w języku polskim lub języku angielskim.</w:t>
      </w:r>
    </w:p>
    <w:p w:rsidR="00EA755E" w:rsidRDefault="00411985">
      <w:pPr>
        <w:numPr>
          <w:ilvl w:val="0"/>
          <w:numId w:val="4"/>
        </w:numPr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Ilościowego i technicznego odbioru przedmiotu umowy dokona upoważniony przedstawiciel Zamawiającego.</w:t>
      </w:r>
    </w:p>
    <w:p w:rsidR="00EA755E" w:rsidRDefault="00411985">
      <w:pPr>
        <w:numPr>
          <w:ilvl w:val="0"/>
          <w:numId w:val="4"/>
        </w:numPr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 xml:space="preserve">Odbiór przedmiotu umowy zostanie potwierdzony protokółem, podpisanym przez przedstawicieli każdej ze stron. </w:t>
      </w:r>
    </w:p>
    <w:p w:rsidR="00EA755E" w:rsidRDefault="00411985">
      <w:pPr>
        <w:spacing w:after="0"/>
        <w:ind w:left="36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 xml:space="preserve">Jeżeli w trakcie odbioru zostaną stwierdzone wady nadające się do usunięcia, Zamawiający odmówi przyjęcia dostawy do czasu usunięcia wad przez Wykonawcę. </w:t>
      </w:r>
    </w:p>
    <w:p w:rsidR="00EA755E" w:rsidRDefault="00411985">
      <w:pPr>
        <w:numPr>
          <w:ilvl w:val="0"/>
          <w:numId w:val="4"/>
        </w:numPr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 xml:space="preserve">Braki ilościowe lub wady jakościowe stwierdzone w dostawie Zamawiający reklamuje w ciągu 5 dni roboczych od ich stwierdzenia. Wykonawca zobowiązuje się na własny koszt do uzupełnienia braków lub usunięcia wad niezwłocznie, nie później jednak niż w terminie 5 dni roboczych, licząc od daty otrzymania wezwania.   </w:t>
      </w:r>
    </w:p>
    <w:p w:rsidR="00EA755E" w:rsidRDefault="00411985">
      <w:pPr>
        <w:tabs>
          <w:tab w:val="left" w:pos="426"/>
        </w:tabs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§4</w:t>
      </w:r>
    </w:p>
    <w:p w:rsidR="00EA755E" w:rsidRDefault="00411985">
      <w:pPr>
        <w:tabs>
          <w:tab w:val="left" w:pos="426"/>
        </w:tabs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Wartość umowy</w:t>
      </w:r>
    </w:p>
    <w:p w:rsidR="00EA755E" w:rsidRDefault="00411985">
      <w:pPr>
        <w:numPr>
          <w:ilvl w:val="0"/>
          <w:numId w:val="5"/>
        </w:numPr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Wykonawca zobowiązuje się do dostawy przedmiotu umowy po cenie wymienionej w formularzu oferty złożonym przez Wykonawcę w trakcie postępowania.</w:t>
      </w:r>
    </w:p>
    <w:p w:rsidR="00EA755E" w:rsidRDefault="00411985">
      <w:pPr>
        <w:numPr>
          <w:ilvl w:val="0"/>
          <w:numId w:val="5"/>
        </w:numPr>
        <w:spacing w:after="0"/>
        <w:jc w:val="both"/>
      </w:pPr>
      <w:r>
        <w:rPr>
          <w:rFonts w:ascii="Calibri" w:hAnsi="Calibri" w:cs="Calibri"/>
          <w:b/>
          <w:szCs w:val="18"/>
        </w:rPr>
        <w:t>Wartość brutto</w:t>
      </w:r>
      <w:r>
        <w:rPr>
          <w:rFonts w:ascii="Calibri" w:hAnsi="Calibri" w:cs="Calibri"/>
          <w:szCs w:val="18"/>
        </w:rPr>
        <w:t xml:space="preserve"> przedmiotu umowy wynosi: ……. PLN (słownie:…..),  stawka podatku od towarów i usług (VAT)  …. % oraz </w:t>
      </w:r>
      <w:r>
        <w:rPr>
          <w:rFonts w:ascii="Calibri" w:hAnsi="Calibri" w:cs="Calibri"/>
          <w:b/>
          <w:szCs w:val="18"/>
        </w:rPr>
        <w:t>wartość</w:t>
      </w:r>
      <w:r>
        <w:rPr>
          <w:rFonts w:ascii="Calibri" w:hAnsi="Calibri" w:cs="Calibri"/>
          <w:szCs w:val="18"/>
        </w:rPr>
        <w:t xml:space="preserve"> </w:t>
      </w:r>
      <w:r>
        <w:rPr>
          <w:rFonts w:ascii="Calibri" w:hAnsi="Calibri" w:cs="Calibri"/>
          <w:b/>
          <w:szCs w:val="18"/>
        </w:rPr>
        <w:t xml:space="preserve">netto </w:t>
      </w:r>
      <w:r>
        <w:rPr>
          <w:rFonts w:ascii="Calibri" w:hAnsi="Calibri" w:cs="Calibri"/>
          <w:szCs w:val="18"/>
        </w:rPr>
        <w:t>przedmiotu umowy: ………… PLN (słownie:………).</w:t>
      </w:r>
    </w:p>
    <w:p w:rsidR="00EA755E" w:rsidRDefault="00411985">
      <w:pPr>
        <w:numPr>
          <w:ilvl w:val="0"/>
          <w:numId w:val="5"/>
        </w:numPr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Cena brutto zawiera wszelkie koszty, opłaty i podatki związane z dostawą przedmiotu umowy do Zamawiającego.</w:t>
      </w:r>
    </w:p>
    <w:p w:rsidR="00EA755E" w:rsidRDefault="00411985">
      <w:pPr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§5</w:t>
      </w:r>
    </w:p>
    <w:p w:rsidR="00EA755E" w:rsidRDefault="00411985">
      <w:pPr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Termin i warunki płatności</w:t>
      </w:r>
    </w:p>
    <w:p w:rsidR="00EA755E" w:rsidRDefault="00411985">
      <w:pPr>
        <w:numPr>
          <w:ilvl w:val="0"/>
          <w:numId w:val="6"/>
        </w:numPr>
        <w:spacing w:after="0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Podstawę do zapłaty wynagrodzenia za przedmiot umowy będzie stanowiła prawidłowo wystawiona faktura na podstawie protokołu odbioru (sporządzonego przez Wykonawcę) podpisanego bez zastrzeżeń.</w:t>
      </w:r>
    </w:p>
    <w:p w:rsidR="00EA755E" w:rsidRDefault="00411985">
      <w:pPr>
        <w:numPr>
          <w:ilvl w:val="0"/>
          <w:numId w:val="6"/>
        </w:numPr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Wykonawca oświadcza, że na dzień zlecenia przelewu rachunek bankowy Wykonawcy określony w umowie figuruje w wykazie podmiotów o którym mowa w art. 96 b ust. 1 ustawy o podatku od towarów i usług  (Dz. U. 2020, poz. 106 z późniejszymi zmianami).</w:t>
      </w:r>
    </w:p>
    <w:p w:rsidR="00EA755E" w:rsidRDefault="00411985">
      <w:pPr>
        <w:numPr>
          <w:ilvl w:val="0"/>
          <w:numId w:val="6"/>
        </w:numPr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Zapłata nastąpi w formie przelewu na rachunek wskazany na fakturze w terminie 30 dni od daty otrzymania przez Zamawiającego prawidłowo wystawionej faktury, z wyjątkiem sytuacji przewidzianej w §3 ust. 5 i 6, gdzie 30-dniowy termin płatności liczony będzie od daty prawidłowego wykonania dostawy poprzez dostarczenie całego asortymentu wolnego od wad.</w:t>
      </w:r>
    </w:p>
    <w:p w:rsidR="00EA755E" w:rsidRDefault="00411985">
      <w:pPr>
        <w:numPr>
          <w:ilvl w:val="0"/>
          <w:numId w:val="6"/>
        </w:numPr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Za datę zapłaty przyjmuje się datę obciążenia rachunku bankowego Zamawiającego. Termin uważa się za zachowany, jeżeli obciążenie rachunku bankowego Zamawiającego nastąpi najpóźniej w ostatnim dniu terminu płatności.</w:t>
      </w:r>
    </w:p>
    <w:p w:rsidR="00EA755E" w:rsidRDefault="00411985">
      <w:pPr>
        <w:numPr>
          <w:ilvl w:val="0"/>
          <w:numId w:val="6"/>
        </w:numPr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lastRenderedPageBreak/>
        <w:t>Wykonawca nie może przenosić wierzytelności wynikającej z umowy na rzecz osoby trzeciej, bez pisemnej zgody Zamawiającego. Treść dokumentów, dotyczących przenoszonej wierzytelności (umowy o przelew, pożyczki, zawiadomienia, oświadczenia itp.) nie może stać w sprzeczności z postanowieniami niniejszej umowy.</w:t>
      </w:r>
    </w:p>
    <w:p w:rsidR="00EA755E" w:rsidRDefault="00411985">
      <w:pPr>
        <w:numPr>
          <w:ilvl w:val="0"/>
          <w:numId w:val="6"/>
        </w:numPr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Wykonawca nie może bez pisemnej zgody Zamawiającego powierzyć podmiotowi trzeciemu wykonywania zobowiązań wynikających z niniejszej umowy.</w:t>
      </w:r>
    </w:p>
    <w:p w:rsidR="00EA755E" w:rsidRDefault="00411985">
      <w:pPr>
        <w:tabs>
          <w:tab w:val="left" w:pos="426"/>
        </w:tabs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§6</w:t>
      </w:r>
    </w:p>
    <w:p w:rsidR="00EA755E" w:rsidRDefault="00411985">
      <w:pPr>
        <w:tabs>
          <w:tab w:val="left" w:pos="426"/>
        </w:tabs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Kary umowne</w:t>
      </w:r>
    </w:p>
    <w:p w:rsidR="00EA755E" w:rsidRDefault="00411985">
      <w:pPr>
        <w:numPr>
          <w:ilvl w:val="0"/>
          <w:numId w:val="7"/>
        </w:numPr>
        <w:tabs>
          <w:tab w:val="left" w:pos="0"/>
        </w:tabs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W przypadku niewykonania lub nienależytego wykonania umowy Wykonawca zapłaci Zamawiającemu karę umowną w wysokości 20%  wartości brutto umowy, o której mowa w §4 ust. 2.</w:t>
      </w:r>
    </w:p>
    <w:p w:rsidR="00EA755E" w:rsidRDefault="00411985">
      <w:pPr>
        <w:numPr>
          <w:ilvl w:val="0"/>
          <w:numId w:val="7"/>
        </w:numPr>
        <w:tabs>
          <w:tab w:val="left" w:pos="0"/>
        </w:tabs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Wykonawca zapłaci Zamawiającemu karę umowną w wysokości 0,2% wartości brutto umowy określonej w §4 ust. 2 za przedmiot umowy za każdy dzień zwłoki w jego dostawie lub zwłoki w usunięciu wad, nie więcej niż 30%  wartości brutto umowy o której mowa w §4 ust.2.</w:t>
      </w:r>
    </w:p>
    <w:p w:rsidR="000D5935" w:rsidRPr="000D5935" w:rsidRDefault="000D5935" w:rsidP="000D5935">
      <w:pPr>
        <w:pStyle w:val="Akapitzlist"/>
        <w:numPr>
          <w:ilvl w:val="0"/>
          <w:numId w:val="7"/>
        </w:numPr>
        <w:tabs>
          <w:tab w:val="left" w:pos="0"/>
        </w:tabs>
        <w:spacing w:after="0"/>
        <w:jc w:val="both"/>
        <w:rPr>
          <w:rFonts w:ascii="Calibri" w:hAnsi="Calibri" w:cs="Calibri"/>
          <w:szCs w:val="18"/>
        </w:rPr>
      </w:pPr>
      <w:r w:rsidRPr="000D5935">
        <w:rPr>
          <w:rFonts w:ascii="Calibri" w:hAnsi="Calibri"/>
          <w:szCs w:val="18"/>
        </w:rPr>
        <w:t>W przypadku, w którym rachunek bankowy Wykonawcy nie widnieje w wykazie podmiotów o którym mowa w art. 96 b ust. 1 ustawy, Zamawiający uprawniony jest do zrealizowania zapłaty na ten rachunek bankowy z tym tylko zastrzeżeniem, że wówczas zawiadomi o zapłacie należności na ten właśnie rachunek Naczelnika Urzędu Skarbowego właściwego dla Wykonawcy w terminie trzech dni od dnia zlecenia przelewu. W przypadku, gdy Zamawiający z winy Wykonawcy poniesie szkodę związaną z tym, iż na dzień zlecenia przelewu rachunek bankowy Wykonawcy określony na fakturze nie figuruje w wykazie podmiotów o którym mowa w art. 96 b ust. 1 ustawy o podatku od towarów i usług, Wykonawca zapłaci karę w wysokości 30% wartości  faktury brutto.</w:t>
      </w:r>
    </w:p>
    <w:p w:rsidR="00EA755E" w:rsidRPr="000D5935" w:rsidRDefault="00411985" w:rsidP="000D5935">
      <w:pPr>
        <w:pStyle w:val="Akapitzlist"/>
        <w:numPr>
          <w:ilvl w:val="0"/>
          <w:numId w:val="7"/>
        </w:numPr>
        <w:tabs>
          <w:tab w:val="left" w:pos="0"/>
        </w:tabs>
        <w:spacing w:after="0"/>
        <w:jc w:val="both"/>
        <w:rPr>
          <w:rFonts w:ascii="Calibri" w:hAnsi="Calibri" w:cs="Calibri"/>
          <w:szCs w:val="18"/>
        </w:rPr>
      </w:pPr>
      <w:r w:rsidRPr="000D5935">
        <w:rPr>
          <w:rFonts w:ascii="Calibri" w:hAnsi="Calibri" w:cs="Calibri"/>
          <w:szCs w:val="18"/>
        </w:rPr>
        <w:t>Wykonawca zapłaci Zamawiającemu karę umowną w wysokości 10% wartości brutto umowy określonej w §4 ust. 2  z tytułu odstąpienia Zamawiającego od umowy z powodu okoliczności, za które odpowiada Wykonawca.</w:t>
      </w:r>
    </w:p>
    <w:p w:rsidR="00EA755E" w:rsidRDefault="00411985">
      <w:pPr>
        <w:pStyle w:val="Tekstpodstawowy"/>
        <w:numPr>
          <w:ilvl w:val="0"/>
          <w:numId w:val="7"/>
        </w:numPr>
        <w:tabs>
          <w:tab w:val="left" w:pos="426"/>
        </w:tabs>
        <w:spacing w:after="0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Zamawiający zastrzega sobie prawo do dochodzenia odszkodowania uzupełniającego do wysokości faktycznie poniesionej szkody, niezależnie od kar umownych.</w:t>
      </w:r>
    </w:p>
    <w:p w:rsidR="00EA755E" w:rsidRDefault="00411985">
      <w:pPr>
        <w:pStyle w:val="Tekstpodstawowy"/>
        <w:numPr>
          <w:ilvl w:val="0"/>
          <w:numId w:val="7"/>
        </w:numPr>
        <w:tabs>
          <w:tab w:val="left" w:pos="426"/>
        </w:tabs>
        <w:spacing w:after="0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Zamawiający ma prawo potrącania kar umownych z należnego Wykonawcy wynagrodzenia, po uprzednim wystawieniu noty obciążeniowej. Wykonawca wyraża zgodę na potrącenie kar umownych z przysługującego mu wynagrodzenia. </w:t>
      </w:r>
    </w:p>
    <w:p w:rsidR="00EA755E" w:rsidRDefault="00411985">
      <w:pPr>
        <w:pStyle w:val="Tekstpodstawowy"/>
        <w:numPr>
          <w:ilvl w:val="0"/>
          <w:numId w:val="7"/>
        </w:numPr>
        <w:tabs>
          <w:tab w:val="left" w:pos="426"/>
        </w:tabs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Łączna wysokość kar umownych nie może przekroczyć 30% maksymalnej wartości umowy brutto określonej w §4 ust.2 niniejszej umowy.</w:t>
      </w:r>
    </w:p>
    <w:p w:rsidR="00EA755E" w:rsidRDefault="00411985">
      <w:pPr>
        <w:tabs>
          <w:tab w:val="left" w:pos="426"/>
        </w:tabs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§7</w:t>
      </w:r>
    </w:p>
    <w:p w:rsidR="00EA755E" w:rsidRDefault="00411985">
      <w:pPr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Odstąpienie od umowy</w:t>
      </w:r>
    </w:p>
    <w:p w:rsidR="00EA755E" w:rsidRDefault="00411985">
      <w:pPr>
        <w:pStyle w:val="Tekstpodstawowy"/>
        <w:numPr>
          <w:ilvl w:val="0"/>
          <w:numId w:val="8"/>
        </w:numPr>
        <w:spacing w:after="0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Oprócz przyczyn wynikających z obowiązujących przepisów, Zamawiającemu przysługuje prawo odstąpienia od umowy gdy Wykonawca wykonuje umowę niezgodnie z jej warunkami, w szczególności nie zachowuje właściwej jakości oraz terminów określonych w §2 oraz w §3 ust. 5 i ust. 6 niniejszej umowy.</w:t>
      </w:r>
    </w:p>
    <w:p w:rsidR="00EA755E" w:rsidRDefault="00411985">
      <w:pPr>
        <w:pStyle w:val="Tekstpodstawowy"/>
        <w:numPr>
          <w:ilvl w:val="0"/>
          <w:numId w:val="8"/>
        </w:numPr>
        <w:spacing w:after="0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Odstąpienie następuje z chwilą pisemnego zawiadomienia o przyczynie odstąpienia od umowy. Oświadczenie o odstąpieniu od umowy może zostać złożone w terminie 30 dni od dnia powzięcia wiadomości o przyczynie odstąpienia.</w:t>
      </w:r>
    </w:p>
    <w:p w:rsidR="00EA755E" w:rsidRDefault="00411985">
      <w:pPr>
        <w:pStyle w:val="Tekstpodstawowy"/>
        <w:numPr>
          <w:ilvl w:val="0"/>
          <w:numId w:val="8"/>
        </w:numPr>
        <w:spacing w:after="0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Odstąpienie od umowy nie pozbawia Zamawiającego prawa do żądania kar umownych.</w:t>
      </w:r>
    </w:p>
    <w:p w:rsidR="000D5935" w:rsidRDefault="000D5935">
      <w:pPr>
        <w:tabs>
          <w:tab w:val="left" w:pos="426"/>
        </w:tabs>
        <w:spacing w:after="0"/>
        <w:jc w:val="center"/>
        <w:rPr>
          <w:rFonts w:ascii="Calibri" w:hAnsi="Calibri" w:cs="Calibri"/>
          <w:b/>
          <w:szCs w:val="18"/>
        </w:rPr>
      </w:pPr>
    </w:p>
    <w:p w:rsidR="00EA755E" w:rsidRDefault="00411985">
      <w:pPr>
        <w:tabs>
          <w:tab w:val="left" w:pos="426"/>
        </w:tabs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§8</w:t>
      </w:r>
    </w:p>
    <w:p w:rsidR="00EA755E" w:rsidRDefault="00411985">
      <w:pPr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 xml:space="preserve">Warunki gwarancji i serwisu </w:t>
      </w:r>
    </w:p>
    <w:p w:rsidR="00EA755E" w:rsidRDefault="00411985">
      <w:pPr>
        <w:numPr>
          <w:ilvl w:val="0"/>
          <w:numId w:val="9"/>
        </w:numPr>
        <w:tabs>
          <w:tab w:val="left" w:pos="284"/>
        </w:tabs>
        <w:spacing w:after="0"/>
        <w:ind w:left="284" w:hanging="284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Na dostarczony przedmiot umowy Wykonawca udziela gwarancji na okres ................ miesięcy, liczony od dnia odbioru przedmiotu umowy, potwierdzonego protokołem odbioru bez zastrzeżeń.</w:t>
      </w:r>
    </w:p>
    <w:p w:rsidR="00EA755E" w:rsidRDefault="00411985">
      <w:pPr>
        <w:numPr>
          <w:ilvl w:val="0"/>
          <w:numId w:val="9"/>
        </w:numPr>
        <w:tabs>
          <w:tab w:val="left" w:pos="284"/>
        </w:tabs>
        <w:spacing w:after="0"/>
        <w:ind w:left="284" w:hanging="284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Wykonawca zapewnia bezpłatny serwis gwarancyjny.</w:t>
      </w:r>
    </w:p>
    <w:p w:rsidR="00EA755E" w:rsidRDefault="00411985">
      <w:pPr>
        <w:numPr>
          <w:ilvl w:val="0"/>
          <w:numId w:val="9"/>
        </w:numPr>
        <w:tabs>
          <w:tab w:val="left" w:pos="284"/>
        </w:tabs>
        <w:spacing w:after="0"/>
        <w:ind w:left="284" w:hanging="284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Warunki serwisu gwarancyjnego obejmują:</w:t>
      </w:r>
    </w:p>
    <w:p w:rsidR="00EA755E" w:rsidRDefault="00411985">
      <w:pPr>
        <w:numPr>
          <w:ilvl w:val="0"/>
          <w:numId w:val="10"/>
        </w:numPr>
        <w:spacing w:after="0"/>
        <w:ind w:left="709" w:hanging="425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 xml:space="preserve">czas przystąpienia do naprawy (podjęcie działań naprawczych) przy zgłoszeniu usterki telefonicznie, faksem lub drogą elektroniczną: maksymalnie do </w:t>
      </w:r>
      <w:r w:rsidR="00E03AE8">
        <w:rPr>
          <w:rFonts w:ascii="Calibri" w:hAnsi="Calibri" w:cs="Calibri"/>
          <w:szCs w:val="18"/>
        </w:rPr>
        <w:t>10 dni roboczych</w:t>
      </w:r>
      <w:bookmarkStart w:id="0" w:name="_GoBack"/>
      <w:bookmarkEnd w:id="0"/>
      <w:r>
        <w:rPr>
          <w:rFonts w:ascii="Calibri" w:hAnsi="Calibri" w:cs="Calibri"/>
          <w:szCs w:val="18"/>
        </w:rPr>
        <w:t xml:space="preserve">; </w:t>
      </w:r>
    </w:p>
    <w:p w:rsidR="00EA755E" w:rsidRDefault="00411985">
      <w:pPr>
        <w:numPr>
          <w:ilvl w:val="0"/>
          <w:numId w:val="10"/>
        </w:numPr>
        <w:spacing w:after="0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naprawę w miejscu użytkowania sprzętu;</w:t>
      </w:r>
    </w:p>
    <w:p w:rsidR="00EA755E" w:rsidRDefault="00411985">
      <w:pPr>
        <w:numPr>
          <w:ilvl w:val="0"/>
          <w:numId w:val="10"/>
        </w:numPr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w przypadku konieczności wykonania naprawy poza miejscem użytkowania sprzętu, Wykonawca zapewni na własny koszt  odbiór sprzętu do naprawy i jego dostawę po dokonaniu naprawy.</w:t>
      </w:r>
      <w:r>
        <w:rPr>
          <w:rFonts w:ascii="Calibri" w:hAnsi="Calibri" w:cs="Calibri"/>
          <w:szCs w:val="18"/>
        </w:rPr>
        <w:tab/>
      </w:r>
    </w:p>
    <w:p w:rsidR="00EA755E" w:rsidRDefault="00EA755E">
      <w:pPr>
        <w:spacing w:after="0"/>
        <w:ind w:left="644"/>
        <w:jc w:val="both"/>
        <w:rPr>
          <w:rFonts w:ascii="Calibri" w:hAnsi="Calibri" w:cs="Calibri"/>
          <w:szCs w:val="18"/>
        </w:rPr>
      </w:pPr>
    </w:p>
    <w:p w:rsidR="00EA755E" w:rsidRDefault="00411985">
      <w:pPr>
        <w:spacing w:after="0"/>
        <w:ind w:left="644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§9</w:t>
      </w:r>
    </w:p>
    <w:p w:rsidR="00EA755E" w:rsidRDefault="00411985">
      <w:pPr>
        <w:spacing w:after="0"/>
        <w:ind w:left="644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Zmiany umowy</w:t>
      </w:r>
    </w:p>
    <w:p w:rsidR="00EA755E" w:rsidRDefault="00411985">
      <w:pPr>
        <w:pStyle w:val="Tekstpodstawowywcity31"/>
        <w:numPr>
          <w:ilvl w:val="0"/>
          <w:numId w:val="11"/>
        </w:numPr>
        <w:tabs>
          <w:tab w:val="left" w:pos="284"/>
        </w:tabs>
        <w:spacing w:after="0"/>
        <w:ind w:left="284" w:hanging="284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Zamawiający zastrzega sobie prawo zmiany postanowień umowy w przypadku gdy nastąpi zmiana powszechnie obowiązujących przepisów prawa w zakresie mającym wpływ na realizację umowy, w tym zmiana stawki podatku od towarów i usług na asortyment stanowiący przedmiot umowy.</w:t>
      </w:r>
    </w:p>
    <w:p w:rsidR="00EA755E" w:rsidRDefault="00411985">
      <w:pPr>
        <w:numPr>
          <w:ilvl w:val="0"/>
          <w:numId w:val="12"/>
        </w:numPr>
        <w:spacing w:after="0"/>
        <w:ind w:left="284" w:hanging="284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Wszelkie zmiany umowy wymagają zachowania formy pisemnej - w formie aneksu – pod rygorem ich nieważności.</w:t>
      </w:r>
    </w:p>
    <w:p w:rsidR="00EA755E" w:rsidRDefault="00411985">
      <w:pPr>
        <w:numPr>
          <w:ilvl w:val="0"/>
          <w:numId w:val="12"/>
        </w:numPr>
        <w:spacing w:after="0"/>
        <w:ind w:left="284" w:hanging="284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 xml:space="preserve">Inicjatorem zmian może być Zamawiający lub Wykonawca poprzez pisemne wystąpienie zawierające opis proponowanych zmian i ich uzasadnienie. </w:t>
      </w:r>
    </w:p>
    <w:p w:rsidR="000D5935" w:rsidRDefault="000D5935">
      <w:pPr>
        <w:tabs>
          <w:tab w:val="left" w:pos="426"/>
        </w:tabs>
        <w:spacing w:after="0"/>
        <w:jc w:val="center"/>
        <w:rPr>
          <w:rFonts w:ascii="Calibri" w:hAnsi="Calibri" w:cs="Calibri"/>
          <w:b/>
          <w:szCs w:val="18"/>
        </w:rPr>
      </w:pPr>
    </w:p>
    <w:p w:rsidR="00EA755E" w:rsidRDefault="00411985">
      <w:pPr>
        <w:tabs>
          <w:tab w:val="left" w:pos="426"/>
        </w:tabs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§10</w:t>
      </w:r>
    </w:p>
    <w:p w:rsidR="00EA755E" w:rsidRDefault="00411985">
      <w:pPr>
        <w:tabs>
          <w:tab w:val="left" w:pos="426"/>
        </w:tabs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Postanowienia końcowe</w:t>
      </w:r>
    </w:p>
    <w:p w:rsidR="00EA755E" w:rsidRDefault="00411985">
      <w:pPr>
        <w:numPr>
          <w:ilvl w:val="0"/>
          <w:numId w:val="13"/>
        </w:numPr>
        <w:autoSpaceDE w:val="0"/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Postanowienia niniejszej umowy mają charakter rozłączny, a uznanie którekolwiek z nich za nieważne nie uchybia mocy wiążącej pozostałych.</w:t>
      </w:r>
    </w:p>
    <w:p w:rsidR="00EA755E" w:rsidRDefault="00411985">
      <w:pPr>
        <w:pStyle w:val="Nagwek1"/>
        <w:numPr>
          <w:ilvl w:val="0"/>
          <w:numId w:val="13"/>
        </w:numPr>
        <w:tabs>
          <w:tab w:val="left" w:pos="284"/>
        </w:tabs>
        <w:spacing w:after="0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W sprawach nieuregulowanych umową mają zastosowanie przepisy Kodeksu cywilnego.</w:t>
      </w:r>
    </w:p>
    <w:p w:rsidR="00EA755E" w:rsidRDefault="00411985">
      <w:pPr>
        <w:numPr>
          <w:ilvl w:val="0"/>
          <w:numId w:val="13"/>
        </w:numPr>
        <w:tabs>
          <w:tab w:val="left" w:pos="284"/>
        </w:tabs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Spory wynikłe na tle niniejszej umowy rozpatrywane będą przez sąd właściwy miejscowo dla Zamawiającego.</w:t>
      </w:r>
    </w:p>
    <w:p w:rsidR="00EA755E" w:rsidRDefault="00411985">
      <w:pPr>
        <w:pStyle w:val="Tekstpodstawowy21"/>
        <w:numPr>
          <w:ilvl w:val="0"/>
          <w:numId w:val="1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Umowa niniejsza została zawarta w trzech jednobrzmiących egzemplarzach, dwa egzemplarze dla Zamawiającego, jeden dla Wykonawcy.</w:t>
      </w:r>
    </w:p>
    <w:p w:rsidR="00EA755E" w:rsidRDefault="00411985">
      <w:pPr>
        <w:autoSpaceDE w:val="0"/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Integralną część umowy stanowi:</w:t>
      </w:r>
    </w:p>
    <w:p w:rsidR="00EA755E" w:rsidRDefault="00411985">
      <w:pPr>
        <w:numPr>
          <w:ilvl w:val="0"/>
          <w:numId w:val="14"/>
        </w:numPr>
        <w:autoSpaceDE w:val="0"/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Załącznik: Oferta Wykonawcy</w:t>
      </w:r>
    </w:p>
    <w:p w:rsidR="00EA755E" w:rsidRDefault="00411985">
      <w:pPr>
        <w:pStyle w:val="Tekstpodstawowy21"/>
        <w:spacing w:after="0"/>
        <w:ind w:firstLine="709"/>
        <w:jc w:val="both"/>
      </w:pPr>
      <w:r>
        <w:rPr>
          <w:rFonts w:ascii="Calibri" w:hAnsi="Calibri" w:cs="Calibri"/>
          <w:b/>
          <w:szCs w:val="18"/>
        </w:rPr>
        <w:t xml:space="preserve">ZAMAWIAJĄCY:  </w:t>
      </w:r>
      <w:r>
        <w:rPr>
          <w:rFonts w:ascii="Calibri" w:hAnsi="Calibri" w:cs="Calibri"/>
          <w:b/>
          <w:szCs w:val="18"/>
        </w:rPr>
        <w:tab/>
        <w:t xml:space="preserve"> </w:t>
      </w:r>
      <w:r>
        <w:rPr>
          <w:rFonts w:ascii="Calibri" w:hAnsi="Calibri" w:cs="Calibri"/>
          <w:b/>
          <w:szCs w:val="18"/>
        </w:rPr>
        <w:tab/>
      </w:r>
      <w:r>
        <w:rPr>
          <w:rFonts w:ascii="Calibri" w:hAnsi="Calibri" w:cs="Calibri"/>
          <w:b/>
          <w:szCs w:val="18"/>
        </w:rPr>
        <w:tab/>
      </w:r>
      <w:r>
        <w:rPr>
          <w:rFonts w:ascii="Calibri" w:hAnsi="Calibri" w:cs="Calibri"/>
          <w:b/>
          <w:szCs w:val="18"/>
        </w:rPr>
        <w:tab/>
      </w:r>
      <w:r>
        <w:rPr>
          <w:rFonts w:ascii="Calibri" w:hAnsi="Calibri" w:cs="Calibri"/>
          <w:b/>
          <w:szCs w:val="18"/>
        </w:rPr>
        <w:tab/>
      </w:r>
      <w:r>
        <w:rPr>
          <w:rFonts w:ascii="Calibri" w:hAnsi="Calibri" w:cs="Calibri"/>
          <w:b/>
          <w:szCs w:val="18"/>
        </w:rPr>
        <w:tab/>
      </w:r>
      <w:r>
        <w:rPr>
          <w:rFonts w:ascii="Calibri" w:hAnsi="Calibri" w:cs="Calibri"/>
          <w:b/>
          <w:szCs w:val="18"/>
        </w:rPr>
        <w:tab/>
        <w:t xml:space="preserve"> WYKONAWCA</w:t>
      </w:r>
      <w:r>
        <w:rPr>
          <w:rFonts w:ascii="Calibri" w:hAnsi="Calibri" w:cs="Calibri"/>
          <w:b/>
          <w:sz w:val="20"/>
          <w:szCs w:val="20"/>
        </w:rPr>
        <w:t>:</w:t>
      </w:r>
    </w:p>
    <w:sectPr w:rsidR="00EA755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943" w:right="964" w:bottom="1418" w:left="1260" w:header="284" w:footer="57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602" w:rsidRDefault="00206602">
      <w:pPr>
        <w:spacing w:line="240" w:lineRule="auto"/>
      </w:pPr>
      <w:r>
        <w:separator/>
      </w:r>
    </w:p>
  </w:endnote>
  <w:endnote w:type="continuationSeparator" w:id="0">
    <w:p w:rsidR="00206602" w:rsidRDefault="002066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iberation Serif">
    <w:altName w:val="Times New Roman"/>
    <w:charset w:val="01"/>
    <w:family w:val="roman"/>
    <w:pitch w:val="default"/>
    <w:sig w:usb0="00000001" w:usb1="500078FB" w:usb2="00000000" w:usb3="00000000" w:csb0="6000009F" w:csb1="DFD70000"/>
  </w:font>
  <w:font w:name="WenQuanYi Micro Hei">
    <w:charset w:val="86"/>
    <w:family w:val="roman"/>
    <w:pitch w:val="default"/>
    <w:sig w:usb0="E10002EF" w:usb1="6BDFFCFB" w:usb2="00800036" w:usb3="00000000" w:csb0="603E019F" w:csb1="DFD70000"/>
  </w:font>
  <w:font w:name="Lohit Devanagari">
    <w:altName w:val="Arial"/>
    <w:charset w:val="00"/>
    <w:family w:val="roman"/>
    <w:pitch w:val="default"/>
    <w:sig w:usb0="00000003" w:usb1="00002042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altName w:val="Times New Roman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55E" w:rsidRDefault="00411985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right</wp:align>
              </wp:positionH>
              <wp:positionV relativeFrom="page">
                <wp:posOffset>9879965</wp:posOffset>
              </wp:positionV>
              <wp:extent cx="14605" cy="175260"/>
              <wp:effectExtent l="0" t="0" r="0" b="0"/>
              <wp:wrapSquare wrapText="largest"/>
              <wp:docPr id="3" name="Ramka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EA755E" w:rsidRDefault="00EA755E">
                          <w:pPr>
                            <w:pStyle w:val="Stopka"/>
                            <w:rPr>
                              <w:rStyle w:val="Numerstron"/>
                              <w:rFonts w:ascii="Arial" w:hAnsi="Arial" w:cs="Arial"/>
                              <w:b/>
                              <w:color w:val="5D6A70"/>
                              <w:sz w:val="15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 xmlns:w15="http://schemas.microsoft.com/office/word/2012/wordml">
          <w:pict>
            <v:shape id="Ramka2" o:spid="_x0000_s1026" o:spt="202" type="#_x0000_t202" style="position:absolute;left:0pt;margin-top:777.95pt;height:13.8pt;width:1.15pt;mso-position-horizontal:right;mso-position-horizontal-relative:margin;mso-position-vertical-relative:page;mso-wrap-distance-bottom:0pt;mso-wrap-distance-left:0pt;mso-wrap-distance-right:0pt;mso-wrap-distance-top:0pt;z-index:251658240;mso-width-relative:page;mso-height-relative:page;" fillcolor="#FFFFFF" filled="t" stroked="f" coordsize="21600,21600" o:gfxdata="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WAAAAZHJzL1BL&#10;AQIUABQAAAAIAIdO4kDlggd31QAAAAgBAAAPAAAAAAAAAAEAIAAAADgAAABkcnMvZG93bnJldi54&#10;bWxQSwECFAAUAAAACACHTuJAlEZ6za4BAABkAwAADgAAAAAAAAABACAAAAA6AQAAZHJzL2Uyb0Rv&#10;Yy54bWxQSwUGAAAAAAYABgBZAQAAWgUAAAAA&#10;">
              <v:fill on="t" opacity="0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8"/>
                      <w:rPr>
                        <w:rStyle w:val="166"/>
                        <w:rFonts w:ascii="Arial" w:hAnsi="Arial" w:cs="Arial"/>
                        <w:b/>
                        <w:color w:val="5D6A70"/>
                        <w:sz w:val="15"/>
                      </w:rPr>
                    </w:pPr>
                  </w:p>
                </w:txbxContent>
              </v:textbox>
              <w10:wrap type="square" side="largest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55E" w:rsidRDefault="00EA755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602" w:rsidRDefault="00206602">
      <w:pPr>
        <w:spacing w:line="240" w:lineRule="auto"/>
      </w:pPr>
      <w:r>
        <w:separator/>
      </w:r>
    </w:p>
  </w:footnote>
  <w:footnote w:type="continuationSeparator" w:id="0">
    <w:p w:rsidR="00206602" w:rsidRDefault="0020660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55E" w:rsidRDefault="0041198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6704" behindDoc="1" locked="0" layoutInCell="1" allowOverlap="1">
              <wp:simplePos x="0" y="0"/>
              <wp:positionH relativeFrom="column">
                <wp:align>left</wp:align>
              </wp:positionH>
              <wp:positionV relativeFrom="line">
                <wp:posOffset>635</wp:posOffset>
              </wp:positionV>
              <wp:extent cx="6148070" cy="131445"/>
              <wp:effectExtent l="0" t="0" r="0" b="0"/>
              <wp:wrapNone/>
              <wp:docPr id="1" name="Ramka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48070" cy="1314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EA755E" w:rsidRDefault="00EA755E">
                          <w:pPr>
                            <w:pStyle w:val="Nagwek"/>
                          </w:pP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 xmlns:w15="http://schemas.microsoft.com/office/word/2012/wordml">
          <w:pict>
            <v:shape id="Ramka3" o:spid="_x0000_s1026" o:spt="202" type="#_x0000_t202" style="position:absolute;left:0pt;margin-top:0.05pt;height:10.35pt;width:484.1pt;mso-position-horizontal:left;mso-position-vertical-relative:line;z-index:-251659264;mso-width-relative:page;mso-height-relative:page;" filled="f" stroked="f" coordsize="21600,21600" o:gfxdata="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9"/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55E" w:rsidRDefault="0041198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8752" behindDoc="1" locked="0" layoutInCell="1" allowOverlap="1">
              <wp:simplePos x="0" y="0"/>
              <wp:positionH relativeFrom="column">
                <wp:align>left</wp:align>
              </wp:positionH>
              <wp:positionV relativeFrom="line">
                <wp:posOffset>635</wp:posOffset>
              </wp:positionV>
              <wp:extent cx="6148070" cy="131445"/>
              <wp:effectExtent l="0" t="0" r="0" b="0"/>
              <wp:wrapNone/>
              <wp:docPr id="2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48070" cy="1314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EA755E" w:rsidRDefault="00EA755E">
                          <w:pPr>
                            <w:pStyle w:val="Nagwek"/>
                          </w:pP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 xmlns:w15="http://schemas.microsoft.com/office/word/2012/wordml">
          <w:pict>
            <v:shape id="Ramka1" o:spid="_x0000_s1026" o:spt="202" type="#_x0000_t202" style="position:absolute;left:0pt;margin-top:0.05pt;height:10.35pt;width:484.1pt;mso-position-horizontal:left;mso-position-vertical-relative:line;z-index:-251658240;mso-width-relative:page;mso-height-relative:page;" filled="f" stroked="f" coordsize="21600,21600" o:gfxdata="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9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7BE0494"/>
    <w:multiLevelType w:val="multilevel"/>
    <w:tmpl w:val="87BE0494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9AF25C12"/>
    <w:multiLevelType w:val="singleLevel"/>
    <w:tmpl w:val="9AF25C12"/>
    <w:lvl w:ilvl="0">
      <w:start w:val="2"/>
      <w:numFmt w:val="decimal"/>
      <w:lvlText w:val="%1."/>
      <w:lvlJc w:val="left"/>
      <w:pPr>
        <w:ind w:left="1080" w:hanging="360"/>
      </w:pPr>
      <w:rPr>
        <w:b w:val="0"/>
      </w:rPr>
    </w:lvl>
  </w:abstractNum>
  <w:abstractNum w:abstractNumId="2">
    <w:nsid w:val="AF5F1822"/>
    <w:multiLevelType w:val="multilevel"/>
    <w:tmpl w:val="AF5F1822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Calibri" w:hAnsi="Calibri" w:cs="Calibri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left" w:pos="792"/>
        </w:tabs>
        <w:ind w:left="792" w:hanging="432"/>
      </w:pPr>
      <w:rPr>
        <w:rFonts w:ascii="Calibri" w:hAnsi="Calibri" w:cs="Calibri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  <w:rPr>
        <w:rFonts w:ascii="Calibri" w:hAnsi="Calibri" w:cs="Calibri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  <w:rPr>
        <w:rFonts w:ascii="Calibri" w:hAnsi="Calibri" w:cs="Calibri"/>
        <w:sz w:val="18"/>
        <w:szCs w:val="18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  <w:rPr>
        <w:rFonts w:ascii="Calibri" w:hAnsi="Calibri" w:cs="Calibri"/>
        <w:sz w:val="18"/>
        <w:szCs w:val="18"/>
      </w:r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  <w:rPr>
        <w:rFonts w:ascii="Calibri" w:hAnsi="Calibri" w:cs="Calibri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  <w:rPr>
        <w:rFonts w:ascii="Calibri" w:hAnsi="Calibri" w:cs="Calibri"/>
        <w:sz w:val="18"/>
        <w:szCs w:val="18"/>
      </w:r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  <w:rPr>
        <w:rFonts w:ascii="Calibri" w:hAnsi="Calibri" w:cs="Calibri"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  <w:rPr>
        <w:rFonts w:ascii="Calibri" w:hAnsi="Calibri" w:cs="Calibri"/>
        <w:sz w:val="18"/>
        <w:szCs w:val="18"/>
      </w:rPr>
    </w:lvl>
  </w:abstractNum>
  <w:abstractNum w:abstractNumId="3">
    <w:nsid w:val="B56FA5EF"/>
    <w:multiLevelType w:val="singleLevel"/>
    <w:tmpl w:val="B56FA5EF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b w:val="0"/>
        <w:sz w:val="18"/>
        <w:szCs w:val="18"/>
      </w:rPr>
    </w:lvl>
  </w:abstractNum>
  <w:abstractNum w:abstractNumId="4">
    <w:nsid w:val="BFF92EAC"/>
    <w:multiLevelType w:val="singleLevel"/>
    <w:tmpl w:val="BFF92EAC"/>
    <w:lvl w:ilvl="0">
      <w:start w:val="1"/>
      <w:numFmt w:val="decimal"/>
      <w:lvlText w:val="%1)"/>
      <w:lvlJc w:val="left"/>
      <w:pPr>
        <w:ind w:left="1065" w:hanging="705"/>
      </w:pPr>
      <w:rPr>
        <w:color w:val="000000"/>
      </w:rPr>
    </w:lvl>
  </w:abstractNum>
  <w:abstractNum w:abstractNumId="5">
    <w:nsid w:val="D7FD7176"/>
    <w:multiLevelType w:val="multilevel"/>
    <w:tmpl w:val="D7FD7176"/>
    <w:lvl w:ilvl="0">
      <w:start w:val="1"/>
      <w:numFmt w:val="decimal"/>
      <w:lvlText w:val="%1"/>
      <w:lvlJc w:val="left"/>
      <w:pPr>
        <w:tabs>
          <w:tab w:val="left" w:pos="360"/>
        </w:tabs>
        <w:ind w:left="360" w:hanging="360"/>
      </w:pPr>
      <w:rPr>
        <w:rFonts w:ascii="Calibri" w:hAnsi="Calibri" w:cs="Arial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left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6">
    <w:nsid w:val="DFEF5ABF"/>
    <w:multiLevelType w:val="singleLevel"/>
    <w:tmpl w:val="DFEF5ABF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Calibri" w:hAnsi="Calibri" w:cs="Arial"/>
        <w:sz w:val="18"/>
        <w:szCs w:val="18"/>
      </w:rPr>
    </w:lvl>
  </w:abstractNum>
  <w:abstractNum w:abstractNumId="7">
    <w:nsid w:val="EFFF81E0"/>
    <w:multiLevelType w:val="multilevel"/>
    <w:tmpl w:val="EFFF81E0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Calibri" w:hAnsi="Calibri" w:cs="Calibri"/>
        <w:szCs w:val="18"/>
      </w:rPr>
    </w:lvl>
    <w:lvl w:ilvl="1">
      <w:start w:val="1"/>
      <w:numFmt w:val="decimal"/>
      <w:lvlText w:val="%1.%2."/>
      <w:lvlJc w:val="left"/>
      <w:pPr>
        <w:tabs>
          <w:tab w:val="left" w:pos="792"/>
        </w:tabs>
        <w:ind w:left="792" w:hanging="432"/>
      </w:pPr>
      <w:rPr>
        <w:rFonts w:ascii="Calibri" w:hAnsi="Calibri" w:cs="Calibri"/>
        <w:szCs w:val="18"/>
      </w:r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  <w:rPr>
        <w:rFonts w:ascii="Calibri" w:hAnsi="Calibri" w:cs="Calibri"/>
        <w:szCs w:val="18"/>
      </w:r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  <w:rPr>
        <w:rFonts w:ascii="Calibri" w:hAnsi="Calibri" w:cs="Calibri"/>
        <w:szCs w:val="18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  <w:rPr>
        <w:rFonts w:ascii="Calibri" w:hAnsi="Calibri" w:cs="Calibri"/>
        <w:szCs w:val="18"/>
      </w:r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  <w:rPr>
        <w:rFonts w:ascii="Calibri" w:hAnsi="Calibri" w:cs="Calibri"/>
        <w:szCs w:val="18"/>
      </w:r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  <w:rPr>
        <w:rFonts w:ascii="Calibri" w:hAnsi="Calibri" w:cs="Calibri"/>
        <w:szCs w:val="18"/>
      </w:r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  <w:rPr>
        <w:rFonts w:ascii="Calibri" w:hAnsi="Calibri" w:cs="Calibri"/>
        <w:szCs w:val="18"/>
      </w:r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  <w:rPr>
        <w:rFonts w:ascii="Calibri" w:hAnsi="Calibri" w:cs="Calibri"/>
        <w:szCs w:val="18"/>
      </w:rPr>
    </w:lvl>
  </w:abstractNum>
  <w:abstractNum w:abstractNumId="8">
    <w:nsid w:val="F5BF0140"/>
    <w:multiLevelType w:val="singleLevel"/>
    <w:tmpl w:val="F5BF0140"/>
    <w:lvl w:ilvl="0">
      <w:start w:val="1"/>
      <w:numFmt w:val="decimal"/>
      <w:lvlText w:val="%1)"/>
      <w:lvlJc w:val="left"/>
      <w:pPr>
        <w:ind w:left="644" w:hanging="360"/>
      </w:pPr>
      <w:rPr>
        <w:rFonts w:ascii="Calibri" w:hAnsi="Calibri" w:cs="Calibri"/>
        <w:b w:val="0"/>
        <w:szCs w:val="18"/>
      </w:rPr>
    </w:lvl>
  </w:abstractNum>
  <w:abstractNum w:abstractNumId="9">
    <w:nsid w:val="FF7BD09C"/>
    <w:multiLevelType w:val="multilevel"/>
    <w:tmpl w:val="FF7BD09C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Calibri" w:hAnsi="Calibri" w:cs="Calibri"/>
        <w:b w:val="0"/>
        <w:color w:val="000000"/>
        <w:szCs w:val="18"/>
      </w:rPr>
    </w:lvl>
    <w:lvl w:ilvl="1">
      <w:start w:val="1"/>
      <w:numFmt w:val="decimal"/>
      <w:lvlText w:val="%1.%2."/>
      <w:lvlJc w:val="left"/>
      <w:pPr>
        <w:tabs>
          <w:tab w:val="left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10">
    <w:nsid w:val="353B663E"/>
    <w:multiLevelType w:val="multilevel"/>
    <w:tmpl w:val="353B663E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b w:val="0"/>
        <w:color w:val="000000"/>
      </w:rPr>
    </w:lvl>
    <w:lvl w:ilvl="1">
      <w:start w:val="1"/>
      <w:numFmt w:val="decimal"/>
      <w:lvlText w:val="%1.%2."/>
      <w:lvlJc w:val="left"/>
      <w:pPr>
        <w:tabs>
          <w:tab w:val="left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11">
    <w:nsid w:val="5FDF04EC"/>
    <w:multiLevelType w:val="multilevel"/>
    <w:tmpl w:val="5FDF04EC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Calibri" w:hAnsi="Calibri" w:cs="Calibri"/>
        <w:b w:val="0"/>
        <w:i w:val="0"/>
        <w:szCs w:val="18"/>
      </w:rPr>
    </w:lvl>
    <w:lvl w:ilvl="1">
      <w:start w:val="1"/>
      <w:numFmt w:val="decimal"/>
      <w:lvlText w:val="%1.%2."/>
      <w:lvlJc w:val="left"/>
      <w:pPr>
        <w:tabs>
          <w:tab w:val="left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12">
    <w:nsid w:val="6EFA6531"/>
    <w:multiLevelType w:val="multilevel"/>
    <w:tmpl w:val="6EFA6531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left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13">
    <w:nsid w:val="77FE9E8C"/>
    <w:multiLevelType w:val="singleLevel"/>
    <w:tmpl w:val="77FE9E8C"/>
    <w:lvl w:ilvl="0">
      <w:start w:val="1"/>
      <w:numFmt w:val="decimal"/>
      <w:lvlText w:val="%1."/>
      <w:lvlJc w:val="left"/>
      <w:pPr>
        <w:tabs>
          <w:tab w:val="left" w:pos="360"/>
        </w:tabs>
        <w:ind w:left="1080" w:hanging="360"/>
      </w:pPr>
      <w:rPr>
        <w:rFonts w:ascii="Calibri" w:hAnsi="Calibri" w:cs="Calibri"/>
        <w:szCs w:val="18"/>
      </w:r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9"/>
  </w:num>
  <w:num w:numId="5">
    <w:abstractNumId w:val="12"/>
  </w:num>
  <w:num w:numId="6">
    <w:abstractNumId w:val="7"/>
  </w:num>
  <w:num w:numId="7">
    <w:abstractNumId w:val="2"/>
  </w:num>
  <w:num w:numId="8">
    <w:abstractNumId w:val="6"/>
  </w:num>
  <w:num w:numId="9">
    <w:abstractNumId w:val="13"/>
  </w:num>
  <w:num w:numId="10">
    <w:abstractNumId w:val="8"/>
  </w:num>
  <w:num w:numId="11">
    <w:abstractNumId w:val="5"/>
  </w:num>
  <w:num w:numId="12">
    <w:abstractNumId w:val="1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4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417"/>
    <w:rsid w:val="97E70369"/>
    <w:rsid w:val="A3ECBBE8"/>
    <w:rsid w:val="AD5D70DF"/>
    <w:rsid w:val="BE37646A"/>
    <w:rsid w:val="CFFF85DD"/>
    <w:rsid w:val="DAF78773"/>
    <w:rsid w:val="FFAEDB5A"/>
    <w:rsid w:val="00052C0D"/>
    <w:rsid w:val="0006225C"/>
    <w:rsid w:val="000B1D19"/>
    <w:rsid w:val="000D5935"/>
    <w:rsid w:val="000F5A25"/>
    <w:rsid w:val="00152909"/>
    <w:rsid w:val="00160370"/>
    <w:rsid w:val="00196B63"/>
    <w:rsid w:val="001C2659"/>
    <w:rsid w:val="001F7458"/>
    <w:rsid w:val="00206602"/>
    <w:rsid w:val="002255EF"/>
    <w:rsid w:val="00236C2C"/>
    <w:rsid w:val="00292617"/>
    <w:rsid w:val="002D4544"/>
    <w:rsid w:val="002D7417"/>
    <w:rsid w:val="002F11F5"/>
    <w:rsid w:val="00303154"/>
    <w:rsid w:val="0033145D"/>
    <w:rsid w:val="003458D6"/>
    <w:rsid w:val="00356FD1"/>
    <w:rsid w:val="003A7A18"/>
    <w:rsid w:val="003F7FFE"/>
    <w:rsid w:val="00411985"/>
    <w:rsid w:val="004303D4"/>
    <w:rsid w:val="0047025C"/>
    <w:rsid w:val="004B47D1"/>
    <w:rsid w:val="004B7DE2"/>
    <w:rsid w:val="004F6DE9"/>
    <w:rsid w:val="00534BB8"/>
    <w:rsid w:val="00560016"/>
    <w:rsid w:val="0057269F"/>
    <w:rsid w:val="00587B50"/>
    <w:rsid w:val="00652ADA"/>
    <w:rsid w:val="006A25E5"/>
    <w:rsid w:val="006B3D68"/>
    <w:rsid w:val="007325E9"/>
    <w:rsid w:val="0078730F"/>
    <w:rsid w:val="007B2DE0"/>
    <w:rsid w:val="00811397"/>
    <w:rsid w:val="00872D52"/>
    <w:rsid w:val="0089157F"/>
    <w:rsid w:val="008C079F"/>
    <w:rsid w:val="009E3B62"/>
    <w:rsid w:val="009E6F6D"/>
    <w:rsid w:val="00AB495E"/>
    <w:rsid w:val="00AD6665"/>
    <w:rsid w:val="00B00B30"/>
    <w:rsid w:val="00B3234D"/>
    <w:rsid w:val="00BA57C4"/>
    <w:rsid w:val="00BB7DA7"/>
    <w:rsid w:val="00BC5A98"/>
    <w:rsid w:val="00C16D64"/>
    <w:rsid w:val="00CF2D84"/>
    <w:rsid w:val="00D70380"/>
    <w:rsid w:val="00DE7E2C"/>
    <w:rsid w:val="00DF2758"/>
    <w:rsid w:val="00E03AE8"/>
    <w:rsid w:val="00E61152"/>
    <w:rsid w:val="00EA755E"/>
    <w:rsid w:val="00EB21F2"/>
    <w:rsid w:val="00EB46EB"/>
    <w:rsid w:val="00F14471"/>
    <w:rsid w:val="00F23729"/>
    <w:rsid w:val="00F3512A"/>
    <w:rsid w:val="00F562F3"/>
    <w:rsid w:val="00FA3971"/>
    <w:rsid w:val="7AAFA2F0"/>
    <w:rsid w:val="7B8FB774"/>
    <w:rsid w:val="7FAF8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WenQuanYi Micro Hei" w:hAnsi="Liberation Serif" w:cs="Lohit Devanagar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qFormat="1"/>
    <w:lsdException w:name="page number" w:qFormat="1"/>
    <w:lsdException w:name="List" w:qFormat="1"/>
    <w:lsdException w:name="Title" w:qFormat="1"/>
    <w:lsdException w:name="Default Paragraph Font" w:semiHidden="1" w:uiPriority="1" w:unhideWhenUsed="1" w:qFormat="1"/>
    <w:lsdException w:name="Body Text" w:qFormat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Times New Roman" w:eastAsia="Times New Roman" w:hAnsi="Times New Roman" w:cs="Arial"/>
      <w:sz w:val="18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rFonts w:cs="Times New Roman"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qFormat/>
    <w:pPr>
      <w:jc w:val="both"/>
    </w:pPr>
    <w:rPr>
      <w:rFonts w:cs="Times New Roman"/>
      <w:sz w:val="24"/>
    </w:rPr>
  </w:style>
  <w:style w:type="paragraph" w:styleId="Tekstpodstawowywcity">
    <w:name w:val="Body Text Indent"/>
    <w:basedOn w:val="Normalny"/>
    <w:qFormat/>
    <w:pPr>
      <w:spacing w:after="120"/>
      <w:ind w:left="283"/>
    </w:pPr>
  </w:style>
  <w:style w:type="paragraph" w:styleId="Legenda">
    <w:name w:val="caption"/>
    <w:basedOn w:val="Normalny"/>
    <w:next w:val="Normalny"/>
    <w:qFormat/>
    <w:pPr>
      <w:suppressLineNumbers/>
      <w:spacing w:before="120" w:after="120"/>
    </w:pPr>
    <w:rPr>
      <w:rFonts w:cs="Lohit Devanagari"/>
      <w:i/>
      <w:iCs/>
      <w:sz w:val="24"/>
    </w:r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</w:pPr>
    <w:rPr>
      <w:rFonts w:cs="Times New Roman"/>
      <w:sz w:val="24"/>
    </w:rPr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</w:pPr>
  </w:style>
  <w:style w:type="paragraph" w:styleId="Lista">
    <w:name w:val="List"/>
    <w:basedOn w:val="Tekstpodstawowy"/>
    <w:qFormat/>
    <w:rPr>
      <w:rFonts w:cs="Lohit Devanagari"/>
    </w:rPr>
  </w:style>
  <w:style w:type="character" w:styleId="Numerstrony">
    <w:name w:val="page number"/>
    <w:qFormat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color w:val="000000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Calibri" w:hAnsi="Calibri" w:cs="Calibri"/>
      <w:sz w:val="18"/>
      <w:szCs w:val="18"/>
    </w:rPr>
  </w:style>
  <w:style w:type="character" w:customStyle="1" w:styleId="WW8Num5z0">
    <w:name w:val="WW8Num5z0"/>
    <w:qFormat/>
    <w:rPr>
      <w:color w:val="000000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7z0">
    <w:name w:val="WW8Num7z0"/>
    <w:qFormat/>
    <w:rPr>
      <w:rFonts w:ascii="Calibri" w:hAnsi="Calibri" w:cs="Calibri"/>
      <w:sz w:val="18"/>
      <w:szCs w:val="18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10z0">
    <w:name w:val="WW8Num10z0"/>
    <w:qFormat/>
    <w:rPr>
      <w:rFonts w:ascii="Calibri" w:hAnsi="Calibri" w:cs="Arial"/>
      <w:sz w:val="18"/>
      <w:szCs w:val="18"/>
    </w:rPr>
  </w:style>
  <w:style w:type="character" w:customStyle="1" w:styleId="WW8Num10z1">
    <w:name w:val="WW8Num10z1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color w:val="000000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Calibri" w:hAnsi="Calibri" w:cs="Calibri"/>
      <w:szCs w:val="18"/>
    </w:rPr>
  </w:style>
  <w:style w:type="character" w:customStyle="1" w:styleId="WW8Num13z1">
    <w:name w:val="WW8Num13z1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Calibri" w:hAnsi="Calibri" w:cs="Calibri"/>
      <w:szCs w:val="18"/>
    </w:rPr>
  </w:style>
  <w:style w:type="character" w:customStyle="1" w:styleId="WW8Num16z0">
    <w:name w:val="WW8Num16z0"/>
    <w:qFormat/>
    <w:rPr>
      <w:rFonts w:ascii="Calibri" w:hAnsi="Calibri" w:cs="Calibri"/>
      <w:szCs w:val="18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ascii="Calibri" w:hAnsi="Calibri" w:cs="Calibri"/>
      <w:szCs w:val="18"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rFonts w:ascii="Calibri" w:hAnsi="Calibri" w:cs="Arial"/>
      <w:sz w:val="18"/>
      <w:szCs w:val="18"/>
    </w:rPr>
  </w:style>
  <w:style w:type="character" w:customStyle="1" w:styleId="WW8Num19z1">
    <w:name w:val="WW8Num19z1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rFonts w:ascii="Calibri" w:hAnsi="Calibri" w:cs="Calibri"/>
      <w:color w:val="000000"/>
      <w:szCs w:val="18"/>
    </w:rPr>
  </w:style>
  <w:style w:type="character" w:customStyle="1" w:styleId="WW8Num20z1">
    <w:name w:val="WW8Num20z1"/>
    <w:qFormat/>
  </w:style>
  <w:style w:type="character" w:customStyle="1" w:styleId="WW8Num21z0">
    <w:name w:val="WW8Num21z0"/>
    <w:qFormat/>
    <w:rPr>
      <w:rFonts w:ascii="Calibri" w:eastAsia="Times New Roman" w:hAnsi="Calibri" w:cs="Arial"/>
    </w:rPr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2z2">
    <w:name w:val="WW8Num22z2"/>
    <w:qFormat/>
    <w:rPr>
      <w:rFonts w:ascii="Wingdings" w:hAnsi="Wingdings" w:cs="Wingdings"/>
    </w:rPr>
  </w:style>
  <w:style w:type="character" w:customStyle="1" w:styleId="WW8Num22z3">
    <w:name w:val="WW8Num22z3"/>
    <w:qFormat/>
    <w:rPr>
      <w:rFonts w:ascii="Symbol" w:hAnsi="Symbol" w:cs="Symbol"/>
    </w:rPr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Domylnaczcionkaakapitu1">
    <w:name w:val="Domyślna czcionka akapitu1"/>
    <w:qFormat/>
  </w:style>
  <w:style w:type="character" w:customStyle="1" w:styleId="Numerstron">
    <w:name w:val="Numer stron"/>
    <w:basedOn w:val="Domylnaczcionkaakapitu1"/>
    <w:qFormat/>
  </w:style>
  <w:style w:type="character" w:customStyle="1" w:styleId="czeinternetowe">
    <w:name w:val="Łącze internetowe"/>
    <w:qFormat/>
    <w:rPr>
      <w:color w:val="0000FF"/>
      <w:u w:val="single"/>
    </w:rPr>
  </w:style>
  <w:style w:type="character" w:customStyle="1" w:styleId="StopkaZnak">
    <w:name w:val="Stopka Znak"/>
    <w:qFormat/>
    <w:rPr>
      <w:sz w:val="24"/>
      <w:szCs w:val="24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Nagwek1Znak">
    <w:name w:val="Nagłówek 1 Znak"/>
    <w:qFormat/>
    <w:rPr>
      <w:sz w:val="36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paragraph" w:customStyle="1" w:styleId="Nagwek10">
    <w:name w:val="Nagłówek1"/>
    <w:basedOn w:val="Normalny"/>
    <w:next w:val="Tekstpodstawowy"/>
    <w:qFormat/>
    <w:pPr>
      <w:jc w:val="center"/>
    </w:pPr>
    <w:rPr>
      <w:rFonts w:cs="Times New Roman"/>
      <w:sz w:val="36"/>
      <w:szCs w:val="20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Noparagraphstyle">
    <w:name w:val="[No paragraph style]"/>
    <w:qFormat/>
    <w:pPr>
      <w:autoSpaceDE w:val="0"/>
      <w:spacing w:line="288" w:lineRule="auto"/>
      <w:textAlignment w:val="center"/>
    </w:pPr>
    <w:rPr>
      <w:rFonts w:ascii="Times" w:eastAsia="Times New Roman" w:hAnsi="Times" w:cs="Times"/>
      <w:color w:val="000000"/>
      <w:sz w:val="24"/>
      <w:szCs w:val="24"/>
      <w:lang w:eastAsia="zh-CN"/>
    </w:rPr>
  </w:style>
  <w:style w:type="paragraph" w:customStyle="1" w:styleId="Tekstpodstawowy31">
    <w:name w:val="Tekst podstawowy 31"/>
    <w:basedOn w:val="Normalny"/>
    <w:qFormat/>
    <w:pPr>
      <w:jc w:val="both"/>
    </w:pPr>
    <w:rPr>
      <w:rFonts w:cs="Times New Roman"/>
      <w:sz w:val="22"/>
    </w:rPr>
  </w:style>
  <w:style w:type="paragraph" w:customStyle="1" w:styleId="Tekstpodstawowywcity31">
    <w:name w:val="Tekst podstawowy wcięty 31"/>
    <w:basedOn w:val="Normalny"/>
    <w:qFormat/>
    <w:pPr>
      <w:ind w:firstLine="708"/>
      <w:jc w:val="both"/>
    </w:pPr>
    <w:rPr>
      <w:rFonts w:ascii="Arial Narrow" w:hAnsi="Arial Narrow" w:cs="Times New Roman"/>
      <w:sz w:val="22"/>
      <w:szCs w:val="20"/>
    </w:rPr>
  </w:style>
  <w:style w:type="paragraph" w:customStyle="1" w:styleId="Bezodstpw1">
    <w:name w:val="Bez odstępów1"/>
    <w:qFormat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Znak2">
    <w:name w:val="Znak2"/>
    <w:basedOn w:val="Normalny"/>
    <w:qFormat/>
    <w:rPr>
      <w:rFonts w:ascii="Arial" w:hAnsi="Arial"/>
      <w:sz w:val="24"/>
    </w:rPr>
  </w:style>
  <w:style w:type="paragraph" w:customStyle="1" w:styleId="Tekstkomentarza1">
    <w:name w:val="Tekst komentarza1"/>
    <w:basedOn w:val="Normalny"/>
    <w:qFormat/>
    <w:pPr>
      <w:suppressAutoHyphens/>
    </w:pPr>
    <w:rPr>
      <w:rFonts w:cs="Times New Roman"/>
      <w:sz w:val="20"/>
      <w:szCs w:val="20"/>
    </w:rPr>
  </w:style>
  <w:style w:type="paragraph" w:customStyle="1" w:styleId="NormalnyWeb1">
    <w:name w:val="Normalny (Web)1"/>
    <w:basedOn w:val="Normalny"/>
    <w:qFormat/>
    <w:pPr>
      <w:spacing w:before="100" w:after="119"/>
    </w:pPr>
    <w:rPr>
      <w:rFonts w:cs="Times New Roman"/>
      <w:sz w:val="24"/>
    </w:rPr>
  </w:style>
  <w:style w:type="paragraph" w:customStyle="1" w:styleId="Tekstpodstawowy21">
    <w:name w:val="Tekst podstawowy 21"/>
    <w:basedOn w:val="Normalny"/>
    <w:qFormat/>
    <w:pPr>
      <w:spacing w:after="120" w:line="480" w:lineRule="auto"/>
    </w:pPr>
  </w:style>
  <w:style w:type="paragraph" w:customStyle="1" w:styleId="Znak">
    <w:name w:val="Znak"/>
    <w:basedOn w:val="Normalny"/>
    <w:qFormat/>
    <w:pPr>
      <w:suppressAutoHyphens/>
    </w:pPr>
    <w:rPr>
      <w:rFonts w:ascii="Arial" w:hAnsi="Arial"/>
      <w:sz w:val="24"/>
    </w:rPr>
  </w:style>
  <w:style w:type="paragraph" w:customStyle="1" w:styleId="Tekstdymka1">
    <w:name w:val="Tekst dymka1"/>
    <w:basedOn w:val="Normalny"/>
    <w:qFormat/>
    <w:rPr>
      <w:rFonts w:ascii="Tahoma" w:hAnsi="Tahoma" w:cs="Times New Roman"/>
      <w:sz w:val="16"/>
      <w:szCs w:val="16"/>
    </w:rPr>
  </w:style>
  <w:style w:type="paragraph" w:customStyle="1" w:styleId="Akapitzlist1">
    <w:name w:val="Akapit z listą1"/>
    <w:basedOn w:val="Normalny"/>
    <w:qFormat/>
    <w:pPr>
      <w:ind w:left="708"/>
    </w:pPr>
  </w:style>
  <w:style w:type="paragraph" w:customStyle="1" w:styleId="Zawartoramki">
    <w:name w:val="Zawartość ramki"/>
    <w:basedOn w:val="Normalny"/>
    <w:qFormat/>
  </w:style>
  <w:style w:type="paragraph" w:styleId="Akapitzlist">
    <w:name w:val="List Paragraph"/>
    <w:basedOn w:val="Normalny"/>
    <w:uiPriority w:val="99"/>
    <w:unhideWhenUsed/>
    <w:rsid w:val="000D59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WenQuanYi Micro Hei" w:hAnsi="Liberation Serif" w:cs="Lohit Devanagar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qFormat="1"/>
    <w:lsdException w:name="page number" w:qFormat="1"/>
    <w:lsdException w:name="List" w:qFormat="1"/>
    <w:lsdException w:name="Title" w:qFormat="1"/>
    <w:lsdException w:name="Default Paragraph Font" w:semiHidden="1" w:uiPriority="1" w:unhideWhenUsed="1" w:qFormat="1"/>
    <w:lsdException w:name="Body Text" w:qFormat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Times New Roman" w:eastAsia="Times New Roman" w:hAnsi="Times New Roman" w:cs="Arial"/>
      <w:sz w:val="18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rFonts w:cs="Times New Roman"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qFormat/>
    <w:pPr>
      <w:jc w:val="both"/>
    </w:pPr>
    <w:rPr>
      <w:rFonts w:cs="Times New Roman"/>
      <w:sz w:val="24"/>
    </w:rPr>
  </w:style>
  <w:style w:type="paragraph" w:styleId="Tekstpodstawowywcity">
    <w:name w:val="Body Text Indent"/>
    <w:basedOn w:val="Normalny"/>
    <w:qFormat/>
    <w:pPr>
      <w:spacing w:after="120"/>
      <w:ind w:left="283"/>
    </w:pPr>
  </w:style>
  <w:style w:type="paragraph" w:styleId="Legenda">
    <w:name w:val="caption"/>
    <w:basedOn w:val="Normalny"/>
    <w:next w:val="Normalny"/>
    <w:qFormat/>
    <w:pPr>
      <w:suppressLineNumbers/>
      <w:spacing w:before="120" w:after="120"/>
    </w:pPr>
    <w:rPr>
      <w:rFonts w:cs="Lohit Devanagari"/>
      <w:i/>
      <w:iCs/>
      <w:sz w:val="24"/>
    </w:r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</w:pPr>
    <w:rPr>
      <w:rFonts w:cs="Times New Roman"/>
      <w:sz w:val="24"/>
    </w:rPr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</w:pPr>
  </w:style>
  <w:style w:type="paragraph" w:styleId="Lista">
    <w:name w:val="List"/>
    <w:basedOn w:val="Tekstpodstawowy"/>
    <w:qFormat/>
    <w:rPr>
      <w:rFonts w:cs="Lohit Devanagari"/>
    </w:rPr>
  </w:style>
  <w:style w:type="character" w:styleId="Numerstrony">
    <w:name w:val="page number"/>
    <w:qFormat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color w:val="000000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Calibri" w:hAnsi="Calibri" w:cs="Calibri"/>
      <w:sz w:val="18"/>
      <w:szCs w:val="18"/>
    </w:rPr>
  </w:style>
  <w:style w:type="character" w:customStyle="1" w:styleId="WW8Num5z0">
    <w:name w:val="WW8Num5z0"/>
    <w:qFormat/>
    <w:rPr>
      <w:color w:val="000000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7z0">
    <w:name w:val="WW8Num7z0"/>
    <w:qFormat/>
    <w:rPr>
      <w:rFonts w:ascii="Calibri" w:hAnsi="Calibri" w:cs="Calibri"/>
      <w:sz w:val="18"/>
      <w:szCs w:val="18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10z0">
    <w:name w:val="WW8Num10z0"/>
    <w:qFormat/>
    <w:rPr>
      <w:rFonts w:ascii="Calibri" w:hAnsi="Calibri" w:cs="Arial"/>
      <w:sz w:val="18"/>
      <w:szCs w:val="18"/>
    </w:rPr>
  </w:style>
  <w:style w:type="character" w:customStyle="1" w:styleId="WW8Num10z1">
    <w:name w:val="WW8Num10z1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color w:val="000000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Calibri" w:hAnsi="Calibri" w:cs="Calibri"/>
      <w:szCs w:val="18"/>
    </w:rPr>
  </w:style>
  <w:style w:type="character" w:customStyle="1" w:styleId="WW8Num13z1">
    <w:name w:val="WW8Num13z1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Calibri" w:hAnsi="Calibri" w:cs="Calibri"/>
      <w:szCs w:val="18"/>
    </w:rPr>
  </w:style>
  <w:style w:type="character" w:customStyle="1" w:styleId="WW8Num16z0">
    <w:name w:val="WW8Num16z0"/>
    <w:qFormat/>
    <w:rPr>
      <w:rFonts w:ascii="Calibri" w:hAnsi="Calibri" w:cs="Calibri"/>
      <w:szCs w:val="18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ascii="Calibri" w:hAnsi="Calibri" w:cs="Calibri"/>
      <w:szCs w:val="18"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rFonts w:ascii="Calibri" w:hAnsi="Calibri" w:cs="Arial"/>
      <w:sz w:val="18"/>
      <w:szCs w:val="18"/>
    </w:rPr>
  </w:style>
  <w:style w:type="character" w:customStyle="1" w:styleId="WW8Num19z1">
    <w:name w:val="WW8Num19z1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rFonts w:ascii="Calibri" w:hAnsi="Calibri" w:cs="Calibri"/>
      <w:color w:val="000000"/>
      <w:szCs w:val="18"/>
    </w:rPr>
  </w:style>
  <w:style w:type="character" w:customStyle="1" w:styleId="WW8Num20z1">
    <w:name w:val="WW8Num20z1"/>
    <w:qFormat/>
  </w:style>
  <w:style w:type="character" w:customStyle="1" w:styleId="WW8Num21z0">
    <w:name w:val="WW8Num21z0"/>
    <w:qFormat/>
    <w:rPr>
      <w:rFonts w:ascii="Calibri" w:eastAsia="Times New Roman" w:hAnsi="Calibri" w:cs="Arial"/>
    </w:rPr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2z2">
    <w:name w:val="WW8Num22z2"/>
    <w:qFormat/>
    <w:rPr>
      <w:rFonts w:ascii="Wingdings" w:hAnsi="Wingdings" w:cs="Wingdings"/>
    </w:rPr>
  </w:style>
  <w:style w:type="character" w:customStyle="1" w:styleId="WW8Num22z3">
    <w:name w:val="WW8Num22z3"/>
    <w:qFormat/>
    <w:rPr>
      <w:rFonts w:ascii="Symbol" w:hAnsi="Symbol" w:cs="Symbol"/>
    </w:rPr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Domylnaczcionkaakapitu1">
    <w:name w:val="Domyślna czcionka akapitu1"/>
    <w:qFormat/>
  </w:style>
  <w:style w:type="character" w:customStyle="1" w:styleId="Numerstron">
    <w:name w:val="Numer stron"/>
    <w:basedOn w:val="Domylnaczcionkaakapitu1"/>
    <w:qFormat/>
  </w:style>
  <w:style w:type="character" w:customStyle="1" w:styleId="czeinternetowe">
    <w:name w:val="Łącze internetowe"/>
    <w:qFormat/>
    <w:rPr>
      <w:color w:val="0000FF"/>
      <w:u w:val="single"/>
    </w:rPr>
  </w:style>
  <w:style w:type="character" w:customStyle="1" w:styleId="StopkaZnak">
    <w:name w:val="Stopka Znak"/>
    <w:qFormat/>
    <w:rPr>
      <w:sz w:val="24"/>
      <w:szCs w:val="24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Nagwek1Znak">
    <w:name w:val="Nagłówek 1 Znak"/>
    <w:qFormat/>
    <w:rPr>
      <w:sz w:val="36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paragraph" w:customStyle="1" w:styleId="Nagwek10">
    <w:name w:val="Nagłówek1"/>
    <w:basedOn w:val="Normalny"/>
    <w:next w:val="Tekstpodstawowy"/>
    <w:qFormat/>
    <w:pPr>
      <w:jc w:val="center"/>
    </w:pPr>
    <w:rPr>
      <w:rFonts w:cs="Times New Roman"/>
      <w:sz w:val="36"/>
      <w:szCs w:val="20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Noparagraphstyle">
    <w:name w:val="[No paragraph style]"/>
    <w:qFormat/>
    <w:pPr>
      <w:autoSpaceDE w:val="0"/>
      <w:spacing w:line="288" w:lineRule="auto"/>
      <w:textAlignment w:val="center"/>
    </w:pPr>
    <w:rPr>
      <w:rFonts w:ascii="Times" w:eastAsia="Times New Roman" w:hAnsi="Times" w:cs="Times"/>
      <w:color w:val="000000"/>
      <w:sz w:val="24"/>
      <w:szCs w:val="24"/>
      <w:lang w:eastAsia="zh-CN"/>
    </w:rPr>
  </w:style>
  <w:style w:type="paragraph" w:customStyle="1" w:styleId="Tekstpodstawowy31">
    <w:name w:val="Tekst podstawowy 31"/>
    <w:basedOn w:val="Normalny"/>
    <w:qFormat/>
    <w:pPr>
      <w:jc w:val="both"/>
    </w:pPr>
    <w:rPr>
      <w:rFonts w:cs="Times New Roman"/>
      <w:sz w:val="22"/>
    </w:rPr>
  </w:style>
  <w:style w:type="paragraph" w:customStyle="1" w:styleId="Tekstpodstawowywcity31">
    <w:name w:val="Tekst podstawowy wcięty 31"/>
    <w:basedOn w:val="Normalny"/>
    <w:qFormat/>
    <w:pPr>
      <w:ind w:firstLine="708"/>
      <w:jc w:val="both"/>
    </w:pPr>
    <w:rPr>
      <w:rFonts w:ascii="Arial Narrow" w:hAnsi="Arial Narrow" w:cs="Times New Roman"/>
      <w:sz w:val="22"/>
      <w:szCs w:val="20"/>
    </w:rPr>
  </w:style>
  <w:style w:type="paragraph" w:customStyle="1" w:styleId="Bezodstpw1">
    <w:name w:val="Bez odstępów1"/>
    <w:qFormat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Znak2">
    <w:name w:val="Znak2"/>
    <w:basedOn w:val="Normalny"/>
    <w:qFormat/>
    <w:rPr>
      <w:rFonts w:ascii="Arial" w:hAnsi="Arial"/>
      <w:sz w:val="24"/>
    </w:rPr>
  </w:style>
  <w:style w:type="paragraph" w:customStyle="1" w:styleId="Tekstkomentarza1">
    <w:name w:val="Tekst komentarza1"/>
    <w:basedOn w:val="Normalny"/>
    <w:qFormat/>
    <w:pPr>
      <w:suppressAutoHyphens/>
    </w:pPr>
    <w:rPr>
      <w:rFonts w:cs="Times New Roman"/>
      <w:sz w:val="20"/>
      <w:szCs w:val="20"/>
    </w:rPr>
  </w:style>
  <w:style w:type="paragraph" w:customStyle="1" w:styleId="NormalnyWeb1">
    <w:name w:val="Normalny (Web)1"/>
    <w:basedOn w:val="Normalny"/>
    <w:qFormat/>
    <w:pPr>
      <w:spacing w:before="100" w:after="119"/>
    </w:pPr>
    <w:rPr>
      <w:rFonts w:cs="Times New Roman"/>
      <w:sz w:val="24"/>
    </w:rPr>
  </w:style>
  <w:style w:type="paragraph" w:customStyle="1" w:styleId="Tekstpodstawowy21">
    <w:name w:val="Tekst podstawowy 21"/>
    <w:basedOn w:val="Normalny"/>
    <w:qFormat/>
    <w:pPr>
      <w:spacing w:after="120" w:line="480" w:lineRule="auto"/>
    </w:pPr>
  </w:style>
  <w:style w:type="paragraph" w:customStyle="1" w:styleId="Znak">
    <w:name w:val="Znak"/>
    <w:basedOn w:val="Normalny"/>
    <w:qFormat/>
    <w:pPr>
      <w:suppressAutoHyphens/>
    </w:pPr>
    <w:rPr>
      <w:rFonts w:ascii="Arial" w:hAnsi="Arial"/>
      <w:sz w:val="24"/>
    </w:rPr>
  </w:style>
  <w:style w:type="paragraph" w:customStyle="1" w:styleId="Tekstdymka1">
    <w:name w:val="Tekst dymka1"/>
    <w:basedOn w:val="Normalny"/>
    <w:qFormat/>
    <w:rPr>
      <w:rFonts w:ascii="Tahoma" w:hAnsi="Tahoma" w:cs="Times New Roman"/>
      <w:sz w:val="16"/>
      <w:szCs w:val="16"/>
    </w:rPr>
  </w:style>
  <w:style w:type="paragraph" w:customStyle="1" w:styleId="Akapitzlist1">
    <w:name w:val="Akapit z listą1"/>
    <w:basedOn w:val="Normalny"/>
    <w:qFormat/>
    <w:pPr>
      <w:ind w:left="708"/>
    </w:pPr>
  </w:style>
  <w:style w:type="paragraph" w:customStyle="1" w:styleId="Zawartoramki">
    <w:name w:val="Zawartość ramki"/>
    <w:basedOn w:val="Normalny"/>
    <w:qFormat/>
  </w:style>
  <w:style w:type="paragraph" w:styleId="Akapitzlist">
    <w:name w:val="List Paragraph"/>
    <w:basedOn w:val="Normalny"/>
    <w:uiPriority w:val="99"/>
    <w:unhideWhenUsed/>
    <w:rsid w:val="000D59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1306</Words>
  <Characters>7836</Characters>
  <Application>Microsoft Office Word</Application>
  <DocSecurity>0</DocSecurity>
  <Lines>65</Lines>
  <Paragraphs>18</Paragraphs>
  <ScaleCrop>false</ScaleCrop>
  <Company/>
  <LinksUpToDate>false</LinksUpToDate>
  <CharactersWithSpaces>9124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SAN</cp:lastModifiedBy>
  <cp:revision>31</cp:revision>
  <cp:lastPrinted>2018-02-01T19:25:00Z</cp:lastPrinted>
  <dcterms:created xsi:type="dcterms:W3CDTF">2020-05-22T16:28:00Z</dcterms:created>
  <dcterms:modified xsi:type="dcterms:W3CDTF">2020-12-14T13:19:00Z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1033-11.1.0.9126</vt:lpwstr>
  </property>
</Properties>
</file>