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61" w:rsidRPr="00E2411D" w:rsidRDefault="00034961" w:rsidP="00034961">
      <w:pPr>
        <w:pStyle w:val="Tytu"/>
        <w:rPr>
          <w:color w:val="000000" w:themeColor="text1"/>
        </w:rPr>
      </w:pPr>
      <w:r w:rsidRPr="00E2411D">
        <w:rPr>
          <w:color w:val="000000" w:themeColor="text1"/>
        </w:rPr>
        <w:t xml:space="preserve">Hospitacje zajęć dydaktycznych </w:t>
      </w:r>
      <w:r w:rsidRPr="00E2411D">
        <w:rPr>
          <w:color w:val="000000" w:themeColor="text1"/>
        </w:rPr>
        <w:br/>
        <w:t>na Wydziale Humanistycznym UMCS</w:t>
      </w:r>
    </w:p>
    <w:p w:rsidR="00034961" w:rsidRPr="00E2411D" w:rsidRDefault="00034961" w:rsidP="00034961">
      <w:pPr>
        <w:pStyle w:val="podstawa"/>
        <w:rPr>
          <w:color w:val="000000" w:themeColor="text1"/>
        </w:rPr>
      </w:pPr>
    </w:p>
    <w:p w:rsidR="00034961" w:rsidRPr="00E2411D" w:rsidRDefault="00034961" w:rsidP="00034961">
      <w:pPr>
        <w:pStyle w:val="podstawa"/>
        <w:rPr>
          <w:color w:val="000000" w:themeColor="text1"/>
        </w:rPr>
      </w:pPr>
      <w:r w:rsidRPr="00E2411D">
        <w:rPr>
          <w:color w:val="000000" w:themeColor="text1"/>
        </w:rPr>
        <w:t>PODSTAWA PRAWNA:</w:t>
      </w:r>
    </w:p>
    <w:p w:rsidR="00034961" w:rsidRPr="00E2411D" w:rsidRDefault="00034961" w:rsidP="00034961">
      <w:pPr>
        <w:autoSpaceDE w:val="0"/>
        <w:autoSpaceDN w:val="0"/>
        <w:adjustRightInd w:val="0"/>
        <w:ind w:firstLine="284"/>
        <w:rPr>
          <w:rFonts w:cs="Cambria"/>
          <w:b/>
          <w:bCs/>
          <w:color w:val="000000" w:themeColor="text1"/>
        </w:rPr>
      </w:pPr>
    </w:p>
    <w:p w:rsidR="00034961" w:rsidRPr="00E2411D" w:rsidRDefault="00034961" w:rsidP="00034961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USTAWA z dnia </w:t>
      </w:r>
      <w:r w:rsidR="008640C4">
        <w:rPr>
          <w:color w:val="000000" w:themeColor="text1"/>
        </w:rPr>
        <w:t>20</w:t>
      </w:r>
      <w:r w:rsidRPr="00E2411D">
        <w:rPr>
          <w:color w:val="000000" w:themeColor="text1"/>
        </w:rPr>
        <w:t xml:space="preserve"> </w:t>
      </w:r>
      <w:r w:rsidR="008640C4">
        <w:rPr>
          <w:color w:val="000000" w:themeColor="text1"/>
        </w:rPr>
        <w:t>lipca</w:t>
      </w:r>
      <w:r w:rsidRPr="00E2411D">
        <w:rPr>
          <w:color w:val="000000" w:themeColor="text1"/>
        </w:rPr>
        <w:t xml:space="preserve"> 201</w:t>
      </w:r>
      <w:r w:rsidR="008640C4">
        <w:rPr>
          <w:color w:val="000000" w:themeColor="text1"/>
        </w:rPr>
        <w:t>8</w:t>
      </w:r>
      <w:r w:rsidRPr="00E2411D">
        <w:rPr>
          <w:color w:val="000000" w:themeColor="text1"/>
        </w:rPr>
        <w:t xml:space="preserve"> r. </w:t>
      </w:r>
      <w:r w:rsidRPr="00E2411D">
        <w:rPr>
          <w:b w:val="0"/>
          <w:color w:val="000000" w:themeColor="text1"/>
        </w:rPr>
        <w:t>– Pr</w:t>
      </w:r>
      <w:r w:rsidR="008640C4">
        <w:rPr>
          <w:b w:val="0"/>
          <w:color w:val="000000" w:themeColor="text1"/>
        </w:rPr>
        <w:t xml:space="preserve">awo o szkolnictwie wyższym </w:t>
      </w:r>
      <w:bookmarkStart w:id="0" w:name="_GoBack"/>
      <w:bookmarkEnd w:id="0"/>
    </w:p>
    <w:p w:rsidR="00034961" w:rsidRPr="00E2411D" w:rsidRDefault="00034961" w:rsidP="00034961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UCHWAŁA Nr XXII –36.2/12 </w:t>
      </w:r>
      <w:r w:rsidRPr="00E2411D">
        <w:rPr>
          <w:b w:val="0"/>
          <w:color w:val="000000" w:themeColor="text1"/>
        </w:rPr>
        <w:t xml:space="preserve">Senatu Uniwersytetu Marii Curie – Skłodowskiej w Lublinie z dnia 29 lutego 2012 r. </w:t>
      </w:r>
    </w:p>
    <w:p w:rsidR="00034961" w:rsidRPr="00E2411D" w:rsidRDefault="00034961" w:rsidP="00034961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UCHWAŁA Nr XXII –36.4/12 </w:t>
      </w:r>
      <w:r w:rsidRPr="00E2411D">
        <w:rPr>
          <w:b w:val="0"/>
          <w:color w:val="000000" w:themeColor="text1"/>
        </w:rPr>
        <w:t>Senatu Uniwersytetu Marii Curie – Skłodowskiej w Lublinie z dnia 29 lutego 2012 r.</w:t>
      </w:r>
      <w:r w:rsidRPr="00E2411D">
        <w:rPr>
          <w:color w:val="000000" w:themeColor="text1"/>
        </w:rPr>
        <w:t xml:space="preserve"> </w:t>
      </w:r>
    </w:p>
    <w:p w:rsidR="00034961" w:rsidRPr="00E2411D" w:rsidRDefault="00034961" w:rsidP="00034961">
      <w:pPr>
        <w:pStyle w:val="punktor"/>
        <w:rPr>
          <w:b w:val="0"/>
          <w:color w:val="000000" w:themeColor="text1"/>
        </w:rPr>
      </w:pPr>
      <w:r w:rsidRPr="00E2411D">
        <w:rPr>
          <w:color w:val="000000" w:themeColor="text1"/>
        </w:rPr>
        <w:t xml:space="preserve">UCHWAŁA Nr XXII –36.5/12 </w:t>
      </w:r>
      <w:r w:rsidRPr="00E2411D">
        <w:rPr>
          <w:b w:val="0"/>
          <w:color w:val="000000" w:themeColor="text1"/>
        </w:rPr>
        <w:t xml:space="preserve">Senatu Uniwersytetu Marii Curie – Skłodowskiej w Lublinie z dnia 29 lutego 2012 r. </w:t>
      </w:r>
    </w:p>
    <w:p w:rsidR="00034961" w:rsidRPr="00E2411D" w:rsidRDefault="00034961" w:rsidP="00034961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</w:p>
    <w:p w:rsidR="00034961" w:rsidRPr="00E2411D" w:rsidRDefault="00034961" w:rsidP="00034961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</w:p>
    <w:p w:rsidR="00034961" w:rsidRPr="00E2411D" w:rsidRDefault="00034961" w:rsidP="00034961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Procedura hospitacji zajęć dydaktycznych służy doskonaleniu jakości procesu dydaktycznego realizowanego na studiach I, II, III stopnia oraz podyplomowych prowadzonych na Wydziale.</w:t>
      </w:r>
    </w:p>
    <w:p w:rsidR="00034961" w:rsidRPr="00E2411D" w:rsidRDefault="00034961" w:rsidP="00217D4B">
      <w:r w:rsidRPr="00E2411D">
        <w:t xml:space="preserve">Na Wydziale Humanistycznym prowadzone są hospitacje zajęć pracowników dydaktycznych i badawczo-dydaktycznych, doktorantów oraz pracowników spoza wydziału. </w:t>
      </w:r>
    </w:p>
    <w:p w:rsidR="00034961" w:rsidRPr="00E2411D" w:rsidRDefault="00034961" w:rsidP="00217D4B">
      <w:r w:rsidRPr="00E2411D">
        <w:t xml:space="preserve">Osobami upoważnionymi do prowadzenia hospitacji są dziekan Wydziału Humanistycznego, kierownicy katedr, a  w przypadku instytutów bez struktury wewnętrznej dyrektorzy instytutów, w których zatrudniony jest pracownik lub opiekunowie naukowi doktoranta. </w:t>
      </w:r>
    </w:p>
    <w:p w:rsidR="00034961" w:rsidRPr="00E2411D" w:rsidRDefault="00034961" w:rsidP="00217D4B">
      <w:r w:rsidRPr="00E2411D">
        <w:t xml:space="preserve">Hospitacje profesorów tytularnych przeprowadza zespół powołany przez dziekana. </w:t>
      </w:r>
    </w:p>
    <w:p w:rsidR="00034961" w:rsidRPr="00E2411D" w:rsidRDefault="00034961" w:rsidP="00217D4B">
      <w:r w:rsidRPr="00E2411D">
        <w:t xml:space="preserve">Wyniki hospitacji zajęć dydaktycznych są brane pod uwagę w okresowej ocenie nauczycieli i w zmianie ich zatrudnienia. </w:t>
      </w:r>
    </w:p>
    <w:p w:rsidR="00034961" w:rsidRPr="00E2411D" w:rsidRDefault="00034961" w:rsidP="00217D4B">
      <w:r w:rsidRPr="00E2411D">
        <w:t>Hospitacje odbywają się w każdym roku akademickim:</w:t>
      </w:r>
    </w:p>
    <w:p w:rsidR="00034961" w:rsidRPr="00E2411D" w:rsidRDefault="00034961" w:rsidP="00CA3E24">
      <w:pPr>
        <w:pStyle w:val="anumeracja"/>
        <w:numPr>
          <w:ilvl w:val="0"/>
          <w:numId w:val="5"/>
        </w:numPr>
        <w:rPr>
          <w:color w:val="000000" w:themeColor="text1"/>
        </w:rPr>
      </w:pPr>
      <w:r w:rsidRPr="00E2411D">
        <w:rPr>
          <w:color w:val="000000" w:themeColor="text1"/>
        </w:rPr>
        <w:t xml:space="preserve">w przypadku samodzielnych pracowników badawczo-dydaktycznych raz w ciągu roku; w pierwszej kolejności obejmują osoby, które w ocenie zajęć </w:t>
      </w:r>
      <w:r w:rsidRPr="00E2411D">
        <w:rPr>
          <w:color w:val="000000" w:themeColor="text1"/>
        </w:rPr>
        <w:lastRenderedPageBreak/>
        <w:t xml:space="preserve">dydaktycznych dokonywanych przez co najmniej 25 % studentów uczestniczących w zajęciach uzyskały wynik poniżej 4,0 i/lub negatywne ich komentarze; </w:t>
      </w:r>
    </w:p>
    <w:p w:rsidR="00034961" w:rsidRPr="00E2411D" w:rsidRDefault="00034961" w:rsidP="00034961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w przypadku młodszych pracowników badawczo-dydaktycznych, dydaktycznych oraz doktorantów raz w semestrze.</w:t>
      </w:r>
    </w:p>
    <w:p w:rsidR="00034961" w:rsidRPr="00E2411D" w:rsidRDefault="00034961" w:rsidP="00217D4B">
      <w:r w:rsidRPr="00E2411D">
        <w:t>Zadaniem osoby hospitującej zajęcia jest ocenić: założone cele, treści umożliwiające realizację celów, adekwatność wykorzystanych metod i form, osiągnięte przez studentów efekty oraz wypełnić załączony arkusz hospitacji (załącznik nr 1) i dokonać wyróżniającej, pozytywnej lub negatywnej oceny całości przeprowadzonych zajęć zgodnie z założonymi kryteriami.</w:t>
      </w:r>
    </w:p>
    <w:p w:rsidR="00034961" w:rsidRPr="00E2411D" w:rsidRDefault="00034961" w:rsidP="00217D4B">
      <w:r w:rsidRPr="00E2411D">
        <w:t>Kryteria oceny zajęć:</w:t>
      </w:r>
    </w:p>
    <w:p w:rsidR="00034961" w:rsidRPr="00E2411D" w:rsidRDefault="00034961" w:rsidP="00CA3E24">
      <w:pPr>
        <w:pStyle w:val="anumeracja"/>
        <w:numPr>
          <w:ilvl w:val="0"/>
          <w:numId w:val="6"/>
        </w:numPr>
        <w:rPr>
          <w:color w:val="000000" w:themeColor="text1"/>
        </w:rPr>
      </w:pPr>
      <w:r w:rsidRPr="00E2411D">
        <w:rPr>
          <w:color w:val="000000" w:themeColor="text1"/>
        </w:rPr>
        <w:t>Ocenę wyróżniającą otrzymuje pracownik, który zrealizował w pełni założone cele, efekty, treści, adekwatnie wykorzystał metody i formy aktywności studentów.</w:t>
      </w:r>
    </w:p>
    <w:p w:rsidR="00034961" w:rsidRPr="00E2411D" w:rsidRDefault="00034961" w:rsidP="00034961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Ocenę pozytywną otrzymuje pracownik, który zrealizował (częściowo lub w pełni) założone cele, efekty, treści, adekwatnie wykorzystał metody i formy aktywności studentów.</w:t>
      </w:r>
    </w:p>
    <w:p w:rsidR="00034961" w:rsidRPr="00E2411D" w:rsidRDefault="00034961" w:rsidP="00034961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Ocenę negatywną otrzymuje pracownik, który nie zrealizował założonych celów, efektów, treści nieadekwatnie wykorzystał metody i formy aktywności studentów.</w:t>
      </w:r>
    </w:p>
    <w:p w:rsidR="00034961" w:rsidRPr="00E2411D" w:rsidRDefault="00034961" w:rsidP="00217D4B">
      <w:r w:rsidRPr="00E2411D">
        <w:t>Wypełniony arkusz hospitacji stanowi podstawę do przeprowadzenia rozmowy pohospitacyjnej.</w:t>
      </w:r>
    </w:p>
    <w:p w:rsidR="00034961" w:rsidRPr="00E2411D" w:rsidRDefault="00034961" w:rsidP="00217D4B">
      <w:r w:rsidRPr="00E2411D">
        <w:t>W terminie ustalonym odbywa się rozmowa pohospitacyjna (jednak nie później niż tydzień po przeprowadzonej hospitacji). Jej celem jest ocena, a następnie omówienie założonych przez hospitowanego celów, form aktywności studentów, metod prowadzenia zajęć, które powinny być adekwatne do treści i aktywizujące studentów w procesie zdobywania wiedzy. Podejmowane działania dydaktyczne powinny być skierowane na osiąganie przez studentów założonych efektów uczenia się. Po przeprowadzeniu rozmowy osoba hospitowana i hospitująca składają swoje podpisy w wyznaczonym miejscu arkusza hospitacji.</w:t>
      </w:r>
    </w:p>
    <w:p w:rsidR="00034961" w:rsidRPr="00E2411D" w:rsidRDefault="00034961" w:rsidP="00217D4B">
      <w:r w:rsidRPr="00E2411D">
        <w:t>Hospitowany ma prawo nie przyjąć zaproponowanej oceny i odwołać się od niej do Dziekana WH w ciągu siedmiu dni od wystawionej oceny.</w:t>
      </w:r>
    </w:p>
    <w:p w:rsidR="00034961" w:rsidRPr="00E2411D" w:rsidRDefault="00034961" w:rsidP="00217D4B">
      <w:r w:rsidRPr="00E2411D">
        <w:lastRenderedPageBreak/>
        <w:t>W przypadku oceny negatywnej następuje ponowna hospitacja i ocena zajęć prowadzonych przez pracownika dokonana po upływie miesiąca.</w:t>
      </w:r>
    </w:p>
    <w:p w:rsidR="00034961" w:rsidRPr="00E2411D" w:rsidRDefault="00034961" w:rsidP="00217D4B">
      <w:r w:rsidRPr="00E2411D">
        <w:t xml:space="preserve"> Uzupełniony arkusz hospitacji archiwizowany jest w dokumentacji w odpowiedniej katedrze lub instytucie w przypadku instytutów bez struktury wewnętrznej. Kierownik katedry lub dyrektor instytutu w przypadku instytutów bez struktury wewnętrznej przygotowuje zbiorcze zestawienie przeprowadzonych hospitacji (załącznik nr 2) i przekazuje w wersji elektronicznej do dziekana Wydziału Humanistycznego do 30 czerwca. </w:t>
      </w:r>
    </w:p>
    <w:p w:rsidR="00034961" w:rsidRPr="00E2411D" w:rsidRDefault="00034961" w:rsidP="00217D4B">
      <w:r w:rsidRPr="00E2411D">
        <w:t>Kierownik pracowni lub wyznaczona/e przez niego osoba/y, a w przypadku instytutów bez struktury wewnętrznej dyrektor instytutu lub wyznaczona/e przez niego osoba/y, do 30 sierpnia dokonuje zbiorczego zestawienia wyników przeprowadzonych hospitacji zajęć, formułuje wnioski mające na celu podniesienie jakości kształcenia w całej jednostce (załącznik nr 2) i przekazuje w wersji elektronicznej do Wydziałowego Zespołu ds. Jakości Kształcenia.</w:t>
      </w:r>
    </w:p>
    <w:p w:rsidR="00181055" w:rsidRPr="00217D4B" w:rsidRDefault="00034961" w:rsidP="00217D4B">
      <w:r w:rsidRPr="00E2411D">
        <w:t xml:space="preserve">Wydziałowy Zespół ds. Jakości Kształcenia na podstawie zbiorczego zestawienia wyników przeprowadzonych hospitacji zajęć, formułuje do 30 września wnioski mające na celu podniesienie jakości kształcenia w instytucie. Wnioski są prezentowane na Kolegium Dziekańskim. </w:t>
      </w:r>
    </w:p>
    <w:sectPr w:rsidR="00181055" w:rsidRPr="00217D4B" w:rsidSect="003E526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977" w:right="964" w:bottom="3261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A9" w:rsidRDefault="00CF7FA9" w:rsidP="005F6C16">
      <w:r>
        <w:separator/>
      </w:r>
    </w:p>
  </w:endnote>
  <w:endnote w:type="continuationSeparator" w:id="0">
    <w:p w:rsidR="00CF7FA9" w:rsidRDefault="00CF7FA9" w:rsidP="005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103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4961" w:rsidRDefault="000349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40C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40C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4961" w:rsidRDefault="00034961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61" w:rsidRDefault="00034961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D6A70"/>
        <w:sz w:val="15"/>
      </w:rPr>
      <w:t xml:space="preserve">pl. Marii Curie-Skłodowskiej 4A, 20-031 Lublin, </w:t>
    </w:r>
    <w:hyperlink r:id="rId2" w:history="1">
      <w:r>
        <w:rPr>
          <w:rStyle w:val="Hipercze"/>
          <w:rFonts w:ascii="Arial" w:hAnsi="Arial" w:cs="Arial"/>
          <w:color w:val="5D6A70"/>
          <w:sz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  <w:t>dziekanat: +48 81 537 27 60, fax: +48 81 537 27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A9" w:rsidRDefault="00CF7FA9" w:rsidP="005F6C16">
      <w:r>
        <w:separator/>
      </w:r>
    </w:p>
  </w:footnote>
  <w:footnote w:type="continuationSeparator" w:id="0">
    <w:p w:rsidR="00CF7FA9" w:rsidRDefault="00CF7FA9" w:rsidP="005F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61" w:rsidRDefault="0003496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5487670</wp:posOffset>
          </wp:positionH>
          <wp:positionV relativeFrom="page">
            <wp:posOffset>744855</wp:posOffset>
          </wp:positionV>
          <wp:extent cx="1459230" cy="455930"/>
          <wp:effectExtent l="0" t="0" r="0" b="0"/>
          <wp:wrapNone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61" w:rsidRDefault="00034961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034961" w:rsidRDefault="0003496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16510" b="18415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10AA151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034961" w:rsidRDefault="00034961">
    <w:pPr>
      <w:pStyle w:val="Nagwek"/>
      <w:spacing w:line="240" w:lineRule="exact"/>
      <w:jc w:val="right"/>
    </w:pP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16"/>
    <w:rsid w:val="00001599"/>
    <w:rsid w:val="0001176B"/>
    <w:rsid w:val="00034961"/>
    <w:rsid w:val="0007243A"/>
    <w:rsid w:val="000A0D29"/>
    <w:rsid w:val="00181055"/>
    <w:rsid w:val="001F452A"/>
    <w:rsid w:val="00217D4B"/>
    <w:rsid w:val="002676F5"/>
    <w:rsid w:val="002829F0"/>
    <w:rsid w:val="002A620D"/>
    <w:rsid w:val="002A7667"/>
    <w:rsid w:val="002D76A6"/>
    <w:rsid w:val="002E3A42"/>
    <w:rsid w:val="003323CC"/>
    <w:rsid w:val="00392BE3"/>
    <w:rsid w:val="003C0A29"/>
    <w:rsid w:val="003C5015"/>
    <w:rsid w:val="003D6D8C"/>
    <w:rsid w:val="003E5263"/>
    <w:rsid w:val="00430809"/>
    <w:rsid w:val="00473DCB"/>
    <w:rsid w:val="004E4F85"/>
    <w:rsid w:val="00516B32"/>
    <w:rsid w:val="00546C47"/>
    <w:rsid w:val="00563FFE"/>
    <w:rsid w:val="005907B6"/>
    <w:rsid w:val="005A69C1"/>
    <w:rsid w:val="005B7A24"/>
    <w:rsid w:val="005E5F6A"/>
    <w:rsid w:val="005F6C16"/>
    <w:rsid w:val="00655A0C"/>
    <w:rsid w:val="00682F64"/>
    <w:rsid w:val="006A69A2"/>
    <w:rsid w:val="006B70DB"/>
    <w:rsid w:val="006C0001"/>
    <w:rsid w:val="006F0F30"/>
    <w:rsid w:val="00780595"/>
    <w:rsid w:val="007B5EAD"/>
    <w:rsid w:val="007C4D72"/>
    <w:rsid w:val="00803DB5"/>
    <w:rsid w:val="00835A14"/>
    <w:rsid w:val="0085307C"/>
    <w:rsid w:val="008640C4"/>
    <w:rsid w:val="008A3EA4"/>
    <w:rsid w:val="008B3423"/>
    <w:rsid w:val="008C4366"/>
    <w:rsid w:val="008C4C04"/>
    <w:rsid w:val="00927CC2"/>
    <w:rsid w:val="00952BC6"/>
    <w:rsid w:val="00A06FD0"/>
    <w:rsid w:val="00A17A2C"/>
    <w:rsid w:val="00AD5CA0"/>
    <w:rsid w:val="00AD77CC"/>
    <w:rsid w:val="00AE6DAF"/>
    <w:rsid w:val="00B36099"/>
    <w:rsid w:val="00B547C0"/>
    <w:rsid w:val="00B5768B"/>
    <w:rsid w:val="00B630F3"/>
    <w:rsid w:val="00B93D8A"/>
    <w:rsid w:val="00BA4E09"/>
    <w:rsid w:val="00BC6688"/>
    <w:rsid w:val="00BD0F4F"/>
    <w:rsid w:val="00BE03C0"/>
    <w:rsid w:val="00C13CEE"/>
    <w:rsid w:val="00C1501F"/>
    <w:rsid w:val="00C80C42"/>
    <w:rsid w:val="00C81C13"/>
    <w:rsid w:val="00CA3E24"/>
    <w:rsid w:val="00CD3971"/>
    <w:rsid w:val="00CE4159"/>
    <w:rsid w:val="00CF7FA9"/>
    <w:rsid w:val="00D20773"/>
    <w:rsid w:val="00D26DD1"/>
    <w:rsid w:val="00D36E63"/>
    <w:rsid w:val="00D74C1B"/>
    <w:rsid w:val="00DF663A"/>
    <w:rsid w:val="00E1277B"/>
    <w:rsid w:val="00E2411D"/>
    <w:rsid w:val="00E255CE"/>
    <w:rsid w:val="00E544F7"/>
    <w:rsid w:val="00EB43A6"/>
    <w:rsid w:val="00EC2CB1"/>
    <w:rsid w:val="00ED4747"/>
    <w:rsid w:val="00F30965"/>
    <w:rsid w:val="00F74C8D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4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4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0" ma:contentTypeDescription="Utwórz nowy dokument." ma:contentTypeScope="" ma:versionID="3fd2709ee2bcb104928d2dc3f0448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E31F1-B00A-4DFA-9C88-127913101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D4233-F7AE-4F1C-B236-160DEDFB6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30D35E-204C-4DC7-AA4E-B78340193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4007</Characters>
  <Application>Microsoft Office Word</Application>
  <DocSecurity>0</DocSecurity>
  <Lines>182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4532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Hospitacje zajęć dydaktycznych </dc:title>
  <dc:subject>Hospitacje zajęć dydaktycznych </dc:subject>
  <dc:creator>Iwona Morawska</dc:creator>
  <cp:keywords/>
  <cp:lastModifiedBy>student</cp:lastModifiedBy>
  <cp:revision>3</cp:revision>
  <cp:lastPrinted>2020-02-18T16:58:00Z</cp:lastPrinted>
  <dcterms:created xsi:type="dcterms:W3CDTF">2020-05-06T20:16:00Z</dcterms:created>
  <dcterms:modified xsi:type="dcterms:W3CDTF">2020-05-07T16:33:00Z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