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8" w:rsidRDefault="00EE7CD8" w:rsidP="002B4B65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 w:rsidR="0018109B">
        <w:rPr>
          <w:b/>
          <w:sz w:val="24"/>
        </w:rPr>
        <w:t xml:space="preserve">Równia przetarg - </w:t>
      </w:r>
      <w:r>
        <w:rPr>
          <w:b/>
          <w:sz w:val="24"/>
        </w:rPr>
        <w:t>Specyfikacja istot</w:t>
      </w:r>
      <w:r w:rsidR="0018109B">
        <w:rPr>
          <w:b/>
          <w:sz w:val="24"/>
        </w:rPr>
        <w:t>nych warunków przetargu</w:t>
      </w:r>
      <w:r>
        <w:rPr>
          <w:b/>
          <w:sz w:val="24"/>
        </w:rPr>
        <w:t>”</w:t>
      </w:r>
    </w:p>
    <w:p w:rsidR="002B4B65" w:rsidRDefault="00767E1C" w:rsidP="002B4B65">
      <w:pPr>
        <w:pStyle w:val="Bezodstpw"/>
        <w:spacing w:line="360" w:lineRule="auto"/>
        <w:jc w:val="center"/>
      </w:pPr>
      <w:r w:rsidRPr="002B4B65">
        <w:rPr>
          <w:b/>
          <w:sz w:val="24"/>
        </w:rPr>
        <w:t xml:space="preserve">Specyfikacja warunków przetargu pisemnego nieograniczonego na sprzedaż </w:t>
      </w:r>
      <w:r w:rsidR="00A33D7F" w:rsidRPr="002B4B65">
        <w:rPr>
          <w:b/>
          <w:sz w:val="24"/>
        </w:rPr>
        <w:t>nieruchomości</w:t>
      </w:r>
      <w:r w:rsidR="00A33D7F" w:rsidRPr="002B4B65">
        <w:rPr>
          <w:sz w:val="24"/>
        </w:rPr>
        <w:t xml:space="preserve"> </w:t>
      </w:r>
      <w:r w:rsidR="002B4B65" w:rsidRPr="002B4B65">
        <w:rPr>
          <w:sz w:val="24"/>
        </w:rPr>
        <w:t xml:space="preserve"> </w:t>
      </w:r>
      <w:r w:rsidR="002B4B65">
        <w:t>niezabudowanej  oznaczonej w ewidencji gruntów</w:t>
      </w:r>
      <w:r w:rsidR="006D4CC3">
        <w:t>,</w:t>
      </w:r>
      <w:r w:rsidR="002B4B65">
        <w:t xml:space="preserve">  prowadzonej przez Starostwo Powiatowe </w:t>
      </w:r>
      <w:r w:rsidR="0077282B">
        <w:br/>
      </w:r>
      <w:r w:rsidR="002B4B65">
        <w:t>w Ustrzykach Dolnych</w:t>
      </w:r>
      <w:r w:rsidR="006D4CC3">
        <w:t>,</w:t>
      </w:r>
      <w:r w:rsidR="002B4B65">
        <w:t xml:space="preserve"> numerem działki nr 98 o powierzchni 2,1204 ha , położonej w miejscowości Równia, gmina Ustrzyki Dolne, powiat bieszczadzki, województwo podkarpackie, dla której prowadzona jest księga wieczysta nr KS2E/00021384/2 przez Sąd Rejonowy w Lesku, VII Zamiejscowy Wydział Ksiąg Wieczystych w Ustrzykach Dolnych.</w:t>
      </w:r>
    </w:p>
    <w:p w:rsidR="002B4B65" w:rsidRDefault="002B4B65" w:rsidP="002B4B65">
      <w:pPr>
        <w:pStyle w:val="Bezodstpw"/>
        <w:spacing w:line="360" w:lineRule="auto"/>
      </w:pPr>
    </w:p>
    <w:p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98, obręb Równia, ark. mapy 6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Księga wieczysta Nr  KS2E/00021384/2 Sąd Rejonowy w Lesku VII Zamiejscowy Wydział Ksiąg Wieczystych w Ustrzykach Dolnych.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AE0CAF">
        <w:t>Równia, gmina Ustrzyki Dolne, powiat bieszczadzki, województwo podkarpackie.</w:t>
      </w:r>
    </w:p>
    <w:p w:rsidR="00AE0CAF" w:rsidRDefault="00AE0CAF" w:rsidP="002B4B65">
      <w:pPr>
        <w:pStyle w:val="Bezodstpw"/>
        <w:spacing w:line="360" w:lineRule="auto"/>
        <w:ind w:left="720"/>
      </w:pPr>
      <w:r>
        <w:t>Powierzchnia nieruchomości gruntowe: 2,1204 ha.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 xml:space="preserve">Cena </w:t>
      </w:r>
      <w:r w:rsidR="0018109B">
        <w:t xml:space="preserve">minimalna nieruchomości </w:t>
      </w:r>
      <w:r w:rsidR="00766076">
        <w:t>netto</w:t>
      </w:r>
      <w:r w:rsidR="0018109B">
        <w:t xml:space="preserve">: </w:t>
      </w:r>
      <w:r w:rsidR="001337A9">
        <w:t>198</w:t>
      </w:r>
      <w:r w:rsidR="00766076">
        <w:t>.000,00</w:t>
      </w:r>
      <w:r>
        <w:t xml:space="preserve"> zł.</w:t>
      </w:r>
    </w:p>
    <w:p w:rsidR="00AE0CAF" w:rsidRDefault="0018109B" w:rsidP="00AE0CAF">
      <w:pPr>
        <w:pStyle w:val="Bezodstpw"/>
        <w:spacing w:line="360" w:lineRule="auto"/>
        <w:ind w:left="360"/>
      </w:pPr>
      <w:r>
        <w:t xml:space="preserve">        Wadium: </w:t>
      </w:r>
      <w:r w:rsidR="00766076">
        <w:t>19.</w:t>
      </w:r>
      <w:r w:rsidR="001337A9">
        <w:t>8</w:t>
      </w:r>
      <w:r w:rsidR="00AE0CAF">
        <w:t>00,00 zł.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:rsidR="00AE0CAF" w:rsidRDefault="00AE0CAF" w:rsidP="00AE0CAF">
      <w:pPr>
        <w:pStyle w:val="Bezodstpw"/>
        <w:spacing w:line="360" w:lineRule="auto"/>
        <w:ind w:left="720"/>
      </w:pPr>
      <w:r>
        <w:t>N</w:t>
      </w:r>
      <w:r w:rsidR="0029141F">
        <w:t>i</w:t>
      </w:r>
      <w:r>
        <w:t>eruc</w:t>
      </w:r>
      <w:r w:rsidR="0029141F">
        <w:t xml:space="preserve">homość gruntowa, niezabudowana, położona w Równi w gminie Ustrzyki Dolne. Działka leży w pobliżu centralnej części wsi, w sąsiedztwie zabudowy mieszkaniowej jednorodzinnej, zabudowy zagrodowej oraz niezabudowanych gruntów rolnych. Od strony północno – zachodniej przylega do działek zabudowanych jednorodzinnymi budynkami mieszkalnymi, a od południa i wschodu graniczy z drogami lokalnymi o nawierzchniach gruntowych. Teren działki na przeważającej powierzchni płaski, kształt w formie nieregularnego wieloboku. Zachodnia granica działki, w swej południowej części, biegnie wzdłuż skarpy o nachyleniu w kierunku zachodnim. Przez wschodnią część działki, na całej jej długości, przepływa potok (równolegle do wschodniej granicy działki). Na działce rosną kilkudziesięcioletnie drzewa, skupione głównie przy zachodniej, południowej i wschodniej granicy działki – przeważają lipy, graby oraz olchy (pojedynczo świerk, jesion, jawor). </w:t>
      </w:r>
      <w:r w:rsidR="003550CC">
        <w:t>P</w:t>
      </w:r>
      <w:r w:rsidR="0029141F">
        <w:t xml:space="preserve">orastają </w:t>
      </w:r>
      <w:r w:rsidR="003550CC">
        <w:t xml:space="preserve">ją również samosiewy drzew i krzewów (m. in. olcha, leszczyna). Na działce znajdują się dwa słupy oświetleniowe. Dojazd do wycenianej działki od głównej drogi biegnącej przez wieś ( droga </w:t>
      </w:r>
      <w:r w:rsidR="009072BB">
        <w:t>powiatowa</w:t>
      </w:r>
      <w:r w:rsidR="003550CC">
        <w:t xml:space="preserve"> o nawierzchni asfaltowej relacji Ustrzyki</w:t>
      </w:r>
      <w:r w:rsidR="009072BB">
        <w:t xml:space="preserve"> Dolne – Hoszów) odcinkiem ok. 8</w:t>
      </w:r>
      <w:r w:rsidR="003550CC">
        <w:t xml:space="preserve">0 m drogi lokalnej o nawierzchni utwardzonej żwirem i tłuczniem. </w:t>
      </w:r>
    </w:p>
    <w:p w:rsidR="003550CC" w:rsidRDefault="003550CC" w:rsidP="003550CC">
      <w:pPr>
        <w:pStyle w:val="Bezodstpw"/>
        <w:numPr>
          <w:ilvl w:val="0"/>
          <w:numId w:val="1"/>
        </w:numPr>
        <w:spacing w:line="360" w:lineRule="auto"/>
      </w:pPr>
      <w:r>
        <w:t>Przeznaczenie nieruchomości w planie miejscowym i sposób jej zagospodarowania:</w:t>
      </w:r>
    </w:p>
    <w:p w:rsidR="003550CC" w:rsidRDefault="003550CC" w:rsidP="003550CC">
      <w:pPr>
        <w:pStyle w:val="Bezodstpw"/>
        <w:spacing w:line="360" w:lineRule="auto"/>
        <w:ind w:left="720"/>
      </w:pPr>
      <w:r>
        <w:lastRenderedPageBreak/>
        <w:t xml:space="preserve">Nieruchomości leży w obszarze, dla którego nie obowiązuje plan miejscowy, przeznaczenie gruntu określono na podstawie Studium Uwarunkowań i Kierunków Zagospodarowania Przestrzennego Gminy i Miasta Ustrzyki Dolne, zatwierdzonego Uchwałą Nr </w:t>
      </w:r>
      <w:r w:rsidR="009072BB">
        <w:t>I</w:t>
      </w:r>
      <w:r>
        <w:t>X/</w:t>
      </w:r>
      <w:r w:rsidR="009072BB">
        <w:t>126/19</w:t>
      </w:r>
      <w:r>
        <w:t xml:space="preserve"> Rady Miejskie</w:t>
      </w:r>
      <w:r w:rsidR="009072BB">
        <w:t>j w Ustrzykach Dolnych z dnia 16</w:t>
      </w:r>
      <w:r>
        <w:t xml:space="preserve"> </w:t>
      </w:r>
      <w:r w:rsidR="009072BB">
        <w:t>kwietnia</w:t>
      </w:r>
      <w:r>
        <w:t xml:space="preserve"> </w:t>
      </w:r>
      <w:r w:rsidR="009072BB">
        <w:t>2019</w:t>
      </w:r>
      <w:r>
        <w:t xml:space="preserve"> r. Zgodnie z ustalenia Studium, działka nr 98 w Równi położona jest na terenie opisanym jako „</w:t>
      </w:r>
      <w:r w:rsidR="009072BB">
        <w:t>ZP1 - t</w:t>
      </w:r>
      <w:r>
        <w:t xml:space="preserve">ereny </w:t>
      </w:r>
      <w:r w:rsidR="009072BB">
        <w:t>zieleni urządzonej</w:t>
      </w:r>
      <w:r>
        <w:t>”</w:t>
      </w:r>
      <w:r w:rsidR="003D71B8">
        <w:t xml:space="preserve"> z dopuszczalną maksymalną zabudową w wysokości 10% działki.</w:t>
      </w:r>
    </w:p>
    <w:p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Nieruchomość wolna od obciążeń i zobowiązań. </w:t>
      </w:r>
    </w:p>
    <w:p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Warunkiem przystąpienia do przetargu jest wpłacenie wadium, w nieprzekraczalnym terminie podanym w pkt. 7 niniejszej specyfikacji. </w:t>
      </w:r>
    </w:p>
    <w:p w:rsidR="000D497F" w:rsidRDefault="0018109B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Wadium w wysokości </w:t>
      </w:r>
      <w:r w:rsidR="001337A9">
        <w:t>19.8</w:t>
      </w:r>
      <w:r w:rsidR="003D71B8">
        <w:t xml:space="preserve">00,00 </w:t>
      </w:r>
      <w:r w:rsidR="000D497F">
        <w:t>zł należy wpłacić przelewem na rachunek BRE BANK S.A. O/Lublin 59 1140 1094 0000 2905 1600 1001 z zaznaczenie „Przetarg UMCS – Równia” najpóźniej do dnia</w:t>
      </w:r>
      <w:r>
        <w:t xml:space="preserve"> </w:t>
      </w:r>
      <w:r w:rsidR="001337A9">
        <w:rPr>
          <w:sz w:val="24"/>
        </w:rPr>
        <w:t>14</w:t>
      </w:r>
      <w:r w:rsidR="001337A9">
        <w:rPr>
          <w:sz w:val="24"/>
        </w:rPr>
        <w:t xml:space="preserve">.01.2021 </w:t>
      </w:r>
      <w:r w:rsidR="00373CA1">
        <w:t xml:space="preserve">r. </w:t>
      </w:r>
      <w:r>
        <w:t xml:space="preserve"> Za datę dokonania w</w:t>
      </w:r>
      <w:r w:rsidR="000D497F">
        <w:t>płaty przyjmuje się dzień uznania rachunku bankowego UMCS w Lublinie.</w:t>
      </w:r>
    </w:p>
    <w:p w:rsidR="000D497F" w:rsidRDefault="00AB69CA" w:rsidP="000D497F">
      <w:pPr>
        <w:pStyle w:val="Bezodstpw"/>
        <w:numPr>
          <w:ilvl w:val="0"/>
          <w:numId w:val="1"/>
        </w:numPr>
        <w:spacing w:line="360" w:lineRule="auto"/>
      </w:pPr>
      <w:r w:rsidRPr="00AC11AB">
        <w:t>Ostateczny</w:t>
      </w:r>
      <w:r w:rsidRPr="00AB69CA">
        <w:t xml:space="preserve"> termin składania ofert upływa </w:t>
      </w:r>
      <w:r w:rsidR="001337A9">
        <w:rPr>
          <w:sz w:val="24"/>
        </w:rPr>
        <w:t xml:space="preserve">15.01.2021 </w:t>
      </w:r>
      <w:r>
        <w:t>r.</w:t>
      </w:r>
      <w:r w:rsidRPr="00AB69CA">
        <w:t xml:space="preserve"> o godz. 12:00. </w:t>
      </w:r>
      <w:r w:rsidR="000D497F">
        <w:t>Otwarcie ofert przetargowych odbędzie się dnia</w:t>
      </w:r>
      <w:r w:rsidR="0018109B">
        <w:t xml:space="preserve"> </w:t>
      </w:r>
      <w:r w:rsidR="001337A9">
        <w:rPr>
          <w:sz w:val="24"/>
        </w:rPr>
        <w:t xml:space="preserve">15.01.2021 </w:t>
      </w:r>
      <w:bookmarkStart w:id="0" w:name="_GoBack"/>
      <w:bookmarkEnd w:id="0"/>
      <w:r w:rsidR="00373CA1">
        <w:t>r.</w:t>
      </w:r>
      <w:r w:rsidR="000D497F">
        <w:t xml:space="preserve"> o godz. </w:t>
      </w:r>
      <w:r w:rsidR="00373CA1">
        <w:t>12:15</w:t>
      </w:r>
      <w:r w:rsidR="000D497F">
        <w:t xml:space="preserve"> w siedzibie Uniwersytetu Marii Curie – Skłodowskiej w Lublinie, Pl. Marii Curie – Skłodowskiej 5, piętro</w:t>
      </w:r>
      <w:r w:rsidR="0018109B">
        <w:t xml:space="preserve"> </w:t>
      </w:r>
      <w:r>
        <w:t>I</w:t>
      </w:r>
      <w:r w:rsidR="00373CA1">
        <w:t>X</w:t>
      </w:r>
      <w:r w:rsidR="0018109B">
        <w:t xml:space="preserve">  pok. </w:t>
      </w:r>
      <w:r>
        <w:t>910</w:t>
      </w:r>
      <w:r w:rsidR="00373CA1">
        <w:t>.</w:t>
      </w:r>
    </w:p>
    <w:p w:rsidR="00B46507" w:rsidRDefault="00B46507" w:rsidP="00B46507">
      <w:pPr>
        <w:pStyle w:val="Bezodstpw"/>
        <w:numPr>
          <w:ilvl w:val="0"/>
          <w:numId w:val="1"/>
        </w:numPr>
        <w:spacing w:line="360" w:lineRule="auto"/>
        <w:jc w:val="both"/>
      </w:pPr>
      <w:r>
        <w:t>Jeżeli zostanie złożonych więcej niż jedna oferta, sprzedający wybierze do drugiego etapu przetargu</w:t>
      </w:r>
      <w:r w:rsidRPr="003B1FB5">
        <w:t xml:space="preserve"> celem przeprowadzenia negocjacji, </w:t>
      </w:r>
      <w:r>
        <w:t xml:space="preserve">spośród </w:t>
      </w:r>
      <w:r w:rsidRPr="003B1FB5">
        <w:t>złożonych</w:t>
      </w:r>
      <w:r>
        <w:t xml:space="preserve"> </w:t>
      </w:r>
      <w:r w:rsidRPr="003B1FB5">
        <w:t xml:space="preserve">ważnych </w:t>
      </w:r>
      <w:r>
        <w:t xml:space="preserve"> </w:t>
      </w:r>
      <w:r w:rsidRPr="003B1FB5">
        <w:t>ofert,</w:t>
      </w:r>
      <w:r>
        <w:t xml:space="preserve"> maksymalnie trzy oferty z najwyższymi cenami. Sprzedający dopuści do drugiego etapu większą ilość oferentów, także tych z kolejnych miejsc (od czwartego wzwyż), którzy zaproponowali cenę niższą od ceny najwyższej nie więcej niż o 10%. </w:t>
      </w:r>
    </w:p>
    <w:p w:rsidR="00B46507" w:rsidRDefault="00B46507" w:rsidP="00B46507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Warunki i termin </w:t>
      </w:r>
      <w:r w:rsidRPr="00547C10">
        <w:t>drugiego</w:t>
      </w:r>
      <w:r w:rsidRPr="00DA30E9">
        <w:rPr>
          <w:color w:val="7030A0"/>
        </w:rPr>
        <w:t xml:space="preserve"> </w:t>
      </w:r>
      <w:r>
        <w:t xml:space="preserve">etapu przetargu zostaną podane zakwalifikowanym do niego oferentom w ciągu 7 dni od terminu składania ofert pisemnych.  Drugi etap przetargu, </w:t>
      </w:r>
      <w:r w:rsidRPr="00DB4A98">
        <w:rPr>
          <w:color w:val="7030A0"/>
        </w:rPr>
        <w:t xml:space="preserve"> </w:t>
      </w:r>
      <w:r>
        <w:t xml:space="preserve">odbędzie się w terminie do 14 dni od daty zakończenia etapu </w:t>
      </w:r>
      <w:r w:rsidRPr="00547C10">
        <w:t>pierwszego.</w:t>
      </w:r>
      <w:r>
        <w:t xml:space="preserve"> </w:t>
      </w:r>
      <w:r>
        <w:rPr>
          <w:strike/>
        </w:rPr>
        <w:t xml:space="preserve"> </w:t>
      </w:r>
      <w:r>
        <w:t xml:space="preserve"> </w:t>
      </w:r>
    </w:p>
    <w:p w:rsidR="00B46507" w:rsidRPr="00547C10" w:rsidRDefault="00B46507" w:rsidP="00B46507">
      <w:pPr>
        <w:pStyle w:val="Bezodstpw"/>
        <w:numPr>
          <w:ilvl w:val="0"/>
          <w:numId w:val="1"/>
        </w:numPr>
        <w:spacing w:line="360" w:lineRule="auto"/>
        <w:jc w:val="both"/>
      </w:pPr>
      <w:r w:rsidRPr="00547C10">
        <w:t xml:space="preserve">Ofertę niezaproszonego do </w:t>
      </w:r>
      <w:r w:rsidR="00216025">
        <w:t>drugiego etapu</w:t>
      </w:r>
      <w:r w:rsidRPr="00547C10">
        <w:t xml:space="preserve"> </w:t>
      </w:r>
      <w:r w:rsidR="00216025">
        <w:t xml:space="preserve">przetargu </w:t>
      </w:r>
      <w:r w:rsidRPr="00547C10">
        <w:t>oferenta uznaje się za odrzuconą.</w:t>
      </w:r>
    </w:p>
    <w:p w:rsidR="00B46507" w:rsidRPr="00547C10" w:rsidRDefault="00B46507" w:rsidP="00B46507">
      <w:pPr>
        <w:pStyle w:val="Bezodstpw"/>
        <w:numPr>
          <w:ilvl w:val="0"/>
          <w:numId w:val="1"/>
        </w:numPr>
        <w:spacing w:line="360" w:lineRule="auto"/>
        <w:jc w:val="both"/>
      </w:pPr>
      <w:r w:rsidRPr="00547C10">
        <w:t>Podczas negocjacji ofert sprzedający zapewnia równe traktowanie wszystkich oferentów.</w:t>
      </w:r>
    </w:p>
    <w:p w:rsidR="00B46507" w:rsidRDefault="00B46507" w:rsidP="00B46507">
      <w:pPr>
        <w:pStyle w:val="Bezodstpw"/>
        <w:numPr>
          <w:ilvl w:val="0"/>
          <w:numId w:val="1"/>
        </w:numPr>
        <w:spacing w:line="360" w:lineRule="auto"/>
        <w:jc w:val="both"/>
      </w:pPr>
      <w:r w:rsidRPr="00547C10">
        <w:t>Prowadzone negocjacje mają charakter poufny. Żadna ze stron nie może bez zgody drugiej strony ujawniać informacji technicznych i  handlowych związanych z negocjacjami. Zgoda powinna być udzielona w odniesieniu do konkretnych informacji i przed ich ujawnieniem.</w:t>
      </w:r>
    </w:p>
    <w:p w:rsidR="000D497F" w:rsidRDefault="000D497F" w:rsidP="00B46507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Wygrywający przetarg zobowiązany jest do zawarcia umowy sprzedaży w formie aktu notarialnego w terminie i miejscu ustalonym przez sprzedającego, o czym wygrywający przetarg zostanie powiadomiony w formie zawiadomienia pisemnego. </w:t>
      </w:r>
    </w:p>
    <w:p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Wygrywający przetarg jest zobowiązany przed zawarciem aktu notarialnego do wpłaty </w:t>
      </w:r>
      <w:r w:rsidR="00DD66DE">
        <w:t xml:space="preserve">ceny ustalonej w przetargu, pomniejszonej o wadium na konto BRE BANK S.A. O/Lublin 59 1140 </w:t>
      </w:r>
      <w:r w:rsidR="00DD66DE">
        <w:lastRenderedPageBreak/>
        <w:t xml:space="preserve">1094 0000 2905 1600 1001 z zaznaczenie „Przetarg UMCS – Równia” najpóźniej </w:t>
      </w:r>
      <w:r w:rsidR="00373CA1">
        <w:t xml:space="preserve">w ciągu </w:t>
      </w:r>
      <w:r w:rsidR="003D71B8">
        <w:t>3</w:t>
      </w:r>
      <w:r w:rsidR="00373CA1">
        <w:t xml:space="preserve"> dni</w:t>
      </w:r>
      <w:r w:rsidR="003D71B8">
        <w:t xml:space="preserve"> od otrzyma</w:t>
      </w:r>
      <w:r w:rsidR="00B46507">
        <w:t>nia zawiadomienia zgodne z pkt 14</w:t>
      </w:r>
      <w:r w:rsidR="00373CA1">
        <w:t xml:space="preserve">. </w:t>
      </w:r>
      <w:r w:rsidR="00DD66DE">
        <w:t>Za datę zapłaty przyjmuje się dzień uznania rachunku bankowego UMCS w Lublinie.</w:t>
      </w:r>
    </w:p>
    <w:p w:rsidR="003D71B8" w:rsidRDefault="003D71B8" w:rsidP="000D497F">
      <w:pPr>
        <w:pStyle w:val="Bezodstpw"/>
        <w:numPr>
          <w:ilvl w:val="0"/>
          <w:numId w:val="1"/>
        </w:numPr>
        <w:spacing w:line="360" w:lineRule="auto"/>
      </w:pPr>
      <w:r>
        <w:t>Spisanie aktu notarialnego nastąpi w siedzibę UMCS - Lublin Pac Marii Curie-Skłodowskiej 5.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Wadium ulega przepadkowi w razie uchylenia się oferenta, który wygrał przetarg, od zawarcia aktu notarialnego umowy sprzedaży. </w:t>
      </w:r>
    </w:p>
    <w:p w:rsidR="004F3D83" w:rsidRPr="004F3D83" w:rsidRDefault="004F3D83" w:rsidP="004F3D83">
      <w:pPr>
        <w:pStyle w:val="Bezodstpw"/>
        <w:numPr>
          <w:ilvl w:val="0"/>
          <w:numId w:val="1"/>
        </w:numPr>
        <w:spacing w:line="360" w:lineRule="auto"/>
      </w:pPr>
      <w:r w:rsidRPr="004F3D83">
        <w:t xml:space="preserve">UMCS zastrzega sobie prawo do odwołania przetargu z ważnych powodów. UMCS zastrzega sobie prawo do zamknięcia przetargu bez wybrania oferty. 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Protokół przeprowadzonego przetargu sporządza się w trzech jednobrzmiących egzemplarzach, z których </w:t>
      </w:r>
      <w:r w:rsidR="00477123">
        <w:t>dwa przeznaczone są dla UMCS w L</w:t>
      </w:r>
      <w:r>
        <w:t>ublinie, a jeden dla osoby ustalonej jako nabywca nieruchomości. Protokół podpisują przewodniczący i członkowie komisji przetargowej UMCS w Lublinie oraz osoba ustalona jako nabywca nieruchomości. Protokół stanowi podstawę zawarcia aktu notarialnego.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Wszelkie koszty związane z zawarciem aktu notarialnego ponosi w całości kupujący. 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:rsidR="00425801" w:rsidRDefault="00DD66DE" w:rsidP="005B3295">
      <w:pPr>
        <w:pStyle w:val="Bezodstpw"/>
        <w:numPr>
          <w:ilvl w:val="0"/>
          <w:numId w:val="1"/>
        </w:numPr>
        <w:spacing w:line="360" w:lineRule="auto"/>
      </w:pPr>
      <w:r>
        <w:t xml:space="preserve">Wszelkie informacje dostępne są na stronie </w:t>
      </w:r>
      <w:hyperlink r:id="rId5" w:history="1">
        <w:r w:rsidRPr="003E37EA">
          <w:rPr>
            <w:rStyle w:val="Hipercze"/>
          </w:rPr>
          <w:t>www.przetargi.umcs.lublin.pl</w:t>
        </w:r>
      </w:hyperlink>
      <w:r>
        <w:t xml:space="preserve"> oraz </w:t>
      </w:r>
      <w:r w:rsidR="00DF4745">
        <w:t xml:space="preserve">pod numerem tel. 081 537-54-93.  </w:t>
      </w:r>
    </w:p>
    <w:sectPr w:rsidR="00425801" w:rsidSect="0079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C"/>
    <w:rsid w:val="000258CB"/>
    <w:rsid w:val="00051518"/>
    <w:rsid w:val="0008101D"/>
    <w:rsid w:val="000D497F"/>
    <w:rsid w:val="001337A9"/>
    <w:rsid w:val="00150EC9"/>
    <w:rsid w:val="0018109B"/>
    <w:rsid w:val="00216025"/>
    <w:rsid w:val="0029141F"/>
    <w:rsid w:val="002A096D"/>
    <w:rsid w:val="002B4B65"/>
    <w:rsid w:val="003550CC"/>
    <w:rsid w:val="00373CA1"/>
    <w:rsid w:val="00391204"/>
    <w:rsid w:val="003C3B8B"/>
    <w:rsid w:val="003D71B8"/>
    <w:rsid w:val="004663EE"/>
    <w:rsid w:val="00477123"/>
    <w:rsid w:val="004E3B70"/>
    <w:rsid w:val="004F3D83"/>
    <w:rsid w:val="005363DF"/>
    <w:rsid w:val="00547080"/>
    <w:rsid w:val="005B3295"/>
    <w:rsid w:val="00686517"/>
    <w:rsid w:val="006D3239"/>
    <w:rsid w:val="006D4CC3"/>
    <w:rsid w:val="00766076"/>
    <w:rsid w:val="00767E1C"/>
    <w:rsid w:val="0077282B"/>
    <w:rsid w:val="00791AAE"/>
    <w:rsid w:val="00894DF3"/>
    <w:rsid w:val="008B5016"/>
    <w:rsid w:val="008C5BE6"/>
    <w:rsid w:val="008C6D74"/>
    <w:rsid w:val="008E6A4F"/>
    <w:rsid w:val="008F3402"/>
    <w:rsid w:val="009072BB"/>
    <w:rsid w:val="00A10D00"/>
    <w:rsid w:val="00A33D7F"/>
    <w:rsid w:val="00A63FC7"/>
    <w:rsid w:val="00AB69CA"/>
    <w:rsid w:val="00AC11AB"/>
    <w:rsid w:val="00AC1DC0"/>
    <w:rsid w:val="00AE0CAF"/>
    <w:rsid w:val="00AF7A13"/>
    <w:rsid w:val="00B46507"/>
    <w:rsid w:val="00B92B96"/>
    <w:rsid w:val="00C8699D"/>
    <w:rsid w:val="00D31B30"/>
    <w:rsid w:val="00DD3EF5"/>
    <w:rsid w:val="00DD66DE"/>
    <w:rsid w:val="00DF3822"/>
    <w:rsid w:val="00DF4745"/>
    <w:rsid w:val="00E5041D"/>
    <w:rsid w:val="00E97697"/>
    <w:rsid w:val="00EA3D05"/>
    <w:rsid w:val="00EE7CD8"/>
    <w:rsid w:val="00F517F3"/>
    <w:rsid w:val="00FB3C72"/>
    <w:rsid w:val="00FB7DC4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0496-BD56-4E4E-8834-25AB5FA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66D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11A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targi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Grzesik Mariusz</cp:lastModifiedBy>
  <cp:revision>4</cp:revision>
  <cp:lastPrinted>2020-12-08T07:51:00Z</cp:lastPrinted>
  <dcterms:created xsi:type="dcterms:W3CDTF">2020-12-08T07:46:00Z</dcterms:created>
  <dcterms:modified xsi:type="dcterms:W3CDTF">2020-12-08T07:52:00Z</dcterms:modified>
</cp:coreProperties>
</file>