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1D" w:rsidRDefault="00EA42F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 do zaproszenia</w:t>
      </w:r>
    </w:p>
    <w:p w:rsidR="0027411D" w:rsidRDefault="0027411D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27411D" w:rsidRDefault="00EA42F9">
      <w:pPr>
        <w:pStyle w:val="Nagwektabeli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7411D" w:rsidRDefault="00EA42F9">
      <w:pPr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7411D" w:rsidRDefault="00EA42F9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27411D" w:rsidRDefault="00EA42F9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>
        <w:rPr>
          <w:rFonts w:cs="Arial"/>
          <w:b/>
          <w:bCs/>
          <w:i/>
          <w:sz w:val="18"/>
          <w:szCs w:val="18"/>
        </w:rPr>
        <w:t>Jachura</w:t>
      </w:r>
      <w:proofErr w:type="spellEnd"/>
      <w:r>
        <w:rPr>
          <w:rFonts w:cs="Arial"/>
          <w:b/>
          <w:bCs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27411D" w:rsidRDefault="00EA42F9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>Pani/Pana dane osobowe przetwarzane będą na podstawie art. 6 ust. 1 lit. c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>
        <w:rPr>
          <w:rFonts w:cs="Arial"/>
          <w:b/>
          <w:bCs/>
          <w:sz w:val="18"/>
          <w:szCs w:val="18"/>
          <w:u w:val="single"/>
        </w:rPr>
        <w:t>Dostawa</w:t>
      </w:r>
      <w:r>
        <w:rPr>
          <w:rFonts w:cs="Arial"/>
          <w:b/>
          <w:bCs/>
          <w:sz w:val="18"/>
          <w:szCs w:val="18"/>
          <w:u w:val="single"/>
          <w:lang w:val="pl"/>
        </w:rPr>
        <w:t xml:space="preserve"> </w:t>
      </w:r>
      <w:r w:rsidR="004A0581">
        <w:rPr>
          <w:rFonts w:cs="Arial"/>
          <w:b/>
          <w:bCs/>
          <w:sz w:val="18"/>
          <w:szCs w:val="18"/>
          <w:u w:val="single"/>
          <w:lang w:val="pl"/>
        </w:rPr>
        <w:t>transferu magnetycznego</w:t>
      </w:r>
      <w:bookmarkStart w:id="0" w:name="_GoBack"/>
      <w:bookmarkEnd w:id="0"/>
      <w:r>
        <w:rPr>
          <w:rFonts w:cs="Arial"/>
          <w:b/>
          <w:bCs/>
          <w:sz w:val="18"/>
          <w:szCs w:val="18"/>
          <w:u w:val="single"/>
        </w:rPr>
        <w:t xml:space="preserve"> (PUB/</w:t>
      </w:r>
      <w:r>
        <w:rPr>
          <w:rFonts w:cs="Arial"/>
          <w:b/>
          <w:bCs/>
          <w:sz w:val="18"/>
          <w:szCs w:val="18"/>
          <w:u w:val="single"/>
          <w:lang w:val="pl"/>
        </w:rPr>
        <w:t>1</w:t>
      </w:r>
      <w:r w:rsidR="00BF21E8">
        <w:rPr>
          <w:rFonts w:cs="Arial"/>
          <w:b/>
          <w:bCs/>
          <w:sz w:val="18"/>
          <w:szCs w:val="18"/>
          <w:u w:val="single"/>
          <w:lang w:val="pl"/>
        </w:rPr>
        <w:t>3</w:t>
      </w:r>
      <w:r w:rsidR="004A0581">
        <w:rPr>
          <w:rFonts w:cs="Arial"/>
          <w:b/>
          <w:bCs/>
          <w:sz w:val="18"/>
          <w:szCs w:val="18"/>
          <w:u w:val="single"/>
          <w:lang w:val="pl"/>
        </w:rPr>
        <w:t>5</w:t>
      </w:r>
      <w:r>
        <w:rPr>
          <w:rFonts w:cs="Arial"/>
          <w:b/>
          <w:bCs/>
          <w:sz w:val="18"/>
          <w:szCs w:val="18"/>
          <w:u w:val="single"/>
        </w:rPr>
        <w:t>-2020/DZP-a)</w:t>
      </w:r>
      <w:r>
        <w:rPr>
          <w:rFonts w:cs="Arial"/>
          <w:b/>
          <w:bCs/>
          <w:sz w:val="18"/>
          <w:szCs w:val="18"/>
        </w:rPr>
        <w:t xml:space="preserve">  </w:t>
      </w:r>
      <w:r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2019r. poz. 1843)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27411D" w:rsidRDefault="00EA42F9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 xml:space="preserve">, dalej „ustawa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”;</w:t>
      </w:r>
    </w:p>
    <w:p w:rsidR="0027411D" w:rsidRDefault="00EA42F9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, przez okres 4 lat od dnia zakończenia postępowania o udzielenie zamówienia lub zgodnie z wytycznymi projektu i umową o dofinansowanie.;</w:t>
      </w:r>
    </w:p>
    <w:p w:rsidR="0027411D" w:rsidRDefault="00EA42F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;</w:t>
      </w:r>
    </w:p>
    <w:p w:rsidR="0027411D" w:rsidRDefault="00EA42F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27411D" w:rsidRDefault="00EA42F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27411D" w:rsidRDefault="00EA42F9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27411D" w:rsidRDefault="00EA42F9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27411D" w:rsidRDefault="00EA42F9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27411D" w:rsidRDefault="00EA42F9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27411D" w:rsidRDefault="00EA42F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27411D" w:rsidRDefault="00EA42F9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27411D" w:rsidRDefault="00EA42F9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27411D" w:rsidRDefault="00EA42F9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</w:p>
    <w:p w:rsidR="0027411D" w:rsidRDefault="00EA42F9">
      <w:pPr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>
        <w:rPr>
          <w:rFonts w:cs="Arial"/>
          <w:i/>
          <w:sz w:val="18"/>
          <w:szCs w:val="18"/>
        </w:rPr>
        <w:t xml:space="preserve"> </w:t>
      </w:r>
    </w:p>
    <w:p w:rsidR="0027411D" w:rsidRDefault="00EA42F9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danych zobowiązuje Panią/Pana  do poinformowania o zasadach i sposobie przetwarzania danych wszystkie osoby fizyczne zaangażowane w realizację umowy. </w:t>
      </w:r>
    </w:p>
    <w:p w:rsidR="0027411D" w:rsidRDefault="00EA42F9">
      <w:pPr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27411D" w:rsidRDefault="00EA42F9">
      <w:pPr>
        <w:ind w:left="284" w:hanging="307"/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27411D" w:rsidRDefault="00EA42F9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27411D" w:rsidRDefault="00EA42F9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27411D" w:rsidRDefault="0027411D"/>
    <w:sectPr w:rsidR="0027411D">
      <w:pgSz w:w="11906" w:h="16838"/>
      <w:pgMar w:top="425" w:right="992" w:bottom="425" w:left="992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4E" w:rsidRDefault="0068114E">
      <w:pPr>
        <w:spacing w:line="240" w:lineRule="auto"/>
      </w:pPr>
      <w:r>
        <w:separator/>
      </w:r>
    </w:p>
  </w:endnote>
  <w:endnote w:type="continuationSeparator" w:id="0">
    <w:p w:rsidR="0068114E" w:rsidRDefault="00681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6"/>
    <w:family w:val="roman"/>
    <w:pitch w:val="default"/>
    <w:sig w:usb0="00000000" w:usb1="D200FDFF" w:usb2="0A246029" w:usb3="0400200C" w:csb0="600001FF" w:csb1="DFFF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WenQuanYi Micro Hei">
    <w:altName w:val="Arial Unicode MS"/>
    <w:charset w:val="86"/>
    <w:family w:val="roman"/>
    <w:pitch w:val="default"/>
    <w:sig w:usb0="00000000" w:usb1="6BDFFCFB" w:usb2="00800036" w:usb3="00000000" w:csb0="603E019F" w:csb1="DFD7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4E" w:rsidRDefault="0068114E">
      <w:pPr>
        <w:spacing w:line="240" w:lineRule="auto"/>
      </w:pPr>
      <w:r>
        <w:separator/>
      </w:r>
    </w:p>
  </w:footnote>
  <w:footnote w:type="continuationSeparator" w:id="0">
    <w:p w:rsidR="0068114E" w:rsidRDefault="006811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90B71"/>
    <w:multiLevelType w:val="multilevel"/>
    <w:tmpl w:val="63B90B71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72A56E80"/>
    <w:multiLevelType w:val="multilevel"/>
    <w:tmpl w:val="72A56E80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81EBF"/>
    <w:multiLevelType w:val="multilevel"/>
    <w:tmpl w:val="78E81EBF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04"/>
    <w:rsid w:val="A7EF62D2"/>
    <w:rsid w:val="BDBF998A"/>
    <w:rsid w:val="ECD52333"/>
    <w:rsid w:val="ECFD87D2"/>
    <w:rsid w:val="00065244"/>
    <w:rsid w:val="000A1796"/>
    <w:rsid w:val="000D4C7D"/>
    <w:rsid w:val="001F7290"/>
    <w:rsid w:val="0027411D"/>
    <w:rsid w:val="00323F55"/>
    <w:rsid w:val="00417BAF"/>
    <w:rsid w:val="004A0581"/>
    <w:rsid w:val="004B386A"/>
    <w:rsid w:val="005746E3"/>
    <w:rsid w:val="005C0BC7"/>
    <w:rsid w:val="006341DB"/>
    <w:rsid w:val="006560EB"/>
    <w:rsid w:val="0068114E"/>
    <w:rsid w:val="0071630D"/>
    <w:rsid w:val="00756F81"/>
    <w:rsid w:val="00783409"/>
    <w:rsid w:val="007E41D6"/>
    <w:rsid w:val="008920B8"/>
    <w:rsid w:val="00980DCD"/>
    <w:rsid w:val="00B04305"/>
    <w:rsid w:val="00B47CE8"/>
    <w:rsid w:val="00BA470E"/>
    <w:rsid w:val="00BA7E48"/>
    <w:rsid w:val="00BF21E8"/>
    <w:rsid w:val="00C00431"/>
    <w:rsid w:val="00C47F65"/>
    <w:rsid w:val="00C574BE"/>
    <w:rsid w:val="00D33987"/>
    <w:rsid w:val="00D81606"/>
    <w:rsid w:val="00D865C9"/>
    <w:rsid w:val="00DB2528"/>
    <w:rsid w:val="00DC0504"/>
    <w:rsid w:val="00E357F6"/>
    <w:rsid w:val="00EA42F9"/>
    <w:rsid w:val="00EC129C"/>
    <w:rsid w:val="00F008B8"/>
    <w:rsid w:val="00FC735F"/>
    <w:rsid w:val="3BB31E8C"/>
    <w:rsid w:val="5FFE0E19"/>
    <w:rsid w:val="751B0364"/>
    <w:rsid w:val="75B2EC94"/>
    <w:rsid w:val="7DDF5E06"/>
    <w:rsid w:val="7E96A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DejaVu Sans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jaVu Sans" w:hAnsi="Calibri" w:cs="DejaVu Sans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734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20</vt:i4>
      </vt:variant>
    </vt:vector>
  </HeadingPairs>
  <TitlesOfParts>
    <vt:vector size="21" baseType="lpstr">
      <vt:lpstr/>
      <vt:lpstr>Zgodnie z art. 13 ust. 1 i 2 rozporządzenia Parlamentu Europejskiego i Rady (UE)</vt:lpstr>
      <vt:lpstr>administratorem Pani/Pana danych osobowych jest Uniwersytet Marii Curie-Skłodows</vt:lpstr>
      <vt:lpstr>inspektorem ochrony danych osobowych w Uniwersytecie Marii Curie-Skłodowskiej je</vt:lpstr>
      <vt:lpstr>Pani/Pana dane osobowe przetwarzane będą na podstawie art. 6 ust. 1 lit. c RODO </vt:lpstr>
      <vt:lpstr>odbiorcami Pani/Pana danych osobowych będą osoby lub podmioty, którym udostępnio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17</cp:revision>
  <cp:lastPrinted>2019-03-29T19:15:00Z</cp:lastPrinted>
  <dcterms:created xsi:type="dcterms:W3CDTF">2020-05-22T17:28:00Z</dcterms:created>
  <dcterms:modified xsi:type="dcterms:W3CDTF">2020-12-08T10:54:00Z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1033-11.1.0.9126</vt:lpwstr>
  </property>
</Properties>
</file>