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4371E6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26269D" w:rsidRDefault="0026269D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4078C7" w:rsidRPr="004078C7" w:rsidRDefault="004078C7" w:rsidP="004078C7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4078C7">
        <w:rPr>
          <w:rFonts w:ascii="Calibri" w:hAnsi="Calibri"/>
          <w:b/>
          <w:sz w:val="20"/>
          <w:szCs w:val="20"/>
          <w:lang w:eastAsia="pl-PL"/>
        </w:rPr>
        <w:t>„</w:t>
      </w:r>
      <w:r w:rsidRPr="004078C7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4236E9">
        <w:rPr>
          <w:rFonts w:ascii="Calibri" w:hAnsi="Calibri"/>
          <w:b/>
          <w:sz w:val="20"/>
          <w:szCs w:val="20"/>
          <w:u w:val="single"/>
          <w:lang w:val="pl" w:eastAsia="pl-PL"/>
        </w:rPr>
        <w:t>transferu magnetycznego</w:t>
      </w:r>
      <w:r w:rsidRPr="004078C7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4078C7" w:rsidRPr="004078C7" w:rsidRDefault="004078C7" w:rsidP="004078C7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4078C7"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Pr="004078C7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13</w:t>
      </w:r>
      <w:r w:rsidR="004236E9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5</w:t>
      </w:r>
      <w:r w:rsidRPr="004078C7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Pr="004078C7">
        <w:rPr>
          <w:rFonts w:ascii="Calibri" w:hAnsi="Calibri"/>
          <w:b/>
          <w:bCs/>
          <w:sz w:val="20"/>
          <w:szCs w:val="20"/>
          <w:u w:val="single"/>
          <w:lang w:eastAsia="pl-PL"/>
        </w:rPr>
        <w:t>2020/DZP-a)</w:t>
      </w:r>
    </w:p>
    <w:p w:rsidR="0026269D" w:rsidRDefault="0026269D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26269D" w:rsidRDefault="0026269D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26269D" w:rsidRDefault="0026269D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26269D" w:rsidRDefault="004371E6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26269D" w:rsidRPr="00736EF8" w:rsidTr="000C4C6E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736EF8" w:rsidRDefault="004371E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736EF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26269D" w:rsidRPr="00736EF8" w:rsidTr="000C4C6E">
        <w:trPr>
          <w:trHeight w:val="7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430" w:rsidRDefault="004236E9" w:rsidP="004078C7">
            <w:pPr>
              <w:pStyle w:val="Akapitzlist"/>
              <w:spacing w:line="240" w:lineRule="auto"/>
              <w:ind w:left="0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</w:pPr>
            <w:r>
              <w:rPr>
                <w:rFonts w:ascii="Calibri" w:eastAsiaTheme="minorEastAsia" w:hAnsi="Calibri" w:cstheme="minorEastAsia"/>
                <w:b/>
                <w:sz w:val="18"/>
                <w:szCs w:val="18"/>
                <w:lang w:val="pl" w:eastAsia="ar-SA"/>
              </w:rPr>
              <w:t xml:space="preserve">Transfer magnetyczny </w:t>
            </w:r>
            <w:r w:rsidR="004078C7"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o parametrach nie gorszych niż:</w:t>
            </w:r>
          </w:p>
          <w:p w:rsidR="004078C7" w:rsidRDefault="004236E9" w:rsidP="004078C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Minimalny przesuw 600 mm</w:t>
            </w:r>
          </w:p>
          <w:p w:rsidR="008D442F" w:rsidRDefault="008D442F" w:rsidP="004078C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Liniowy i obrotowy system pracy</w:t>
            </w:r>
            <w:bookmarkStart w:id="0" w:name="_GoBack"/>
            <w:bookmarkEnd w:id="0"/>
          </w:p>
          <w:p w:rsidR="004078C7" w:rsidRDefault="004236E9" w:rsidP="004078C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Kołnierz połączeniowy DN35CF</w:t>
            </w:r>
          </w:p>
          <w:p w:rsidR="004236E9" w:rsidRDefault="004236E9" w:rsidP="004078C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Zakres pracy od ciśnienia atmosferycznego do 5 x 10</w:t>
            </w:r>
            <w:r>
              <w:rPr>
                <w:rFonts w:ascii="Calibri" w:eastAsiaTheme="minorEastAsia" w:hAnsi="Calibri" w:cstheme="minorEastAsia"/>
                <w:sz w:val="18"/>
                <w:szCs w:val="18"/>
                <w:vertAlign w:val="superscript"/>
                <w:lang w:val="pl" w:eastAsia="ar-SA"/>
              </w:rPr>
              <w:t>-11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 xml:space="preserve"> mbar</w:t>
            </w:r>
          </w:p>
          <w:p w:rsidR="004236E9" w:rsidRPr="000C4C6E" w:rsidRDefault="004236E9" w:rsidP="004236E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Wygrzewalny do temperatury 250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pl" w:eastAsia="ar-SA"/>
              </w:rPr>
              <w:t>°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val="pl" w:eastAsia="ar-SA"/>
              </w:rPr>
              <w:t>C (przy zdjętym napędzie)</w:t>
            </w:r>
          </w:p>
        </w:tc>
      </w:tr>
      <w:tr w:rsidR="0026269D" w:rsidRPr="00736EF8" w:rsidTr="000C4C6E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736EF8" w:rsidRDefault="004371E6">
            <w:pPr>
              <w:tabs>
                <w:tab w:val="left" w:pos="33"/>
              </w:tabs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  <w:lang w:val="pl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Gwarancja: minimum </w:t>
            </w:r>
            <w:r w:rsidRPr="00736EF8">
              <w:rPr>
                <w:rFonts w:ascii="Calibri" w:eastAsiaTheme="minorEastAsia" w:hAnsi="Calibri" w:cstheme="minorEastAsia"/>
                <w:sz w:val="18"/>
                <w:szCs w:val="18"/>
                <w:lang w:val="pl"/>
              </w:rPr>
              <w:t>12 miesięcy</w:t>
            </w:r>
          </w:p>
        </w:tc>
      </w:tr>
      <w:tr w:rsidR="0026269D" w:rsidRPr="00736EF8" w:rsidTr="000C4C6E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Bezpłatny serwis gwarancyjny na czas trwania gwarancji: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naprawę w miejscu użytkowania sprzętu;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26269D" w:rsidRPr="00736EF8" w:rsidRDefault="0026269D">
      <w:pPr>
        <w:tabs>
          <w:tab w:val="left" w:pos="0"/>
        </w:tabs>
        <w:spacing w:line="240" w:lineRule="auto"/>
        <w:rPr>
          <w:rFonts w:ascii="Calibri" w:eastAsiaTheme="minorEastAsia" w:hAnsi="Calibri" w:cstheme="minorEastAsia"/>
          <w:b/>
          <w:sz w:val="18"/>
          <w:szCs w:val="18"/>
        </w:rPr>
      </w:pPr>
    </w:p>
    <w:p w:rsidR="0026269D" w:rsidRPr="00736EF8" w:rsidRDefault="0026269D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eastAsiaTheme="minorEastAsia" w:hAnsi="Calibri" w:cstheme="minorEastAsia"/>
          <w:sz w:val="18"/>
          <w:szCs w:val="18"/>
          <w:lang w:eastAsia="pl-PL"/>
        </w:rPr>
      </w:pPr>
    </w:p>
    <w:sectPr w:rsidR="0026269D" w:rsidRPr="00736EF8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AC" w:rsidRDefault="008B0FAC">
      <w:pPr>
        <w:spacing w:line="240" w:lineRule="auto"/>
      </w:pPr>
      <w:r>
        <w:separator/>
      </w:r>
    </w:p>
  </w:endnote>
  <w:endnote w:type="continuationSeparator" w:id="0">
    <w:p w:rsidR="008B0FAC" w:rsidRDefault="008B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9D" w:rsidRDefault="004371E6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8B0FAC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AC" w:rsidRDefault="008B0FAC">
      <w:pPr>
        <w:spacing w:line="240" w:lineRule="auto"/>
      </w:pPr>
      <w:r>
        <w:separator/>
      </w:r>
    </w:p>
  </w:footnote>
  <w:footnote w:type="continuationSeparator" w:id="0">
    <w:p w:rsidR="008B0FAC" w:rsidRDefault="008B0F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117EF"/>
    <w:rsid w:val="00013E85"/>
    <w:rsid w:val="00037CF3"/>
    <w:rsid w:val="00075219"/>
    <w:rsid w:val="00094EF9"/>
    <w:rsid w:val="000954E5"/>
    <w:rsid w:val="000958C2"/>
    <w:rsid w:val="000A642F"/>
    <w:rsid w:val="000B23ED"/>
    <w:rsid w:val="000B4C15"/>
    <w:rsid w:val="000C4C6E"/>
    <w:rsid w:val="001071AB"/>
    <w:rsid w:val="00134979"/>
    <w:rsid w:val="001447DE"/>
    <w:rsid w:val="00174202"/>
    <w:rsid w:val="00195170"/>
    <w:rsid w:val="001A27D9"/>
    <w:rsid w:val="001A4138"/>
    <w:rsid w:val="001B198F"/>
    <w:rsid w:val="001B70FE"/>
    <w:rsid w:val="001B7809"/>
    <w:rsid w:val="001C4A6C"/>
    <w:rsid w:val="001F003D"/>
    <w:rsid w:val="001F3A2A"/>
    <w:rsid w:val="002374F8"/>
    <w:rsid w:val="002546E0"/>
    <w:rsid w:val="0026112A"/>
    <w:rsid w:val="0026269D"/>
    <w:rsid w:val="00262DF4"/>
    <w:rsid w:val="002740F0"/>
    <w:rsid w:val="002A6C8A"/>
    <w:rsid w:val="002C738D"/>
    <w:rsid w:val="00312ED2"/>
    <w:rsid w:val="003265CE"/>
    <w:rsid w:val="00343430"/>
    <w:rsid w:val="00346982"/>
    <w:rsid w:val="003A5406"/>
    <w:rsid w:val="004078C7"/>
    <w:rsid w:val="00415ADD"/>
    <w:rsid w:val="004236E9"/>
    <w:rsid w:val="004371E6"/>
    <w:rsid w:val="004451F3"/>
    <w:rsid w:val="004634C5"/>
    <w:rsid w:val="004932F5"/>
    <w:rsid w:val="00497793"/>
    <w:rsid w:val="004B52AF"/>
    <w:rsid w:val="004D30C1"/>
    <w:rsid w:val="00502381"/>
    <w:rsid w:val="0053436D"/>
    <w:rsid w:val="00547E98"/>
    <w:rsid w:val="00551FDE"/>
    <w:rsid w:val="00573613"/>
    <w:rsid w:val="005810BE"/>
    <w:rsid w:val="005932F0"/>
    <w:rsid w:val="005F3502"/>
    <w:rsid w:val="00611B86"/>
    <w:rsid w:val="006260D2"/>
    <w:rsid w:val="00632E1F"/>
    <w:rsid w:val="00636483"/>
    <w:rsid w:val="00653641"/>
    <w:rsid w:val="00663C3F"/>
    <w:rsid w:val="00677C87"/>
    <w:rsid w:val="006A12A0"/>
    <w:rsid w:val="006C203C"/>
    <w:rsid w:val="006D6C7B"/>
    <w:rsid w:val="007022ED"/>
    <w:rsid w:val="00724B18"/>
    <w:rsid w:val="00736EF8"/>
    <w:rsid w:val="00751724"/>
    <w:rsid w:val="00752BF3"/>
    <w:rsid w:val="00796C98"/>
    <w:rsid w:val="00797CF0"/>
    <w:rsid w:val="007B09B9"/>
    <w:rsid w:val="007C1ACC"/>
    <w:rsid w:val="007E6340"/>
    <w:rsid w:val="007F3DBD"/>
    <w:rsid w:val="00862891"/>
    <w:rsid w:val="00871758"/>
    <w:rsid w:val="00876A75"/>
    <w:rsid w:val="008832FB"/>
    <w:rsid w:val="008B0FAC"/>
    <w:rsid w:val="008B1EEB"/>
    <w:rsid w:val="008C022B"/>
    <w:rsid w:val="008D442F"/>
    <w:rsid w:val="00901D40"/>
    <w:rsid w:val="00906740"/>
    <w:rsid w:val="00912F39"/>
    <w:rsid w:val="0093713E"/>
    <w:rsid w:val="009B32D8"/>
    <w:rsid w:val="009E136D"/>
    <w:rsid w:val="00A01647"/>
    <w:rsid w:val="00A708E2"/>
    <w:rsid w:val="00AB66EC"/>
    <w:rsid w:val="00AC2FCC"/>
    <w:rsid w:val="00AD782A"/>
    <w:rsid w:val="00B86731"/>
    <w:rsid w:val="00B957F1"/>
    <w:rsid w:val="00BB64FB"/>
    <w:rsid w:val="00BE7889"/>
    <w:rsid w:val="00BF0004"/>
    <w:rsid w:val="00C12357"/>
    <w:rsid w:val="00C26E45"/>
    <w:rsid w:val="00C54F4B"/>
    <w:rsid w:val="00C55E0A"/>
    <w:rsid w:val="00C94507"/>
    <w:rsid w:val="00CC4824"/>
    <w:rsid w:val="00CD0AC4"/>
    <w:rsid w:val="00CF76D5"/>
    <w:rsid w:val="00D07418"/>
    <w:rsid w:val="00D21A4E"/>
    <w:rsid w:val="00D230C8"/>
    <w:rsid w:val="00D23A74"/>
    <w:rsid w:val="00D2742F"/>
    <w:rsid w:val="00D300EB"/>
    <w:rsid w:val="00D50A0C"/>
    <w:rsid w:val="00D55DF4"/>
    <w:rsid w:val="00DA1DD9"/>
    <w:rsid w:val="00DA2176"/>
    <w:rsid w:val="00DD5B23"/>
    <w:rsid w:val="00E15FBF"/>
    <w:rsid w:val="00E549FF"/>
    <w:rsid w:val="00E77746"/>
    <w:rsid w:val="00E83BEC"/>
    <w:rsid w:val="00E852DA"/>
    <w:rsid w:val="00E93245"/>
    <w:rsid w:val="00EB62C2"/>
    <w:rsid w:val="00EC01F2"/>
    <w:rsid w:val="00EC255B"/>
    <w:rsid w:val="00ED4457"/>
    <w:rsid w:val="00F35EDA"/>
    <w:rsid w:val="00F52ED8"/>
    <w:rsid w:val="00F84A51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61</cp:revision>
  <cp:lastPrinted>2020-09-30T17:58:00Z</cp:lastPrinted>
  <dcterms:created xsi:type="dcterms:W3CDTF">2020-05-22T18:27:00Z</dcterms:created>
  <dcterms:modified xsi:type="dcterms:W3CDTF">2020-12-08T08:20:00Z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