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Oznaczenie sprawy: </w:t>
      </w:r>
      <w:bookmarkStart w:id="0" w:name="_Hlk50718539"/>
      <w:r w:rsidR="00071500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PU/</w:t>
      </w:r>
      <w:r w:rsidR="001F7CA3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10</w:t>
      </w:r>
      <w:r w:rsidR="00071500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-2020/SKS-n</w:t>
      </w:r>
      <w:bookmarkEnd w:id="0"/>
    </w:p>
    <w:p w:rsidR="00D577C1" w:rsidRPr="00821B2F" w:rsidRDefault="00D577C1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821B2F" w:rsidRDefault="00D577C1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ZAPROSZENIE DO SKŁADANIA OFERT</w:t>
      </w:r>
    </w:p>
    <w:p w:rsidR="00D041C2" w:rsidRPr="00821B2F" w:rsidRDefault="00D041C2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CA7A1F" w:rsidRPr="00821B2F" w:rsidRDefault="00D041C2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na świadczenie </w:t>
      </w:r>
      <w:bookmarkStart w:id="1" w:name="_Hlk56689724"/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usług tłumaczenia na język migowy zajęć dla studentów lub doktorantów niesłyszących UMCS w Lublinie oraz innych zadań, które są indywidualnie dobrane do studenta lub doktoranta.</w:t>
      </w:r>
    </w:p>
    <w:bookmarkEnd w:id="1"/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</w: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:rsidR="00D577C1" w:rsidRPr="00821B2F" w:rsidRDefault="00D577C1" w:rsidP="00D041C2">
      <w:pPr>
        <w:autoSpaceDE w:val="0"/>
        <w:autoSpaceDN w:val="0"/>
        <w:adjustRightInd w:val="0"/>
        <w:ind w:left="1416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proofErr w:type="spellEnd"/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/ fax: +48 815375179 </w:t>
      </w: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:rsidR="00D577C1" w:rsidRPr="00821B2F" w:rsidRDefault="00D577C1" w:rsidP="00771A9E">
      <w:pPr>
        <w:pStyle w:val="Tekstkomentarza"/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Postępowanie prowadzone jest na podstawie art. 4 pkt 8 ustawy z dnia 29 stycznia 2004r. Prawo Zamówień Publicznych (</w:t>
      </w:r>
      <w:proofErr w:type="spellStart"/>
      <w:r w:rsidR="00771A9E" w:rsidRPr="00821B2F">
        <w:rPr>
          <w:rFonts w:ascii="Calibri" w:hAnsi="Calibri" w:cs="Arial"/>
          <w:sz w:val="18"/>
          <w:szCs w:val="18"/>
          <w:lang w:eastAsia="ar-SA"/>
        </w:rPr>
        <w:t>t.j</w:t>
      </w:r>
      <w:proofErr w:type="spellEnd"/>
      <w:r w:rsidR="00771A9E" w:rsidRPr="00821B2F">
        <w:rPr>
          <w:rFonts w:ascii="Calibri" w:hAnsi="Calibri" w:cs="Arial"/>
          <w:sz w:val="18"/>
          <w:szCs w:val="18"/>
          <w:lang w:eastAsia="ar-SA"/>
        </w:rPr>
        <w:t>. Dz. U. z 2019r., poz. 1843)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 </w:t>
      </w: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24196B" w:rsidRPr="00821B2F" w:rsidRDefault="00D577C1" w:rsidP="0024196B">
      <w:pPr>
        <w:numPr>
          <w:ilvl w:val="0"/>
          <w:numId w:val="27"/>
        </w:numPr>
        <w:tabs>
          <w:tab w:val="left" w:pos="360"/>
        </w:tabs>
        <w:suppressAutoHyphens/>
        <w:jc w:val="both"/>
        <w:rPr>
          <w:rFonts w:ascii="Calibri" w:hAnsi="Calibri" w:cs="Arial"/>
          <w:sz w:val="17"/>
          <w:szCs w:val="17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Przedmiotem zamówienia jest </w:t>
      </w:r>
      <w:bookmarkStart w:id="2" w:name="_Hlk56693699"/>
      <w:r w:rsidR="00771A9E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świadczenie 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usług tłumaczenia na język migowy zajęć dla studentów 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lub 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doktorantów UMCS oraz innych zadań, które są indywidualnie dobrane do studenta </w:t>
      </w:r>
      <w:r w:rsidR="00DE4BE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lub 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doktoranta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oraz wynikające z </w:t>
      </w:r>
      <w:r w:rsidR="00DE4BE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toku studiów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  <w:r w:rsidR="0024196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24196B" w:rsidRPr="00821B2F">
        <w:rPr>
          <w:rFonts w:ascii="Calibri" w:hAnsi="Calibri" w:cs="Arial"/>
          <w:sz w:val="17"/>
          <w:szCs w:val="17"/>
        </w:rPr>
        <w:t xml:space="preserve">Przedmiot zamówienia jest podzielony na </w:t>
      </w:r>
      <w:r w:rsidR="004A0C00">
        <w:rPr>
          <w:rFonts w:ascii="Calibri" w:hAnsi="Calibri" w:cs="Arial"/>
          <w:sz w:val="17"/>
          <w:szCs w:val="17"/>
        </w:rPr>
        <w:t xml:space="preserve">dwie </w:t>
      </w:r>
      <w:r w:rsidR="0024196B" w:rsidRPr="00821B2F">
        <w:rPr>
          <w:rFonts w:ascii="Calibri" w:hAnsi="Calibri" w:cs="Arial"/>
          <w:sz w:val="17"/>
          <w:szCs w:val="17"/>
        </w:rPr>
        <w:t>części:</w:t>
      </w:r>
    </w:p>
    <w:p w:rsidR="00071500" w:rsidRPr="00821B2F" w:rsidRDefault="0024196B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Część 1: Świadczenie usług tłumaczenia na język migowy w ilości </w:t>
      </w:r>
      <w:r w:rsidR="002C097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700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godz.</w:t>
      </w:r>
    </w:p>
    <w:p w:rsidR="007A3C3B" w:rsidRPr="00821B2F" w:rsidRDefault="0024196B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Część 2: Świadczenie usług tłumaczenia na język migowy w ilości </w:t>
      </w:r>
      <w:r w:rsidR="007A3C3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300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godz.</w:t>
      </w:r>
    </w:p>
    <w:p w:rsidR="0024196B" w:rsidRPr="00821B2F" w:rsidRDefault="0024196B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24196B" w:rsidRPr="00821B2F" w:rsidRDefault="0024196B" w:rsidP="0024196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dopuszcza składanie ofert częściowych </w:t>
      </w:r>
      <w:r w:rsidR="007A3C3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Jeden wykonawca może złożyć ofertę na jedną część. 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Ofertę należy złożyć zgodnie ze wzorem formularza oferty stanowiącym załącznik do zaproszenia.</w:t>
      </w:r>
    </w:p>
    <w:bookmarkEnd w:id="2"/>
    <w:p w:rsidR="00DE4BEC" w:rsidRPr="00821B2F" w:rsidRDefault="00DE4BEC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884D36" w:rsidRPr="00821B2F" w:rsidRDefault="00884D36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CPV: 98000000-3 – Inne usługi komunalne, socjalne i osobiste. </w:t>
      </w:r>
    </w:p>
    <w:p w:rsidR="002A5A0C" w:rsidRPr="00821B2F" w:rsidRDefault="002A5A0C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Jagoda Tomczak- Osuchowska, tel. (81) 537 58 90 </w:t>
      </w:r>
      <w:hyperlink r:id="rId8" w:history="1">
        <w:r w:rsidR="00911F31" w:rsidRPr="00821B2F">
          <w:rPr>
            <w:rStyle w:val="Hipercze"/>
            <w:rFonts w:ascii="Calibri" w:eastAsia="Calibri" w:hAnsi="Calibri" w:cs="Calibri"/>
            <w:sz w:val="18"/>
            <w:szCs w:val="18"/>
            <w:lang w:eastAsia="en-US"/>
          </w:rPr>
          <w:t>jagoda.osuchowska@poczta.umcs.lublin.pl</w:t>
        </w:r>
      </w:hyperlink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</w:p>
    <w:p w:rsidR="00911F31" w:rsidRPr="00821B2F" w:rsidRDefault="00911F3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</w:p>
    <w:p w:rsidR="00911F31" w:rsidRPr="00821B2F" w:rsidRDefault="00911F3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3. Termin związania ofertą: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okres związania ofertą wynosi 15 dni licząc od upływu terminu składania ofert.</w:t>
      </w:r>
    </w:p>
    <w:p w:rsidR="00911F31" w:rsidRPr="00821B2F" w:rsidRDefault="00911F3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11F31" w:rsidRPr="00821B2F" w:rsidRDefault="00911F3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4. Warunki udziału w </w:t>
      </w:r>
      <w:proofErr w:type="spellStart"/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post</w:t>
      </w:r>
      <w:r w:rsidR="004A0C00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ę</w:t>
      </w: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owaniu</w:t>
      </w:r>
      <w:proofErr w:type="spellEnd"/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:</w:t>
      </w:r>
    </w:p>
    <w:p w:rsidR="00911F31" w:rsidRPr="00821B2F" w:rsidRDefault="00911F3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</w:p>
    <w:p w:rsidR="00911F31" w:rsidRPr="00821B2F" w:rsidRDefault="00911F31" w:rsidP="00D041C2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821B2F">
        <w:rPr>
          <w:rFonts w:ascii="Calibri" w:hAnsi="Calibri"/>
          <w:sz w:val="18"/>
          <w:szCs w:val="18"/>
        </w:rPr>
        <w:t>Udokumentowane</w:t>
      </w:r>
      <w:r w:rsidR="004A0C00">
        <w:rPr>
          <w:rFonts w:ascii="Calibri" w:hAnsi="Calibri"/>
          <w:sz w:val="18"/>
          <w:szCs w:val="18"/>
        </w:rPr>
        <w:t xml:space="preserve"> co najmniej </w:t>
      </w:r>
      <w:r w:rsidRPr="00821B2F">
        <w:rPr>
          <w:rFonts w:ascii="Calibri" w:hAnsi="Calibri"/>
          <w:sz w:val="18"/>
          <w:szCs w:val="18"/>
        </w:rPr>
        <w:t xml:space="preserve"> </w:t>
      </w:r>
      <w:r w:rsidR="0024196B" w:rsidRPr="00821B2F">
        <w:rPr>
          <w:rFonts w:ascii="Calibri" w:hAnsi="Calibri"/>
          <w:sz w:val="18"/>
          <w:szCs w:val="18"/>
        </w:rPr>
        <w:t>trzyletnie</w:t>
      </w:r>
      <w:r w:rsidR="00D62350" w:rsidRPr="00821B2F">
        <w:rPr>
          <w:rFonts w:ascii="Calibri" w:hAnsi="Calibri"/>
          <w:sz w:val="18"/>
          <w:szCs w:val="18"/>
        </w:rPr>
        <w:t xml:space="preserve"> doświadczenie </w:t>
      </w:r>
      <w:r w:rsidR="006B69FC" w:rsidRPr="00821B2F">
        <w:rPr>
          <w:rFonts w:ascii="Calibri" w:hAnsi="Calibri"/>
          <w:sz w:val="18"/>
          <w:szCs w:val="18"/>
        </w:rPr>
        <w:t>w prowadzeniu tłumaczeń na język migowy w środowisku akademickim</w:t>
      </w:r>
      <w:r w:rsidR="004A0C00" w:rsidRPr="004A0C00">
        <w:t xml:space="preserve"> </w:t>
      </w:r>
      <w:r w:rsidR="004A0C00" w:rsidRPr="004A0C00">
        <w:rPr>
          <w:rFonts w:ascii="Calibri" w:hAnsi="Calibri"/>
          <w:sz w:val="18"/>
          <w:szCs w:val="18"/>
        </w:rPr>
        <w:t xml:space="preserve">na potwierdzenie doświadczenia Wykonawca dołącza do oferty: </w:t>
      </w:r>
      <w:r w:rsidR="004A0C00">
        <w:rPr>
          <w:rStyle w:val="Odwoaniedokomentarza"/>
        </w:rPr>
        <w:t xml:space="preserve"> </w:t>
      </w:r>
      <w:r w:rsidR="00771A9E" w:rsidRPr="00821B2F">
        <w:rPr>
          <w:rFonts w:ascii="Calibri" w:hAnsi="Calibri"/>
          <w:sz w:val="18"/>
          <w:szCs w:val="18"/>
        </w:rPr>
        <w:t xml:space="preserve">kserokopie referencji. </w:t>
      </w:r>
    </w:p>
    <w:p w:rsidR="00911F31" w:rsidRPr="00821B2F" w:rsidRDefault="00911F31" w:rsidP="00D041C2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821B2F">
        <w:rPr>
          <w:rFonts w:ascii="Calibri" w:hAnsi="Calibri"/>
          <w:sz w:val="18"/>
          <w:szCs w:val="18"/>
        </w:rPr>
        <w:t xml:space="preserve">Udokumentowane </w:t>
      </w:r>
      <w:r w:rsidR="006B69FC" w:rsidRPr="00821B2F">
        <w:rPr>
          <w:rFonts w:ascii="Calibri" w:hAnsi="Calibri"/>
          <w:sz w:val="18"/>
          <w:szCs w:val="18"/>
        </w:rPr>
        <w:t xml:space="preserve">uprawnienia i kwalifikacje do prowadzenia tłumaczeń np. Certyfikat wydany </w:t>
      </w:r>
      <w:r w:rsidR="00771A9E" w:rsidRPr="00821B2F">
        <w:rPr>
          <w:rFonts w:ascii="Calibri" w:hAnsi="Calibri"/>
          <w:sz w:val="18"/>
          <w:szCs w:val="18"/>
        </w:rPr>
        <w:t>p</w:t>
      </w:r>
      <w:r w:rsidR="00611F2A" w:rsidRPr="00821B2F">
        <w:rPr>
          <w:rFonts w:ascii="Calibri" w:hAnsi="Calibri"/>
          <w:sz w:val="18"/>
          <w:szCs w:val="18"/>
        </w:rPr>
        <w:t>r</w:t>
      </w:r>
      <w:r w:rsidR="006B69FC" w:rsidRPr="00821B2F">
        <w:rPr>
          <w:rFonts w:ascii="Calibri" w:hAnsi="Calibri"/>
          <w:sz w:val="18"/>
          <w:szCs w:val="18"/>
        </w:rPr>
        <w:t>zez Zarząd Główny Polskiego Związku Głuchych, wpis do rejestru tłumaczy języka migowego.</w:t>
      </w:r>
    </w:p>
    <w:p w:rsidR="006B69FC" w:rsidRPr="00821B2F" w:rsidRDefault="006B69FC" w:rsidP="00D041C2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821B2F">
        <w:rPr>
          <w:rFonts w:ascii="Calibri" w:hAnsi="Calibri"/>
          <w:sz w:val="18"/>
          <w:szCs w:val="18"/>
        </w:rPr>
        <w:t>Biegła znajomość specjalistycznego języka migowego</w:t>
      </w:r>
      <w:r w:rsidR="0024196B" w:rsidRPr="00821B2F">
        <w:rPr>
          <w:rFonts w:ascii="Calibri" w:hAnsi="Calibri"/>
          <w:sz w:val="18"/>
          <w:szCs w:val="18"/>
        </w:rPr>
        <w:t xml:space="preserve"> </w:t>
      </w:r>
      <w:r w:rsidR="00611F2A" w:rsidRPr="00821B2F">
        <w:rPr>
          <w:rFonts w:ascii="Calibri" w:hAnsi="Calibri"/>
          <w:sz w:val="18"/>
          <w:szCs w:val="18"/>
        </w:rPr>
        <w:t>wykazana przez wykonawcę w CV</w:t>
      </w:r>
      <w:r w:rsidR="0024196B" w:rsidRPr="00821B2F">
        <w:rPr>
          <w:rFonts w:ascii="Calibri" w:hAnsi="Calibri"/>
          <w:sz w:val="18"/>
          <w:szCs w:val="18"/>
        </w:rPr>
        <w:t>.</w:t>
      </w: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821B2F" w:rsidRDefault="00911F3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5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Opis sposobu przygotowania oferty: </w:t>
      </w: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 xml:space="preserve">1) Ofertę należy złożyć zgodnie ze wzorem „Formularza oferty”, stanowiącym załącznik do zaproszenia.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Oferta winna być złożona w formie pisemnej w oryginale oraz winna być podpisana przez osoby (osoby)uprawnione do występowania w imieniu Wykonawcy. (do oferty winny być dołączone pełnomocnictwa, zgodnie z wymogami Kodeksu Cywilnego) o ile zakres reprezentacji nie wynika z dokumentów </w:t>
      </w:r>
      <w:r w:rsidR="002A5A0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rejestrowych 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firmy. Wszystkie załączniki do oferty, stanowiące oświadczenia powinny być również podpisane przez upoważnionego przedstawiciela. Zakres reprezentacji przedsiębiorcy musi wynikać z dokumentów przedstawionych przez wykonawcę.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3) Do oferty należy dołączyć wszystkie niezbędne dokumenty potwierdzające wiedzę,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kwalifikacje i doświadczenie w 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tym: </w:t>
      </w:r>
    </w:p>
    <w:p w:rsidR="007A3C3B" w:rsidRPr="00821B2F" w:rsidRDefault="006B69FC" w:rsidP="007A3C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Curriculum Vitae</w:t>
      </w:r>
      <w:r w:rsidR="00611F2A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 wykazan</w:t>
      </w:r>
      <w:r w:rsidR="007A3C3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ą</w:t>
      </w:r>
      <w:r w:rsidR="00611F2A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24196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znajomością  języka migowego, </w:t>
      </w:r>
    </w:p>
    <w:p w:rsidR="006B69FC" w:rsidRPr="00821B2F" w:rsidRDefault="006B69FC" w:rsidP="007A3C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kopie referencji potwierdzających minimum </w:t>
      </w:r>
      <w:r w:rsidR="0024196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trzyletnie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doświadczenie w prowadzeniu tłumaczeń języka migoweg</w:t>
      </w:r>
      <w:r w:rsidR="004A0C0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o, </w:t>
      </w:r>
    </w:p>
    <w:p w:rsidR="006B69FC" w:rsidRPr="00821B2F" w:rsidRDefault="006B69FC" w:rsidP="00D041C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kopie dokumentów potwierdzające uprawnienia i kwalifikacje do prowadzenia tłumaczeń np. Certyfikat wydany </w:t>
      </w:r>
      <w:r w:rsidR="00771A9E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p</w:t>
      </w:r>
      <w:r w:rsidR="0024196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r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zez Zarząd Główny Polskiego Związku Głuchych, wpis do rejestru tłumaczy języka migowego.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4) Dokumenty wymienione w pkt 3 złożone w formie kopii powinny być opatr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zone podpisem i potwierdzone za 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zgodność z oryginałem.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:rsidR="00D577C1" w:rsidRPr="00821B2F" w:rsidRDefault="00D577C1" w:rsidP="00D041C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„Oferta na świadczenie </w:t>
      </w:r>
      <w:r w:rsidR="006B69FC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usług tłumaczenia na język migowy zajęć dla studentów lub doktorantów niesłyszących UMCS w Lublinie oraz innych zadań, które są indywi</w:t>
      </w:r>
      <w:r w:rsidR="00D041C2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dualnie dobrane do studenta lub </w:t>
      </w:r>
      <w:r w:rsidR="006B69FC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doktoranta. </w:t>
      </w:r>
      <w:r w:rsidR="00E97290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O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znaczenie sprawy: </w:t>
      </w:r>
      <w:r w:rsidR="00246F64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PU/</w:t>
      </w:r>
      <w:r w:rsidR="006B69F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10</w:t>
      </w:r>
      <w:r w:rsidR="00246F64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-2020/SKS-n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” </w:t>
      </w:r>
    </w:p>
    <w:p w:rsidR="00D577C1" w:rsidRPr="00821B2F" w:rsidRDefault="00D577C1" w:rsidP="00D041C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Nazwę i adres lub pieczęć Wykonawcy.</w:t>
      </w:r>
    </w:p>
    <w:p w:rsidR="00D577C1" w:rsidRPr="00821B2F" w:rsidRDefault="00D577C1" w:rsidP="00D041C2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6.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Termin wykonania zamówienia: od</w:t>
      </w:r>
      <w:r w:rsidR="00FC058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daty podpisania umowy 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 30 września 2021 r. </w:t>
      </w:r>
    </w:p>
    <w:p w:rsidR="00D041C2" w:rsidRPr="00821B2F" w:rsidRDefault="00D041C2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7.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Opis sposobu obliczenia ceny oferty: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1) Cena podana w ofercie winna obejmować wszystkie koszty i składniki związane z wykonaniem zamówienia oraz warunkami stawianymi przez Zamawiającego</w:t>
      </w:r>
      <w:r w:rsidR="004A0C00">
        <w:rPr>
          <w:rFonts w:ascii="Calibri" w:eastAsia="Calibri" w:hAnsi="Calibri" w:cs="Calibri"/>
          <w:color w:val="000000"/>
          <w:sz w:val="18"/>
          <w:szCs w:val="18"/>
          <w:lang w:eastAsia="en-US"/>
        </w:rPr>
        <w:t>, odpowiednio dla części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</w:p>
    <w:p w:rsidR="00CA7A1F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Wykonawca określi cenę za godzinę świadczenia </w:t>
      </w:r>
      <w:r w:rsidR="005F296E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usług tłumaczenia na język migowy zajęć dla studentów lu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b </w:t>
      </w:r>
      <w:r w:rsidR="005F296E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doktorantów UMCS oraz innych zadań, które są indywidualnie dobrane do studenta lub doktoranta oraz wynikające z toku studiów</w:t>
      </w:r>
      <w:r w:rsidR="00CA7A1F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(m. in. konferencje, zajęcia sportowe, egzaminy, wizyty w bibliotece).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Cena oferty musi być podana w PLN cyfrowo w kwocie brutto, tj. z uwzględnieniem ewentualnego należnego podatku VAT. Wszystkie ceny jednostkowe i wartości należy podawać z dokładnością do dwóch miejsc po przecinku. </w:t>
      </w:r>
    </w:p>
    <w:p w:rsidR="00D041C2" w:rsidRPr="00821B2F" w:rsidRDefault="00D041C2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8.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Miejsce i termin składania i otwarcia ofert: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przesłać/przekazać w terminie </w:t>
      </w: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do dnia</w:t>
      </w:r>
      <w:r w:rsidR="001C2B8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18.12.</w:t>
      </w:r>
      <w:r w:rsidR="00367CEC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2020</w:t>
      </w: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r. do godz. 11.00.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Ofertę należy przesłać pocztą tradycyjną na adres: Kancelaria UMCS ul. Plac M.C. 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Skłodowskiej 5, 20-031 Lublin z 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dopiskiem dla Zespołu ds. Wsparcia Osób z Niepełnosprawnościami UMCS.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:rsidR="00911F3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9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Kryteria oceny ofert: </w:t>
      </w:r>
    </w:p>
    <w:p w:rsidR="00D577C1" w:rsidRPr="00821B2F" w:rsidRDefault="00D577C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1) Cena brutto (</w:t>
      </w:r>
      <w:proofErr w:type="spellStart"/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–</w:t>
      </w:r>
      <w:r w:rsidR="0013216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100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% </w:t>
      </w:r>
    </w:p>
    <w:p w:rsidR="00D7453D" w:rsidRPr="00821B2F" w:rsidRDefault="00D577C1" w:rsidP="00D041C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 brutto (</w:t>
      </w:r>
      <w:proofErr w:type="spellStart"/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obejmuje cenę za</w:t>
      </w:r>
      <w:r w:rsidR="00D7453D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1 godz.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D7453D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tłumaczenia na język migowy zajęć dla studentów lub doktorantów.</w:t>
      </w:r>
    </w:p>
    <w:p w:rsidR="005F296E" w:rsidRPr="00821B2F" w:rsidRDefault="005F296E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:rsidR="00911F31" w:rsidRPr="00821B2F" w:rsidRDefault="00911F31" w:rsidP="00D041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Zamawiający zawrze umowę</w:t>
      </w:r>
      <w:r w:rsidR="004A0C00">
        <w:rPr>
          <w:rFonts w:asciiTheme="minorHAnsi" w:hAnsiTheme="minorHAnsi" w:cstheme="minorHAnsi"/>
          <w:sz w:val="18"/>
          <w:szCs w:val="18"/>
        </w:rPr>
        <w:t>, odpowiednio dla części</w:t>
      </w:r>
      <w:r w:rsidRPr="00821B2F">
        <w:rPr>
          <w:rFonts w:asciiTheme="minorHAnsi" w:hAnsiTheme="minorHAnsi" w:cstheme="minorHAnsi"/>
          <w:sz w:val="18"/>
          <w:szCs w:val="18"/>
        </w:rPr>
        <w:t xml:space="preserve"> według wzoru zawartego w </w:t>
      </w:r>
      <w:r w:rsidRPr="00821B2F">
        <w:rPr>
          <w:rFonts w:asciiTheme="minorHAnsi" w:hAnsiTheme="minorHAnsi" w:cstheme="minorHAnsi"/>
          <w:b/>
          <w:sz w:val="18"/>
          <w:szCs w:val="18"/>
        </w:rPr>
        <w:t>Załączniku nr 3</w:t>
      </w:r>
      <w:r w:rsidRPr="00821B2F">
        <w:rPr>
          <w:rFonts w:asciiTheme="minorHAnsi" w:hAnsiTheme="minorHAnsi" w:cstheme="minorHAnsi"/>
          <w:sz w:val="18"/>
          <w:szCs w:val="18"/>
        </w:rPr>
        <w:t xml:space="preserve"> z Wykonawcą, który złożył najkorzystniejszą ofertę.</w:t>
      </w:r>
    </w:p>
    <w:p w:rsidR="00911F31" w:rsidRPr="00821B2F" w:rsidRDefault="00911F31" w:rsidP="00D041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911F31" w:rsidRPr="00821B2F" w:rsidRDefault="00911F31" w:rsidP="00D041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lastRenderedPageBreak/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11</w:t>
      </w:r>
      <w:r w:rsidRPr="00821B2F">
        <w:rPr>
          <w:rFonts w:asciiTheme="minorHAnsi" w:hAnsiTheme="minorHAnsi" w:cstheme="minorHAnsi"/>
          <w:sz w:val="18"/>
          <w:szCs w:val="18"/>
        </w:rPr>
        <w:t xml:space="preserve">. Zamawiający zastrzega sobie </w:t>
      </w:r>
      <w:r w:rsidRPr="00821B2F"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 w:rsidRPr="00821B2F"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 w:rsidRPr="00821B2F"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 w:rsidRPr="00821B2F">
        <w:rPr>
          <w:rFonts w:asciiTheme="minorHAnsi" w:hAnsiTheme="minorHAnsi" w:cstheme="minorHAnsi"/>
          <w:sz w:val="18"/>
          <w:szCs w:val="18"/>
        </w:rPr>
        <w:t>finansowych.</w:t>
      </w:r>
    </w:p>
    <w:p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12. W sprawach nieuregulowanych zaproszeniem</w:t>
      </w:r>
      <w:r w:rsidRPr="00821B2F"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:rsidR="00911F31" w:rsidRPr="00821B2F" w:rsidRDefault="00911F31" w:rsidP="00D041C2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13.</w:t>
      </w:r>
      <w:r w:rsidRPr="00821B2F">
        <w:rPr>
          <w:rFonts w:asciiTheme="minorHAnsi" w:hAnsiTheme="minorHAnsi" w:cstheme="minorHAnsi"/>
          <w:sz w:val="18"/>
          <w:szCs w:val="18"/>
        </w:rPr>
        <w:t xml:space="preserve"> W niniejszym postępowaniu Wykonawcom nie przysługują środki ochrony prawnej wynikające z Ustawy PZP.</w:t>
      </w:r>
    </w:p>
    <w:p w:rsidR="00911F31" w:rsidRPr="00821B2F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11F31" w:rsidRPr="00821B2F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Załączniki:</w:t>
      </w:r>
    </w:p>
    <w:p w:rsidR="00911F31" w:rsidRPr="00821B2F" w:rsidRDefault="00911F31" w:rsidP="00D041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formularz ofertowy,</w:t>
      </w:r>
    </w:p>
    <w:p w:rsidR="00911F31" w:rsidRPr="00821B2F" w:rsidRDefault="00911F31" w:rsidP="00D041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opis przedmiotu zamówienia,</w:t>
      </w:r>
    </w:p>
    <w:p w:rsidR="00911F31" w:rsidRPr="00821B2F" w:rsidRDefault="00911F31" w:rsidP="00D041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wzór umowy,</w:t>
      </w:r>
    </w:p>
    <w:p w:rsidR="00911F31" w:rsidRPr="00821B2F" w:rsidRDefault="00911F31" w:rsidP="00D041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klauzula informacyjna RODO.</w:t>
      </w:r>
    </w:p>
    <w:p w:rsidR="00367CEC" w:rsidRPr="00821B2F" w:rsidRDefault="00367CEC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67CEC" w:rsidRPr="00821B2F" w:rsidRDefault="00367CEC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821B2F" w:rsidRDefault="00911F31" w:rsidP="00D041C2">
      <w:pPr>
        <w:rPr>
          <w:rFonts w:asciiTheme="minorHAnsi" w:hAnsiTheme="minorHAnsi" w:cstheme="minorHAnsi"/>
        </w:rPr>
      </w:pPr>
    </w:p>
    <w:p w:rsidR="00D577C1" w:rsidRPr="00821B2F" w:rsidRDefault="00D577C1" w:rsidP="00D041C2"/>
    <w:p w:rsidR="00367CEC" w:rsidRDefault="00367CEC" w:rsidP="00D041C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ZATWIERDZIŁ</w:t>
      </w:r>
    </w:p>
    <w:p w:rsidR="0093732B" w:rsidRDefault="0093732B" w:rsidP="0093732B">
      <w:pPr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:rsidR="0093732B" w:rsidRDefault="0093732B" w:rsidP="0093732B">
      <w:pPr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Alicja Borzęcka- Szajner</w:t>
      </w:r>
    </w:p>
    <w:p w:rsidR="0093732B" w:rsidRPr="00821B2F" w:rsidRDefault="0093732B" w:rsidP="0093732B">
      <w:pPr>
        <w:ind w:left="4956"/>
        <w:rPr>
          <w:rFonts w:asciiTheme="minorHAnsi" w:hAnsiTheme="minorHAnsi" w:cstheme="minorHAnsi"/>
          <w:sz w:val="18"/>
          <w:szCs w:val="18"/>
        </w:rPr>
      </w:pPr>
    </w:p>
    <w:p w:rsidR="005F296E" w:rsidRPr="00821B2F" w:rsidRDefault="005F296E" w:rsidP="00D041C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367CEC" w:rsidRPr="00821B2F" w:rsidRDefault="00367CEC" w:rsidP="00D041C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367CEC" w:rsidRPr="00821B2F" w:rsidRDefault="00367CEC" w:rsidP="00D041C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 xml:space="preserve">Lublin, </w:t>
      </w:r>
      <w:r w:rsidR="0093732B">
        <w:rPr>
          <w:rFonts w:asciiTheme="minorHAnsi" w:hAnsiTheme="minorHAnsi" w:cstheme="minorHAnsi"/>
          <w:sz w:val="18"/>
          <w:szCs w:val="18"/>
        </w:rPr>
        <w:t>09.12.2020</w:t>
      </w:r>
      <w:bookmarkStart w:id="3" w:name="_GoBack"/>
      <w:bookmarkEnd w:id="3"/>
      <w:r w:rsidRPr="00821B2F">
        <w:rPr>
          <w:rFonts w:asciiTheme="minorHAnsi" w:hAnsiTheme="minorHAnsi" w:cstheme="minorHAnsi"/>
          <w:sz w:val="18"/>
          <w:szCs w:val="18"/>
        </w:rPr>
        <w:t>r.</w:t>
      </w:r>
    </w:p>
    <w:p w:rsidR="00E93D17" w:rsidRPr="00821B2F" w:rsidRDefault="00E93D17" w:rsidP="00D041C2">
      <w:pPr>
        <w:rPr>
          <w:rFonts w:asciiTheme="minorHAnsi" w:hAnsiTheme="minorHAnsi" w:cstheme="minorHAnsi"/>
          <w:sz w:val="18"/>
          <w:szCs w:val="18"/>
          <w:u w:val="dotted"/>
        </w:rPr>
      </w:pPr>
    </w:p>
    <w:sectPr w:rsidR="00E93D17" w:rsidRPr="00821B2F" w:rsidSect="00B723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BBA" w:rsidRDefault="00D20BBA">
      <w:r>
        <w:separator/>
      </w:r>
    </w:p>
  </w:endnote>
  <w:endnote w:type="continuationSeparator" w:id="0">
    <w:p w:rsidR="00D20BBA" w:rsidRDefault="00D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9A682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9A682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57E13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D041C2" w:rsidRDefault="00531DBD" w:rsidP="006F45A8">
    <w:pPr>
      <w:pStyle w:val="Stopka"/>
      <w:rPr>
        <w:rFonts w:ascii="Arial" w:hAnsi="Arial"/>
        <w:color w:val="5D6A70"/>
        <w:sz w:val="15"/>
        <w:lang w:val="en-US"/>
      </w:rPr>
    </w:pPr>
    <w:r w:rsidRPr="00D041C2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BBA" w:rsidRDefault="00D20BBA">
      <w:r>
        <w:separator/>
      </w:r>
    </w:p>
  </w:footnote>
  <w:footnote w:type="continuationSeparator" w:id="0">
    <w:p w:rsidR="00D20BBA" w:rsidRDefault="00D2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B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490.4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D20BBA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661312;visibility:visible;mso-wrap-distance-top:-3e-5mm;mso-wrap-distance-bottom:30.00372mm;mso-position-horizontal:right;mso-position-horizontal-relative:margin;mso-position-vertical-relative:page" from="961.4pt,100.35pt" to="1250.1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D20BBA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2572"/>
    <w:multiLevelType w:val="hybridMultilevel"/>
    <w:tmpl w:val="4A92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7614"/>
    <w:multiLevelType w:val="hybridMultilevel"/>
    <w:tmpl w:val="07D0F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603D"/>
    <w:multiLevelType w:val="hybridMultilevel"/>
    <w:tmpl w:val="1284B5C2"/>
    <w:lvl w:ilvl="0" w:tplc="82B264E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4536378"/>
    <w:multiLevelType w:val="hybridMultilevel"/>
    <w:tmpl w:val="87EA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25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26"/>
  </w:num>
  <w:num w:numId="13">
    <w:abstractNumId w:val="23"/>
  </w:num>
  <w:num w:numId="14">
    <w:abstractNumId w:val="14"/>
  </w:num>
  <w:num w:numId="15">
    <w:abstractNumId w:val="16"/>
  </w:num>
  <w:num w:numId="16">
    <w:abstractNumId w:val="3"/>
  </w:num>
  <w:num w:numId="17">
    <w:abstractNumId w:val="11"/>
  </w:num>
  <w:num w:numId="18">
    <w:abstractNumId w:val="4"/>
  </w:num>
  <w:num w:numId="19">
    <w:abstractNumId w:val="24"/>
  </w:num>
  <w:num w:numId="20">
    <w:abstractNumId w:val="6"/>
  </w:num>
  <w:num w:numId="21">
    <w:abstractNumId w:val="22"/>
  </w:num>
  <w:num w:numId="22">
    <w:abstractNumId w:val="8"/>
  </w:num>
  <w:num w:numId="23">
    <w:abstractNumId w:val="24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24D7B"/>
    <w:rsid w:val="00033F3D"/>
    <w:rsid w:val="00035284"/>
    <w:rsid w:val="00044D30"/>
    <w:rsid w:val="000619DA"/>
    <w:rsid w:val="00071500"/>
    <w:rsid w:val="00074BAA"/>
    <w:rsid w:val="0009435B"/>
    <w:rsid w:val="000A7F7A"/>
    <w:rsid w:val="000B6DCE"/>
    <w:rsid w:val="000C00A8"/>
    <w:rsid w:val="000C4612"/>
    <w:rsid w:val="0013216C"/>
    <w:rsid w:val="00157F96"/>
    <w:rsid w:val="00184B79"/>
    <w:rsid w:val="001B4643"/>
    <w:rsid w:val="001C2B81"/>
    <w:rsid w:val="001D029D"/>
    <w:rsid w:val="001D6AA5"/>
    <w:rsid w:val="001E0C79"/>
    <w:rsid w:val="001E0CFB"/>
    <w:rsid w:val="001F7CA3"/>
    <w:rsid w:val="0024196B"/>
    <w:rsid w:val="00246F64"/>
    <w:rsid w:val="00267BB4"/>
    <w:rsid w:val="002A5A0C"/>
    <w:rsid w:val="002B16F0"/>
    <w:rsid w:val="002C097C"/>
    <w:rsid w:val="002C0B49"/>
    <w:rsid w:val="002D4D1D"/>
    <w:rsid w:val="002D7FC6"/>
    <w:rsid w:val="002F3C56"/>
    <w:rsid w:val="003072CB"/>
    <w:rsid w:val="00311B7D"/>
    <w:rsid w:val="003347F6"/>
    <w:rsid w:val="00335845"/>
    <w:rsid w:val="00364E3B"/>
    <w:rsid w:val="00367CEC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66F83"/>
    <w:rsid w:val="00472252"/>
    <w:rsid w:val="00482BC3"/>
    <w:rsid w:val="00487AA0"/>
    <w:rsid w:val="004A0C00"/>
    <w:rsid w:val="004B000C"/>
    <w:rsid w:val="004B67DA"/>
    <w:rsid w:val="004D31BF"/>
    <w:rsid w:val="004E4308"/>
    <w:rsid w:val="004E7368"/>
    <w:rsid w:val="004F4690"/>
    <w:rsid w:val="00502CB4"/>
    <w:rsid w:val="00512381"/>
    <w:rsid w:val="005274BE"/>
    <w:rsid w:val="00531DBD"/>
    <w:rsid w:val="005878B7"/>
    <w:rsid w:val="005B0AB3"/>
    <w:rsid w:val="005D055A"/>
    <w:rsid w:val="005D7968"/>
    <w:rsid w:val="005E2893"/>
    <w:rsid w:val="005E612B"/>
    <w:rsid w:val="005F1BF2"/>
    <w:rsid w:val="005F296E"/>
    <w:rsid w:val="00611287"/>
    <w:rsid w:val="00611F2A"/>
    <w:rsid w:val="006522D0"/>
    <w:rsid w:val="00661CE0"/>
    <w:rsid w:val="00675A34"/>
    <w:rsid w:val="006852C9"/>
    <w:rsid w:val="006A1C56"/>
    <w:rsid w:val="006A3D1F"/>
    <w:rsid w:val="006A605C"/>
    <w:rsid w:val="006B4987"/>
    <w:rsid w:val="006B69FC"/>
    <w:rsid w:val="006D3CCC"/>
    <w:rsid w:val="006E1D4B"/>
    <w:rsid w:val="006E65FB"/>
    <w:rsid w:val="006F45A8"/>
    <w:rsid w:val="007336AB"/>
    <w:rsid w:val="00771A9E"/>
    <w:rsid w:val="007827D0"/>
    <w:rsid w:val="00786952"/>
    <w:rsid w:val="00795A79"/>
    <w:rsid w:val="0079703F"/>
    <w:rsid w:val="007A3C3B"/>
    <w:rsid w:val="007A5653"/>
    <w:rsid w:val="007E5CE3"/>
    <w:rsid w:val="00820BEE"/>
    <w:rsid w:val="00821B2F"/>
    <w:rsid w:val="00834093"/>
    <w:rsid w:val="00846820"/>
    <w:rsid w:val="0085511F"/>
    <w:rsid w:val="00882499"/>
    <w:rsid w:val="00884D36"/>
    <w:rsid w:val="008911C4"/>
    <w:rsid w:val="008A215C"/>
    <w:rsid w:val="008A36B5"/>
    <w:rsid w:val="008C584F"/>
    <w:rsid w:val="00911F31"/>
    <w:rsid w:val="009319B5"/>
    <w:rsid w:val="009345CB"/>
    <w:rsid w:val="0093732B"/>
    <w:rsid w:val="009544C1"/>
    <w:rsid w:val="009A6822"/>
    <w:rsid w:val="009D0492"/>
    <w:rsid w:val="009E2FD4"/>
    <w:rsid w:val="009F05F1"/>
    <w:rsid w:val="00A01E3A"/>
    <w:rsid w:val="00A15FA8"/>
    <w:rsid w:val="00A26576"/>
    <w:rsid w:val="00A36802"/>
    <w:rsid w:val="00A37632"/>
    <w:rsid w:val="00A87D74"/>
    <w:rsid w:val="00A9388E"/>
    <w:rsid w:val="00AA1FE3"/>
    <w:rsid w:val="00AD48BF"/>
    <w:rsid w:val="00AE1695"/>
    <w:rsid w:val="00AE6B53"/>
    <w:rsid w:val="00B27455"/>
    <w:rsid w:val="00B27737"/>
    <w:rsid w:val="00B72349"/>
    <w:rsid w:val="00BC5E8A"/>
    <w:rsid w:val="00BD15BC"/>
    <w:rsid w:val="00BF16BA"/>
    <w:rsid w:val="00BF5528"/>
    <w:rsid w:val="00C00A6F"/>
    <w:rsid w:val="00C03985"/>
    <w:rsid w:val="00C22A38"/>
    <w:rsid w:val="00C242A2"/>
    <w:rsid w:val="00CA0A36"/>
    <w:rsid w:val="00CA7A1F"/>
    <w:rsid w:val="00CC13DB"/>
    <w:rsid w:val="00CC2871"/>
    <w:rsid w:val="00CD2758"/>
    <w:rsid w:val="00D041C2"/>
    <w:rsid w:val="00D10946"/>
    <w:rsid w:val="00D20BBA"/>
    <w:rsid w:val="00D22993"/>
    <w:rsid w:val="00D540D2"/>
    <w:rsid w:val="00D577C1"/>
    <w:rsid w:val="00D62350"/>
    <w:rsid w:val="00D7453D"/>
    <w:rsid w:val="00D94D92"/>
    <w:rsid w:val="00DA183A"/>
    <w:rsid w:val="00DD21A5"/>
    <w:rsid w:val="00DE4BEC"/>
    <w:rsid w:val="00E12F1F"/>
    <w:rsid w:val="00E54FA5"/>
    <w:rsid w:val="00E84F29"/>
    <w:rsid w:val="00E93D17"/>
    <w:rsid w:val="00E97290"/>
    <w:rsid w:val="00F04060"/>
    <w:rsid w:val="00F27A6F"/>
    <w:rsid w:val="00F41C54"/>
    <w:rsid w:val="00F456A2"/>
    <w:rsid w:val="00F57E13"/>
    <w:rsid w:val="00F6725C"/>
    <w:rsid w:val="00F8395D"/>
    <w:rsid w:val="00FA34C3"/>
    <w:rsid w:val="00FB0A27"/>
    <w:rsid w:val="00FB1C9D"/>
    <w:rsid w:val="00FC0581"/>
    <w:rsid w:val="00FD33E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37AF4D0"/>
  <w15:docId w15:val="{0C478CBE-CE32-4BBA-971D-5D55545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osuchowska@poczta.umcs.lubli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C9BB-10AF-4565-8F6B-861D739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7149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guest 1</cp:lastModifiedBy>
  <cp:revision>9</cp:revision>
  <cp:lastPrinted>2020-09-24T09:20:00Z</cp:lastPrinted>
  <dcterms:created xsi:type="dcterms:W3CDTF">2020-11-27T09:46:00Z</dcterms:created>
  <dcterms:modified xsi:type="dcterms:W3CDTF">2020-12-09T13:32:00Z</dcterms:modified>
</cp:coreProperties>
</file>