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14" w:rsidRPr="00E17214" w:rsidRDefault="00E17214" w:rsidP="00E1721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>Oznaczenie sprawy:</w:t>
      </w:r>
      <w:r w:rsidRPr="00E17214">
        <w:rPr>
          <w:rFonts w:eastAsia="Times New Roman" w:cstheme="minorHAnsi"/>
          <w:sz w:val="20"/>
          <w:szCs w:val="20"/>
          <w:lang w:eastAsia="pl-PL"/>
        </w:rPr>
        <w:t xml:space="preserve"> PU/NO/ WS-51/2020</w:t>
      </w:r>
      <w:r w:rsidRPr="00E17214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Załącznik nr 3</w:t>
      </w:r>
    </w:p>
    <w:p w:rsidR="00E17214" w:rsidRPr="00E17214" w:rsidRDefault="00E17214" w:rsidP="00E17214">
      <w:pPr>
        <w:widowControl w:val="0"/>
        <w:suppressAutoHyphens/>
        <w:spacing w:after="0" w:line="240" w:lineRule="auto"/>
        <w:ind w:left="3540" w:right="559" w:firstLine="708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E17214" w:rsidRPr="00E17214" w:rsidRDefault="00E17214" w:rsidP="00E17214">
      <w:pPr>
        <w:widowControl w:val="0"/>
        <w:suppressAutoHyphens/>
        <w:spacing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FORMULARZ OFERTY   </w:t>
      </w:r>
    </w:p>
    <w:p w:rsidR="00E17214" w:rsidRPr="00E17214" w:rsidRDefault="00E17214" w:rsidP="00E17214">
      <w:pPr>
        <w:suppressAutoHyphens/>
        <w:spacing w:after="0" w:line="240" w:lineRule="auto"/>
        <w:ind w:left="3540" w:right="559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Wykonawca: 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……………………………………………………………………………………………………………………….………………………………………………</w:t>
      </w:r>
    </w:p>
    <w:p w:rsidR="00E17214" w:rsidRPr="00E17214" w:rsidRDefault="00E17214" w:rsidP="00E17214">
      <w:pPr>
        <w:suppressAutoHyphens/>
        <w:spacing w:after="0" w:line="240" w:lineRule="auto"/>
        <w:ind w:right="5953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</w:t>
      </w:r>
      <w:r w:rsidRPr="00E17214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r</w:t>
      </w: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ma, adres )</w:t>
      </w:r>
    </w:p>
    <w:p w:rsidR="00BD3D2F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 xml:space="preserve">reprezentowany przez: 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</w:p>
    <w:p w:rsidR="00BD3D2F" w:rsidRDefault="00BD3D2F" w:rsidP="00E17214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.………………………………………………………………………………………………..……………………………………………………</w:t>
      </w:r>
      <w:r w:rsidR="00BD3D2F">
        <w:rPr>
          <w:rFonts w:ascii="Calibri" w:eastAsia="Times New Roman" w:hAnsi="Calibri" w:cs="Calibri"/>
          <w:sz w:val="18"/>
          <w:szCs w:val="18"/>
          <w:lang w:eastAsia="ar-SA"/>
        </w:rPr>
        <w:t>………………</w:t>
      </w:r>
    </w:p>
    <w:p w:rsidR="00E17214" w:rsidRPr="00E17214" w:rsidRDefault="00E17214" w:rsidP="00E17214">
      <w:pPr>
        <w:suppressAutoHyphens/>
        <w:spacing w:after="0" w:line="240" w:lineRule="auto"/>
        <w:ind w:right="5953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:rsidR="00E17214" w:rsidRPr="00E17214" w:rsidRDefault="00E17214" w:rsidP="00E17214">
      <w:pPr>
        <w:suppressAutoHyphens/>
        <w:spacing w:after="0" w:line="240" w:lineRule="auto"/>
        <w:ind w:right="1985"/>
        <w:rPr>
          <w:rFonts w:ascii="Calibri" w:eastAsia="Times New Roman" w:hAnsi="Calibri" w:cs="Calibri"/>
          <w:sz w:val="18"/>
          <w:szCs w:val="18"/>
          <w:lang w:val="en-US" w:eastAsia="ar-SA"/>
        </w:rPr>
      </w:pPr>
      <w:r w:rsidRPr="00E17214">
        <w:rPr>
          <w:rFonts w:ascii="Calibri" w:eastAsia="Times New Roman" w:hAnsi="Calibri" w:cs="Calibri"/>
          <w:color w:val="000000"/>
          <w:sz w:val="18"/>
          <w:szCs w:val="18"/>
          <w:lang w:val="en-PH" w:eastAsia="ar-SA"/>
        </w:rPr>
        <w:t>NIP:</w:t>
      </w:r>
      <w:r w:rsidRPr="00E17214">
        <w:rPr>
          <w:rFonts w:ascii="Calibri" w:eastAsia="Times New Roman" w:hAnsi="Calibri" w:cs="Calibri"/>
          <w:i/>
          <w:color w:val="000000"/>
          <w:sz w:val="18"/>
          <w:szCs w:val="18"/>
          <w:lang w:val="en-PH" w:eastAsia="ar-SA"/>
        </w:rPr>
        <w:t xml:space="preserve">    ………………………………………………………………………….........</w:t>
      </w:r>
    </w:p>
    <w:p w:rsidR="00E17214" w:rsidRPr="00E17214" w:rsidRDefault="00E17214" w:rsidP="00E17214">
      <w:pPr>
        <w:suppressAutoHyphens/>
        <w:spacing w:after="120" w:line="240" w:lineRule="auto"/>
        <w:rPr>
          <w:rFonts w:ascii="Calibri" w:eastAsia="Times New Roman" w:hAnsi="Calibri" w:cs="Calibri"/>
          <w:sz w:val="18"/>
          <w:szCs w:val="18"/>
          <w:lang w:val="en-GB"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tel., fax, </w:t>
      </w:r>
      <w:proofErr w:type="spellStart"/>
      <w:r w:rsidRPr="00E17214">
        <w:rPr>
          <w:rFonts w:ascii="Calibri" w:eastAsia="Times New Roman" w:hAnsi="Calibri" w:cs="Calibri"/>
          <w:sz w:val="18"/>
          <w:szCs w:val="18"/>
          <w:lang w:val="en-US" w:eastAsia="ar-SA"/>
        </w:rPr>
        <w:t>adres</w:t>
      </w:r>
      <w:proofErr w:type="spellEnd"/>
      <w:r w:rsidRPr="00E17214">
        <w:rPr>
          <w:rFonts w:ascii="Calibri" w:eastAsia="Times New Roman" w:hAnsi="Calibri" w:cs="Calibri"/>
          <w:sz w:val="18"/>
          <w:szCs w:val="18"/>
          <w:lang w:val="en-US" w:eastAsia="ar-SA"/>
        </w:rPr>
        <w:t xml:space="preserve"> e-mail:    …..............................................................................................................................................................</w:t>
      </w:r>
    </w:p>
    <w:p w:rsidR="00E17214" w:rsidRPr="00E17214" w:rsidRDefault="00E17214" w:rsidP="00E1721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n-GB" w:eastAsia="ar-SA"/>
        </w:rPr>
      </w:pPr>
    </w:p>
    <w:p w:rsidR="00E17214" w:rsidRPr="00E17214" w:rsidRDefault="00E17214" w:rsidP="00E1721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W odpowiedzi na zaproszenie do składania ofert: 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>„</w:t>
      </w:r>
      <w:r w:rsidRPr="00E1721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Leczenie i konserwacja drzewostanu w Ogrodzie Botanicznym Uniwersytetu Marii Curie-Skłodowskiej w Lublinie”</w:t>
      </w:r>
      <w:r w:rsidRPr="00E1721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dofinansowanego przez </w:t>
      </w:r>
      <w:proofErr w:type="spellStart"/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WFOŚiGW</w:t>
      </w:r>
      <w:proofErr w:type="spellEnd"/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 xml:space="preserve"> w Lublinie</w:t>
      </w:r>
    </w:p>
    <w:p w:rsidR="00E17214" w:rsidRPr="00E17214" w:rsidRDefault="00E17214" w:rsidP="00E1721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składamy niniejszą ofertę.</w:t>
      </w:r>
    </w:p>
    <w:p w:rsidR="00E17214" w:rsidRPr="00E17214" w:rsidRDefault="00E17214" w:rsidP="00E17214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E17214" w:rsidRPr="00E17214" w:rsidRDefault="00E17214" w:rsidP="00E1721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120" w:line="240" w:lineRule="auto"/>
        <w:ind w:left="142" w:right="559" w:hanging="284"/>
        <w:contextualSpacing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Oferujemy wykonanie zamówienia w pełnym rzeczowym zakresie, zgodnie z opisem przedmiotów zamówienia, wg poniższego zestawienia:</w:t>
      </w:r>
    </w:p>
    <w:p w:rsidR="00E17214" w:rsidRPr="00E17214" w:rsidRDefault="00E17214" w:rsidP="00E17214">
      <w:pPr>
        <w:widowControl w:val="0"/>
        <w:tabs>
          <w:tab w:val="left" w:pos="360"/>
        </w:tabs>
        <w:suppressAutoHyphens/>
        <w:spacing w:after="120" w:line="240" w:lineRule="auto"/>
        <w:ind w:left="142" w:right="559"/>
        <w:contextualSpacing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tbl>
      <w:tblPr>
        <w:tblStyle w:val="Tabela-Siatka"/>
        <w:tblW w:w="7354" w:type="dxa"/>
        <w:tblInd w:w="438" w:type="dxa"/>
        <w:tblLook w:val="04A0" w:firstRow="1" w:lastRow="0" w:firstColumn="1" w:lastColumn="0" w:noHBand="0" w:noVBand="1"/>
      </w:tblPr>
      <w:tblGrid>
        <w:gridCol w:w="628"/>
        <w:gridCol w:w="4714"/>
        <w:gridCol w:w="719"/>
        <w:gridCol w:w="1293"/>
      </w:tblGrid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2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214">
              <w:rPr>
                <w:rFonts w:cstheme="minorHAnsi"/>
                <w:b/>
                <w:sz w:val="20"/>
                <w:szCs w:val="20"/>
              </w:rPr>
              <w:t>Opis kosztorysowy, jedn. miary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214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214">
              <w:rPr>
                <w:rFonts w:eastAsia="Lucida Sans Unicode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338 cm, h&gt;24m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282 cm, h&gt;24m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215 cm, h&gt;24m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146 cm, h&gt;12m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220 cm, h&gt;18m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207 cm, h&gt;24m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410 cm, h&gt;24m</w:t>
            </w:r>
            <w:r w:rsidRPr="00E17214">
              <w:rPr>
                <w:rFonts w:cstheme="minorHAnsi"/>
                <w:sz w:val="20"/>
                <w:szCs w:val="20"/>
              </w:rPr>
              <w:br/>
              <w:t xml:space="preserve">Wiązanie elastyczne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Cobra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 8T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  <w:r w:rsidRPr="00E17214">
              <w:rPr>
                <w:rFonts w:cstheme="minorHAnsi"/>
                <w:sz w:val="20"/>
                <w:szCs w:val="20"/>
              </w:rPr>
              <w:br/>
              <w:t>3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150 cm, h&gt;18m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366 cm, h&gt;24m</w:t>
            </w:r>
          </w:p>
          <w:p w:rsidR="00E17214" w:rsidRPr="00E17214" w:rsidRDefault="00E17214" w:rsidP="004161A0">
            <w:pPr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 xml:space="preserve">Wiązanie elastyczne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Cobra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 Plus 4T</w:t>
            </w:r>
          </w:p>
          <w:p w:rsidR="00E17214" w:rsidRPr="00E17214" w:rsidRDefault="00E17214" w:rsidP="004161A0">
            <w:pPr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 xml:space="preserve">Wiązanie elastyczne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Cobra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 Plus 2T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  <w:r w:rsidRPr="00E17214">
              <w:rPr>
                <w:rFonts w:cstheme="minorHAnsi"/>
                <w:sz w:val="20"/>
                <w:szCs w:val="20"/>
              </w:rPr>
              <w:br/>
              <w:t>1</w:t>
            </w:r>
            <w:r w:rsidRPr="00E17214">
              <w:rPr>
                <w:rFonts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203 cm, h&gt;18m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300 cm, h&gt;18m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</w:t>
            </w:r>
            <w:r w:rsidRPr="00E1721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E17214">
              <w:rPr>
                <w:rFonts w:cstheme="minorHAnsi"/>
                <w:sz w:val="20"/>
                <w:szCs w:val="20"/>
              </w:rPr>
              <w:t xml:space="preserve">202 cm, h&gt;18 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141 cm, h&gt;12m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628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714" w:type="dxa"/>
            <w:vAlign w:val="center"/>
          </w:tcPr>
          <w:p w:rsidR="00E17214" w:rsidRPr="00E17214" w:rsidRDefault="00E17214" w:rsidP="00E172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Tilia</w:t>
            </w:r>
            <w:proofErr w:type="spellEnd"/>
            <w:r w:rsidRPr="00E1721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17214">
              <w:rPr>
                <w:rFonts w:cstheme="minorHAnsi"/>
                <w:i/>
                <w:sz w:val="20"/>
                <w:szCs w:val="20"/>
              </w:rPr>
              <w:t>cordata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17214">
              <w:rPr>
                <w:rFonts w:cstheme="minorHAnsi"/>
                <w:sz w:val="20"/>
                <w:szCs w:val="20"/>
              </w:rPr>
              <w:t>obw</w:t>
            </w:r>
            <w:proofErr w:type="spellEnd"/>
            <w:r w:rsidRPr="00E17214">
              <w:rPr>
                <w:rFonts w:cstheme="minorHAnsi"/>
                <w:sz w:val="20"/>
                <w:szCs w:val="20"/>
              </w:rPr>
              <w:t>. 297 cm, h&gt;12m</w:t>
            </w:r>
          </w:p>
        </w:tc>
        <w:tc>
          <w:tcPr>
            <w:tcW w:w="719" w:type="dxa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2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214" w:rsidRPr="00E17214" w:rsidTr="004D2570">
        <w:tc>
          <w:tcPr>
            <w:tcW w:w="5342" w:type="dxa"/>
            <w:gridSpan w:val="2"/>
            <w:vAlign w:val="center"/>
          </w:tcPr>
          <w:p w:rsidR="00E17214" w:rsidRPr="00E17214" w:rsidRDefault="00E17214" w:rsidP="00E17214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17214">
              <w:rPr>
                <w:rFonts w:eastAsia="Lucida Sans Unicode" w:cstheme="minorHAnsi"/>
                <w:kern w:val="3"/>
                <w:sz w:val="20"/>
                <w:szCs w:val="20"/>
                <w:lang w:eastAsia="zh-CN" w:bidi="hi-IN"/>
              </w:rPr>
              <w:t>Razem brutto</w:t>
            </w:r>
          </w:p>
        </w:tc>
        <w:tc>
          <w:tcPr>
            <w:tcW w:w="2012" w:type="dxa"/>
            <w:gridSpan w:val="2"/>
            <w:vAlign w:val="center"/>
          </w:tcPr>
          <w:p w:rsidR="00E17214" w:rsidRPr="00E17214" w:rsidRDefault="00E17214" w:rsidP="00E172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17214" w:rsidRPr="00E17214" w:rsidRDefault="00E17214" w:rsidP="00E17214">
      <w:pPr>
        <w:widowControl w:val="0"/>
        <w:tabs>
          <w:tab w:val="left" w:pos="360"/>
        </w:tabs>
        <w:suppressAutoHyphens/>
        <w:spacing w:after="120" w:line="240" w:lineRule="auto"/>
        <w:ind w:left="360" w:right="559"/>
        <w:jc w:val="both"/>
        <w:rPr>
          <w:rFonts w:ascii="Calibri" w:eastAsia="Times New Roman" w:hAnsi="Calibri" w:cs="Calibri"/>
          <w:sz w:val="18"/>
          <w:szCs w:val="18"/>
          <w:u w:val="single"/>
          <w:lang w:eastAsia="ar-SA"/>
        </w:rPr>
      </w:pPr>
    </w:p>
    <w:p w:rsidR="00E17214" w:rsidRPr="00E17214" w:rsidRDefault="00E17214" w:rsidP="00E17214">
      <w:pPr>
        <w:widowControl w:val="0"/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Zobowiązujemy się zrealizować zamówienie zgodnie  z zaproszeniem do składania ofert oraz zapisami umowy, stanowiącej załącznik do zaproszenia.</w:t>
      </w:r>
    </w:p>
    <w:p w:rsidR="00E17214" w:rsidRPr="00E17214" w:rsidRDefault="00E17214" w:rsidP="00E17214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Uważamy się za związanych niniejszą ofertą przez okres 15 dni od upływu terminu do składania ofert.</w:t>
      </w:r>
    </w:p>
    <w:p w:rsidR="00E17214" w:rsidRPr="00E17214" w:rsidRDefault="00E17214" w:rsidP="00E17214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Oświadczam, że wypełniłem obowiązki informacyjne przewidziane w art. 13 lub art. 14 RODO</w:t>
      </w:r>
      <w:r w:rsidRPr="00E17214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ar-SA"/>
        </w:rPr>
        <w:footnoteReference w:id="1"/>
      </w:r>
      <w:r w:rsidRPr="00E1721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wobec osób fizycznych, </w:t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od których dane osobowe bezpośrednio lub pośrednio pozyskałem</w:t>
      </w:r>
      <w:r w:rsidRPr="00E17214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 w celu ubiegania się o udzielenie zamówienia publicznego w niniejszym postępowaniu</w:t>
      </w:r>
      <w:r w:rsidRPr="00E17214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ar-SA"/>
        </w:rPr>
        <w:footnoteReference w:id="2"/>
      </w: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.</w:t>
      </w:r>
    </w:p>
    <w:p w:rsidR="00E17214" w:rsidRPr="00E17214" w:rsidRDefault="00E17214" w:rsidP="00E17214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t>Do oferty dołączam dowody na potwierdzenie wykonanych usług w zakresie opisanym szczegółowo w pkt IV Zaproszenia.</w:t>
      </w:r>
    </w:p>
    <w:p w:rsidR="00E17214" w:rsidRPr="00E17214" w:rsidRDefault="00E17214" w:rsidP="00E17214">
      <w:pPr>
        <w:suppressAutoHyphens/>
        <w:spacing w:before="20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E17214" w:rsidRPr="00E17214" w:rsidRDefault="00E17214" w:rsidP="00E17214">
      <w:pPr>
        <w:suppressAutoHyphens/>
        <w:spacing w:before="20"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sz w:val="18"/>
          <w:szCs w:val="18"/>
          <w:lang w:eastAsia="ar-SA"/>
        </w:rPr>
        <w:br/>
      </w:r>
    </w:p>
    <w:p w:rsidR="00E17214" w:rsidRPr="00E17214" w:rsidRDefault="00E17214" w:rsidP="00E1721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………………………………..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ab/>
        <w:t xml:space="preserve">       </w:t>
      </w:r>
      <w:r w:rsidR="006420E0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          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…………………………………………………             </w:t>
      </w:r>
      <w:r w:rsidR="006420E0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           ………………..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………………………………</w:t>
      </w:r>
    </w:p>
    <w:p w:rsidR="00E17214" w:rsidRPr="00E17214" w:rsidRDefault="00E17214" w:rsidP="00E1721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(miejscowość, data) 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ab/>
        <w:t xml:space="preserve">      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ab/>
        <w:t xml:space="preserve">                 (pieczęć firmowa Wykonawcy)</w:t>
      </w: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ab/>
        <w:t xml:space="preserve">              (podpis, pieczątka imienna </w:t>
      </w:r>
    </w:p>
    <w:p w:rsidR="00E17214" w:rsidRPr="00E17214" w:rsidRDefault="00E17214" w:rsidP="00E17214">
      <w:pPr>
        <w:widowControl w:val="0"/>
        <w:suppressAutoHyphens/>
        <w:spacing w:after="0" w:line="240" w:lineRule="auto"/>
        <w:ind w:left="6096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E17214">
        <w:rPr>
          <w:rFonts w:ascii="Calibri" w:eastAsia="Times New Roman" w:hAnsi="Calibri" w:cs="Calibri"/>
          <w:i/>
          <w:sz w:val="16"/>
          <w:szCs w:val="16"/>
          <w:lang w:eastAsia="ar-SA"/>
        </w:rPr>
        <w:t>osoby upoważnionej do składania oświadczeń woli w imieniu Wykonawcy)</w:t>
      </w: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suppressAutoHyphens/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ar-SA"/>
        </w:rPr>
      </w:pPr>
    </w:p>
    <w:p w:rsidR="00E17214" w:rsidRPr="00E17214" w:rsidRDefault="00E17214" w:rsidP="00E17214">
      <w:pPr>
        <w:rPr>
          <w:rFonts w:cstheme="minorHAnsi"/>
          <w:sz w:val="20"/>
          <w:szCs w:val="20"/>
        </w:rPr>
      </w:pPr>
    </w:p>
    <w:p w:rsidR="00EF3789" w:rsidRDefault="00EF3789">
      <w:bookmarkStart w:id="0" w:name="_GoBack"/>
      <w:bookmarkEnd w:id="0"/>
    </w:p>
    <w:sectPr w:rsidR="00EF378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3260" w:left="226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54" w:rsidRDefault="00517654" w:rsidP="00E17214">
      <w:pPr>
        <w:spacing w:after="0" w:line="240" w:lineRule="auto"/>
      </w:pPr>
      <w:r>
        <w:separator/>
      </w:r>
    </w:p>
  </w:endnote>
  <w:endnote w:type="continuationSeparator" w:id="0">
    <w:p w:rsidR="00517654" w:rsidRDefault="00517654" w:rsidP="00E1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E172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507" w:rsidRDefault="005176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E1721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4161A0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455507" w:rsidRDefault="00E17214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1B79D079" wp14:editId="2B3F7C70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E1721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2429A891" wp14:editId="6D34850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 xml:space="preserve">ul, </w:t>
    </w:r>
    <w:proofErr w:type="spellStart"/>
    <w:r>
      <w:rPr>
        <w:rFonts w:ascii="Arial" w:hAnsi="Arial"/>
        <w:color w:val="5D6A70"/>
        <w:sz w:val="15"/>
      </w:rPr>
      <w:t>Sławinkowska</w:t>
    </w:r>
    <w:proofErr w:type="spellEnd"/>
    <w:r>
      <w:rPr>
        <w:rFonts w:ascii="Arial" w:hAnsi="Arial"/>
        <w:color w:val="5D6A70"/>
        <w:sz w:val="15"/>
      </w:rPr>
      <w:t xml:space="preserve"> 3, 20-810 Lublin, www.garden.umcs.lublin.pl</w:t>
    </w:r>
  </w:p>
  <w:p w:rsidR="00455507" w:rsidRDefault="00E1721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81 743 49 00, +48 81 743 49 45, fax: +48 81 742 6701</w:t>
    </w:r>
  </w:p>
  <w:p w:rsidR="00455507" w:rsidRDefault="00E17214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>e-mail: botanik@hektor.umcs.lublin.pl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54" w:rsidRDefault="00517654" w:rsidP="00E17214">
      <w:pPr>
        <w:spacing w:after="0" w:line="240" w:lineRule="auto"/>
      </w:pPr>
      <w:r>
        <w:separator/>
      </w:r>
    </w:p>
  </w:footnote>
  <w:footnote w:type="continuationSeparator" w:id="0">
    <w:p w:rsidR="00517654" w:rsidRDefault="00517654" w:rsidP="00E17214">
      <w:pPr>
        <w:spacing w:after="0" w:line="240" w:lineRule="auto"/>
      </w:pPr>
      <w:r>
        <w:continuationSeparator/>
      </w:r>
    </w:p>
  </w:footnote>
  <w:footnote w:id="1">
    <w:p w:rsidR="00E17214" w:rsidRDefault="00E17214" w:rsidP="00E17214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E17214" w:rsidRDefault="00E17214" w:rsidP="00E17214">
      <w:pPr>
        <w:pStyle w:val="Stopka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E17214" w:rsidRDefault="00E17214" w:rsidP="00E172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E172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1855BBA" wp14:editId="341CC38A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E865E39" wp14:editId="13D9896D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5507" w:rsidRDefault="005176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65E3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0.85pt;margin-top:5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J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BR/y&#10;ifQCAABFBgAADgAAAAAAAAAAAAAAAAAuAgAAZHJzL2Uyb0RvYy54bWxQSwECLQAUAAYACAAAACEA&#10;mnsMFt8AAAALAQAADwAAAAAAAAAAAAAAAABOBQAAZHJzL2Rvd25yZXYueG1sUEsFBgAAAAAEAAQA&#10;8wAAAFoGAAAAAA==&#10;" o:allowincell="f" stroked="f" strokeweight="0">
              <v:textbox inset="0,0,0,0">
                <w:txbxContent>
                  <w:p w:rsidR="00455507" w:rsidRDefault="00E1721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51765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55507" w:rsidRDefault="00E172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455507" w:rsidRDefault="00E172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9D4B" wp14:editId="2FC02076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5507" w:rsidRDefault="00E17214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OGRÓD BOTANICZNY</w:t>
                          </w:r>
                        </w:p>
                        <w:p w:rsidR="00455507" w:rsidRDefault="00517654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59D4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" o:allowincell="f" stroked="f" strokeweight="0">
              <v:textbox inset="0,0,0,0">
                <w:txbxContent>
                  <w:p w:rsidR="00455507" w:rsidRDefault="00E17214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OGRÓD BOTANICZNY</w:t>
                    </w:r>
                  </w:p>
                  <w:p w:rsidR="00455507" w:rsidRDefault="00E17214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1080135" distL="114300" distR="114300" simplePos="0" relativeHeight="251662336" behindDoc="0" locked="0" layoutInCell="0" allowOverlap="1" wp14:anchorId="78AA1D04" wp14:editId="31280D9A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35560" b="37465"/>
              <wp:wrapTopAndBottom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7DF76" id="Łącznik prosty 5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R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CZp+k4zcFACmfTcWSUkO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Bnm6hEnAgAANgQAAA4AAAAAAAAAAAAAAAAALgIAAGRycy9lMm9E&#10;b2MueG1sUEsBAi0AFAAGAAgAAAAhAOIhiMzeAAAADAEAAA8AAAAAAAAAAAAAAAAAgQQAAGRycy9k&#10;b3ducmV2LnhtbFBLBQYAAAAABAAEAPMAAACM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455507" w:rsidRDefault="00E172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9E9D31" wp14:editId="28014F3F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63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507" w:rsidRDefault="00E1721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455507" w:rsidRDefault="00E17214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455507" w:rsidRDefault="00517654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E9D31" id="Pole tekstowe 4" o:spid="_x0000_s1028" type="#_x0000_t202" style="position:absolute;left:0;text-align:left;margin-left:428.65pt;margin-top:776.8pt;width:118.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DgAIAAAs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GSWatUjRLShBnLi3DnpBM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BNGlPrqXyAaqB9SFAaQNGcYbBY0GzDdKepzOktqvO2YEJeq9Rm35UZ4MMxmbyWCa49GSOkpG88qN&#10;I7/rjNw2iDyqV8MF6q+WQRpPWRxUixMXajjcDn6kn6+D19Md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Bj&#10;8e4DgAIAAAsFAAAOAAAAAAAAAAAAAAAAAC4CAABkcnMvZTJvRG9jLnhtbFBLAQItABQABgAIAAAA&#10;IQCgi4YB4wAAAA4BAAAPAAAAAAAAAAAAAAAAANoEAABkcnMvZG93bnJldi54bWxQSwUGAAAAAAQA&#10;BADzAAAA6gUAAAAA&#10;" o:allowincell="f" stroked="f">
              <v:textbox inset="0,0,0,0">
                <w:txbxContent>
                  <w:p w:rsidR="00455507" w:rsidRDefault="00E1721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455507" w:rsidRDefault="00E17214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455507" w:rsidRDefault="00E17214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5549F3AF" wp14:editId="11166B9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" name="Obraz 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CC4"/>
    <w:multiLevelType w:val="hybridMultilevel"/>
    <w:tmpl w:val="EEACBD5E"/>
    <w:lvl w:ilvl="0" w:tplc="6FA23A7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121"/>
    <w:multiLevelType w:val="hybridMultilevel"/>
    <w:tmpl w:val="391C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96B"/>
    <w:multiLevelType w:val="hybridMultilevel"/>
    <w:tmpl w:val="41CCA6CA"/>
    <w:lvl w:ilvl="0" w:tplc="057470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415C"/>
    <w:multiLevelType w:val="hybridMultilevel"/>
    <w:tmpl w:val="31A26FA0"/>
    <w:lvl w:ilvl="0" w:tplc="2A624F3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B00"/>
    <w:multiLevelType w:val="hybridMultilevel"/>
    <w:tmpl w:val="68E8077E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C26CA"/>
    <w:multiLevelType w:val="hybridMultilevel"/>
    <w:tmpl w:val="86CCCB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A35A8B"/>
    <w:multiLevelType w:val="hybridMultilevel"/>
    <w:tmpl w:val="3F52840C"/>
    <w:lvl w:ilvl="0" w:tplc="EBE434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03D"/>
    <w:multiLevelType w:val="hybridMultilevel"/>
    <w:tmpl w:val="9E0EEE64"/>
    <w:lvl w:ilvl="0" w:tplc="36605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D6C90"/>
    <w:multiLevelType w:val="hybridMultilevel"/>
    <w:tmpl w:val="18408D54"/>
    <w:lvl w:ilvl="0" w:tplc="BF9416E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A6192"/>
    <w:multiLevelType w:val="hybridMultilevel"/>
    <w:tmpl w:val="EA2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4"/>
    <w:rsid w:val="004161A0"/>
    <w:rsid w:val="00517654"/>
    <w:rsid w:val="006420E0"/>
    <w:rsid w:val="00BD3D2F"/>
    <w:rsid w:val="00E17214"/>
    <w:rsid w:val="00E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A16C-29D6-432B-942A-8EE57E26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2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21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1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214"/>
  </w:style>
  <w:style w:type="paragraph" w:styleId="Stopka">
    <w:name w:val="footer"/>
    <w:basedOn w:val="Normalny"/>
    <w:link w:val="StopkaZnak"/>
    <w:uiPriority w:val="99"/>
    <w:semiHidden/>
    <w:unhideWhenUsed/>
    <w:rsid w:val="00E1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214"/>
  </w:style>
  <w:style w:type="character" w:styleId="Numerstrony">
    <w:name w:val="page number"/>
    <w:semiHidden/>
    <w:rsid w:val="00E17214"/>
  </w:style>
  <w:style w:type="paragraph" w:customStyle="1" w:styleId="Noparagraphstyle">
    <w:name w:val="[No paragraph style]"/>
    <w:rsid w:val="00E1721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E17214"/>
    <w:rPr>
      <w:vertAlign w:val="superscript"/>
    </w:rPr>
  </w:style>
  <w:style w:type="table" w:styleId="Tabela-Siatka">
    <w:name w:val="Table Grid"/>
    <w:basedOn w:val="Standardowy"/>
    <w:uiPriority w:val="39"/>
    <w:rsid w:val="00E1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</cp:lastModifiedBy>
  <cp:revision>5</cp:revision>
  <dcterms:created xsi:type="dcterms:W3CDTF">2020-10-21T11:04:00Z</dcterms:created>
  <dcterms:modified xsi:type="dcterms:W3CDTF">2020-10-21T11:23:00Z</dcterms:modified>
</cp:coreProperties>
</file>