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AF57F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Kamil Aksiuto</w:t>
      </w:r>
    </w:p>
    <w:p w14:paraId="05D8D9D7" w14:textId="77777777" w:rsidR="00D52727" w:rsidRDefault="00D52727" w:rsidP="00D52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Infrastruktury Krytycznej w Polsce</w:t>
      </w:r>
    </w:p>
    <w:p w14:paraId="6B29B245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Zagadnienia:</w:t>
      </w:r>
    </w:p>
    <w:p w14:paraId="39A8DE81" w14:textId="70D27A0A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Definiowanie Infrastruktury </w:t>
      </w:r>
      <w:r w:rsidR="007608C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rytycznej.</w:t>
      </w:r>
    </w:p>
    <w:p w14:paraId="1E6CC1D3" w14:textId="36AB5072" w:rsidR="00D52727" w:rsidRPr="00974AD0" w:rsidRDefault="00D52727" w:rsidP="00D52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541592"/>
      <w:r w:rsidRPr="00974AD0">
        <w:rPr>
          <w:rFonts w:ascii="Times New Roman" w:hAnsi="Times New Roman" w:cs="Times New Roman"/>
          <w:sz w:val="24"/>
          <w:szCs w:val="24"/>
        </w:rPr>
        <w:t>R. Radziejewski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Ochrona infrastruktury krytycznej. Teoria a praktyka, </w:t>
      </w:r>
      <w:r w:rsidRPr="00974AD0">
        <w:rPr>
          <w:rFonts w:ascii="Times New Roman" w:hAnsi="Times New Roman" w:cs="Times New Roman"/>
          <w:sz w:val="24"/>
          <w:szCs w:val="24"/>
        </w:rPr>
        <w:t xml:space="preserve">Warszawa 2014, s. </w:t>
      </w:r>
      <w:bookmarkEnd w:id="0"/>
      <w:r w:rsidRPr="00974AD0">
        <w:rPr>
          <w:rFonts w:ascii="Times New Roman" w:hAnsi="Times New Roman" w:cs="Times New Roman"/>
          <w:sz w:val="24"/>
          <w:szCs w:val="24"/>
        </w:rPr>
        <w:t>20-30</w:t>
      </w:r>
    </w:p>
    <w:p w14:paraId="3B4C35C1" w14:textId="11911F41" w:rsidR="00D52727" w:rsidRPr="00E242F9" w:rsidRDefault="00D52727" w:rsidP="00E242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Prawne aspekty ochrony Infrastruktury </w:t>
      </w:r>
      <w:r w:rsidR="007608C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rytycznej. Prawo Unii Europejskiej. Prawo krajowe.</w:t>
      </w:r>
    </w:p>
    <w:p w14:paraId="75B71004" w14:textId="77777777" w:rsidR="00D52727" w:rsidRPr="00974AD0" w:rsidRDefault="00D52727" w:rsidP="00D52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74AD0">
        <w:rPr>
          <w:rFonts w:ascii="Times New Roman" w:hAnsi="Times New Roman" w:cs="Times New Roman"/>
          <w:sz w:val="24"/>
          <w:szCs w:val="24"/>
        </w:rPr>
        <w:t>R. Radziejewski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Ochrona infrastruktury krytycznej. Teoria a praktyka, </w:t>
      </w:r>
      <w:r w:rsidRPr="00974AD0">
        <w:rPr>
          <w:rFonts w:ascii="Times New Roman" w:hAnsi="Times New Roman" w:cs="Times New Roman"/>
          <w:sz w:val="24"/>
          <w:szCs w:val="24"/>
        </w:rPr>
        <w:t>Warszawa 2014, s. 42-50, 61-71</w:t>
      </w:r>
    </w:p>
    <w:p w14:paraId="0AEE60AB" w14:textId="77777777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 Program Ochrony Infrastruktury Krytycznej w Polsce. Cele i zasady programu. Organy i podmioty uczestniczące w jego realizacji.</w:t>
      </w:r>
    </w:p>
    <w:p w14:paraId="75FF334B" w14:textId="4E2AAC9F" w:rsidR="00D52727" w:rsidRDefault="00D52727" w:rsidP="00D52727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Narodowy Program </w:t>
      </w:r>
      <w:r w:rsidR="0018105C">
        <w:rPr>
          <w:rFonts w:ascii="Times New Roman" w:hAnsi="Times New Roman" w:cs="Times New Roman"/>
          <w:i/>
          <w:iCs/>
          <w:sz w:val="24"/>
          <w:szCs w:val="24"/>
        </w:rPr>
        <w:t xml:space="preserve">Ochrony </w:t>
      </w:r>
      <w:r>
        <w:rPr>
          <w:rFonts w:ascii="Times New Roman" w:hAnsi="Times New Roman" w:cs="Times New Roman"/>
          <w:i/>
          <w:iCs/>
          <w:sz w:val="24"/>
          <w:szCs w:val="24"/>
        </w:rPr>
        <w:t>Infrastruktury Krytycznej 20</w:t>
      </w:r>
      <w:r w:rsidR="0018105C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s. </w:t>
      </w:r>
      <w:r w:rsidR="0018105C">
        <w:rPr>
          <w:rFonts w:ascii="Times New Roman" w:hAnsi="Times New Roman" w:cs="Times New Roman"/>
          <w:i/>
          <w:iCs/>
          <w:sz w:val="24"/>
          <w:szCs w:val="24"/>
        </w:rPr>
        <w:t xml:space="preserve">8-10 i </w:t>
      </w:r>
      <w:r>
        <w:rPr>
          <w:rFonts w:ascii="Times New Roman" w:hAnsi="Times New Roman" w:cs="Times New Roman"/>
          <w:i/>
          <w:iCs/>
          <w:sz w:val="24"/>
          <w:szCs w:val="24"/>
        </w:rPr>
        <w:t>15-26.</w:t>
      </w:r>
    </w:p>
    <w:p w14:paraId="5A5FC6C5" w14:textId="57923F5D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Identyfikacja Infrastruktury </w:t>
      </w:r>
      <w:r w:rsidR="007608C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rytycznej.</w:t>
      </w:r>
    </w:p>
    <w:p w14:paraId="27595D97" w14:textId="77777777" w:rsidR="00D52727" w:rsidRPr="00974AD0" w:rsidRDefault="00D52727" w:rsidP="00D5272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4AD0">
        <w:rPr>
          <w:rFonts w:ascii="Times New Roman" w:hAnsi="Times New Roman" w:cs="Times New Roman"/>
          <w:sz w:val="24"/>
          <w:szCs w:val="24"/>
        </w:rPr>
        <w:t>R. Radziejewski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Ochrona infrastruktury krytycznej. Teoria a praktyka,  </w:t>
      </w:r>
      <w:r w:rsidRPr="00974AD0">
        <w:rPr>
          <w:rFonts w:ascii="Times New Roman" w:hAnsi="Times New Roman" w:cs="Times New Roman"/>
          <w:sz w:val="24"/>
          <w:szCs w:val="24"/>
        </w:rPr>
        <w:t>Warszawa 2014, s. 119-125.</w:t>
      </w:r>
    </w:p>
    <w:p w14:paraId="2A684485" w14:textId="27D8B5A3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Zagrożenia Infrastruktury </w:t>
      </w:r>
      <w:r w:rsidR="007608C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rytycznej.</w:t>
      </w:r>
    </w:p>
    <w:p w14:paraId="7D1973E9" w14:textId="5E1F03B8" w:rsidR="00D52727" w:rsidRDefault="00D52727" w:rsidP="00D5272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4AD0">
        <w:rPr>
          <w:rFonts w:ascii="Times New Roman" w:hAnsi="Times New Roman" w:cs="Times New Roman"/>
          <w:sz w:val="24"/>
          <w:szCs w:val="24"/>
        </w:rPr>
        <w:t>A. Trybulska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Ochrona infrastruktury krytycznej. Zarys problematyki, </w:t>
      </w:r>
      <w:r>
        <w:rPr>
          <w:rFonts w:ascii="Times New Roman" w:hAnsi="Times New Roman" w:cs="Times New Roman"/>
          <w:sz w:val="24"/>
          <w:szCs w:val="24"/>
        </w:rPr>
        <w:t>Szczytno 2012, s. 62-74.</w:t>
      </w:r>
    </w:p>
    <w:p w14:paraId="66DE8A80" w14:textId="11C098D8" w:rsidR="00974AD0" w:rsidRDefault="00974AD0" w:rsidP="00974A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74AD0">
        <w:rPr>
          <w:rFonts w:ascii="Times New Roman" w:hAnsi="Times New Roman" w:cs="Times New Roman"/>
          <w:sz w:val="24"/>
          <w:szCs w:val="24"/>
        </w:rPr>
        <w:t xml:space="preserve">R. Maciejewski, </w:t>
      </w:r>
      <w:r w:rsidRPr="00974AD0">
        <w:rPr>
          <w:rFonts w:ascii="Times New Roman" w:hAnsi="Times New Roman" w:cs="Times New Roman"/>
          <w:i/>
          <w:iCs/>
          <w:sz w:val="24"/>
          <w:szCs w:val="24"/>
        </w:rPr>
        <w:t>Ochrona infrastruktury krytycznej – narracje prawne i politologiczne</w:t>
      </w:r>
      <w:r w:rsidRPr="00974AD0">
        <w:rPr>
          <w:rFonts w:ascii="Times New Roman" w:hAnsi="Times New Roman" w:cs="Times New Roman"/>
          <w:sz w:val="24"/>
          <w:szCs w:val="24"/>
        </w:rPr>
        <w:t>, Poznań 2019</w:t>
      </w:r>
      <w:r>
        <w:rPr>
          <w:rFonts w:ascii="Times New Roman" w:hAnsi="Times New Roman" w:cs="Times New Roman"/>
          <w:sz w:val="24"/>
          <w:szCs w:val="24"/>
        </w:rPr>
        <w:t>, s. 301-313</w:t>
      </w:r>
      <w:r w:rsidR="007608C7">
        <w:rPr>
          <w:rFonts w:ascii="Times New Roman" w:hAnsi="Times New Roman" w:cs="Times New Roman"/>
          <w:sz w:val="24"/>
          <w:szCs w:val="24"/>
        </w:rPr>
        <w:t>.</w:t>
      </w:r>
    </w:p>
    <w:p w14:paraId="5480AA6E" w14:textId="4EF11507" w:rsidR="00D52727" w:rsidRDefault="00D52727" w:rsidP="00D527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Ochrona Infrastruktury </w:t>
      </w:r>
      <w:r w:rsidR="007608C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rytycznej</w:t>
      </w:r>
      <w:r w:rsidR="007608C7">
        <w:rPr>
          <w:rFonts w:ascii="Times New Roman" w:hAnsi="Times New Roman" w:cs="Times New Roman"/>
          <w:sz w:val="24"/>
          <w:szCs w:val="24"/>
        </w:rPr>
        <w:t xml:space="preserve">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7104E" w14:textId="304DD4F7" w:rsidR="00D52727" w:rsidRDefault="0018105C" w:rsidP="00D52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Narodowy Program Ochrony Infrastruktury Krytycznej 2020, s. </w:t>
      </w:r>
      <w:r w:rsidR="00974AD0">
        <w:rPr>
          <w:rFonts w:ascii="Times New Roman" w:hAnsi="Times New Roman" w:cs="Times New Roman"/>
          <w:i/>
          <w:iCs/>
          <w:sz w:val="24"/>
          <w:szCs w:val="24"/>
        </w:rPr>
        <w:t>27-41</w:t>
      </w:r>
    </w:p>
    <w:p w14:paraId="7AD97213" w14:textId="77777777" w:rsidR="00D52727" w:rsidRDefault="00D52727" w:rsidP="00D527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FA38C5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780D7D" w14:textId="15AE04BA" w:rsidR="00974AD0" w:rsidRDefault="00974AD0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Maciejewski, Ochrona infrastruktury krytycznej – narracje prawne i politologiczne, Poznań 2019</w:t>
      </w:r>
    </w:p>
    <w:p w14:paraId="54608667" w14:textId="6AFDCB95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Radziejewski, Ochrona infrastruktury krytycznej. Teoria a praktyka,  Warszawa 2014.</w:t>
      </w:r>
    </w:p>
    <w:p w14:paraId="757106BC" w14:textId="0C1C41DA" w:rsidR="00F80A8F" w:rsidRPr="00F80A8F" w:rsidRDefault="00F80A8F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 w:rsidRPr="00F80A8F">
        <w:rPr>
          <w:rFonts w:ascii="Times New Roman" w:hAnsi="Times New Roman" w:cs="Times New Roman"/>
          <w:sz w:val="24"/>
          <w:szCs w:val="24"/>
        </w:rPr>
        <w:t>A. Trybulska, Ochrona infrastruktury krytycznej. Zarys problematyki, Szczytno 2012</w:t>
      </w:r>
    </w:p>
    <w:p w14:paraId="1610F70A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Wójtowicz, Bezpieczeństwo infrastruktury krytycznej, Warszawa 2006.</w:t>
      </w:r>
    </w:p>
    <w:p w14:paraId="23E1E80B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Żuber, M. Smolarek, Ochrona infrastruktury krytycznej. Dobre praktyki, Wrocław 2016.</w:t>
      </w:r>
    </w:p>
    <w:p w14:paraId="2C8FA452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Biuletyn Analityczny Rządowego Centrum Bezpieczeństwa.</w:t>
      </w:r>
    </w:p>
    <w:p w14:paraId="1D9FABB8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8B61BA" w14:textId="186964FD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541516"/>
      <w:r>
        <w:rPr>
          <w:rFonts w:ascii="Times New Roman" w:hAnsi="Times New Roman" w:cs="Times New Roman"/>
          <w:sz w:val="24"/>
          <w:szCs w:val="24"/>
        </w:rPr>
        <w:t>Narodowy Program Infrastruktury Krytycznej 20</w:t>
      </w:r>
      <w:bookmarkEnd w:id="1"/>
      <w:r w:rsidR="00974AD0">
        <w:rPr>
          <w:rFonts w:ascii="Times New Roman" w:hAnsi="Times New Roman" w:cs="Times New Roman"/>
          <w:sz w:val="24"/>
          <w:szCs w:val="24"/>
        </w:rPr>
        <w:t>20</w:t>
      </w:r>
    </w:p>
    <w:p w14:paraId="2B30D2AC" w14:textId="2A3C6BBC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służące zapewnieniu sprawnego funkcjonowania Infrastruktury krytycznej. Dobre praktyki i rekomendacje 20</w:t>
      </w:r>
      <w:r w:rsidR="00974A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EC982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Literatura uzupełniająca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553C78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Wróbel, Przygotowanie podmiotów ochrony infrastruktury krytycznej w Polsce, Warszawa 2016.</w:t>
      </w:r>
    </w:p>
    <w:p w14:paraId="4DFDA2EE" w14:textId="77777777" w:rsidR="00D52727" w:rsidRDefault="00D52727" w:rsidP="00D5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Gałecki, A. Kurkiewicz, S. Mikołajczyk (red.), Infrastruktura krytyczna w procesie zarządzania w sytuacjach kryzysowych, tom I, Poznań 2014.</w:t>
      </w:r>
    </w:p>
    <w:p w14:paraId="2A631074" w14:textId="77777777" w:rsidR="00724C65" w:rsidRDefault="00724C65"/>
    <w:sectPr w:rsidR="0072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C56"/>
    <w:multiLevelType w:val="hybridMultilevel"/>
    <w:tmpl w:val="3F62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2B"/>
    <w:rsid w:val="0018105C"/>
    <w:rsid w:val="00724C65"/>
    <w:rsid w:val="007608C7"/>
    <w:rsid w:val="007A482B"/>
    <w:rsid w:val="00974AD0"/>
    <w:rsid w:val="00D17889"/>
    <w:rsid w:val="00D52727"/>
    <w:rsid w:val="00E242F9"/>
    <w:rsid w:val="00F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0962"/>
  <w15:chartTrackingRefBased/>
  <w15:docId w15:val="{4B369ED9-E000-4F53-96EF-A0A692B0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2019-10-10T17:35:00Z</dcterms:created>
  <dcterms:modified xsi:type="dcterms:W3CDTF">2020-10-14T19:25:00Z</dcterms:modified>
</cp:coreProperties>
</file>