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 w:rsidR="001B34D6"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934223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-2020/SKS</w:t>
      </w:r>
      <w:r w:rsidRPr="00622D42">
        <w:rPr>
          <w:rFonts w:asciiTheme="minorHAnsi" w:hAnsiTheme="minorHAnsi" w:cstheme="minorHAnsi"/>
          <w:b/>
          <w:bCs/>
          <w:sz w:val="18"/>
          <w:szCs w:val="18"/>
        </w:rPr>
        <w:t>-n</w:t>
      </w:r>
      <w:bookmarkEnd w:id="0"/>
    </w:p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Załącznik Nr 2 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1B34D6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DANE</w:t>
      </w:r>
      <w:r w:rsidR="00B36B12" w:rsidRPr="00622D42">
        <w:rPr>
          <w:rFonts w:asciiTheme="minorHAnsi" w:hAnsiTheme="minorHAnsi" w:cstheme="minorHAnsi"/>
          <w:b/>
          <w:sz w:val="18"/>
          <w:szCs w:val="18"/>
        </w:rPr>
        <w:t xml:space="preserve">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W odpowiedzi na zaproszenie do składania ofert</w:t>
      </w:r>
      <w:r w:rsidR="00934223">
        <w:rPr>
          <w:rFonts w:asciiTheme="minorHAnsi" w:hAnsiTheme="minorHAnsi" w:cstheme="minorHAnsi"/>
          <w:bCs/>
          <w:color w:val="000000"/>
          <w:sz w:val="18"/>
          <w:szCs w:val="18"/>
        </w:rPr>
        <w:t>: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934223" w:rsidRPr="0093422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Świadczenie usług prowadzenia otwartej grupy terapeutycznej dla studentów I doktorantów UMCS borykających się z różnego rodzaju problemami zdrowia psychicznego realizowanej przez zespół terapeutów oraz konsultacji dla pracowników zespołu ds. Wsparcia osób z niepełnosprawnościami i innych pracowników uniwersytetu.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934223">
        <w:rPr>
          <w:rFonts w:asciiTheme="minorHAnsi" w:hAnsiTheme="minorHAnsi" w:cstheme="minorHAnsi"/>
          <w:bCs/>
          <w:color w:val="000000"/>
          <w:sz w:val="18"/>
          <w:szCs w:val="18"/>
        </w:rPr>
        <w:t>9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/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KS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-n),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:rsidR="00B36B12" w:rsidRPr="0089109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424"/>
        <w:gridCol w:w="1417"/>
        <w:gridCol w:w="2547"/>
      </w:tblGrid>
      <w:tr w:rsidR="00891092" w:rsidRPr="00891092" w:rsidTr="00891092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36B12" w:rsidRPr="0089109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891092">
            <w:pPr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891092" w:rsidP="00891092">
            <w:pPr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="00B36B12"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1 godz. </w:t>
            </w: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specjalistycznych konsultacji psychologicznych</w:t>
            </w:r>
            <w:r w:rsidR="006B5136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891092" w:rsidRPr="00891092" w:rsidTr="00934223">
        <w:trPr>
          <w:trHeight w:val="80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:rsidR="00B36B12" w:rsidRPr="00891092" w:rsidRDefault="00934223" w:rsidP="00934223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51321400"/>
            <w:r w:rsidRPr="00934223">
              <w:rPr>
                <w:rFonts w:asciiTheme="minorHAnsi" w:hAnsiTheme="minorHAnsi" w:cstheme="minorHAnsi"/>
                <w:b/>
                <w:sz w:val="18"/>
                <w:szCs w:val="18"/>
              </w:rPr>
              <w:t>Świadczenie usług prowadzenia otwartej grupy terapeutycznej dla studentów I doktorantów UMCS borykających się z różnego rodzaju problemami zdrowia psychicznego realizowanej przez zespół terapeutów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34223">
              <w:rPr>
                <w:rFonts w:asciiTheme="minorHAnsi" w:hAnsiTheme="minorHAnsi" w:cstheme="minorHAnsi"/>
                <w:b/>
                <w:sz w:val="18"/>
                <w:szCs w:val="18"/>
              </w:rPr>
              <w:t>oraz konsultacji dla pracowników zespołu ds. Wsparcia osób z niepełnosprawnościami i innych pracowników uniwersytetu.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9109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89109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zawodowe.</w:t>
      </w:r>
    </w:p>
    <w:p w:rsidR="00622D42" w:rsidRPr="00891092" w:rsidRDefault="00B36B12" w:rsidP="001B34D6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specjalistycznych konsultacji psychologicznych</w:t>
      </w:r>
      <w:r w:rsidRPr="00891092">
        <w:rPr>
          <w:rFonts w:asciiTheme="minorHAnsi" w:hAnsiTheme="minorHAnsi" w:cstheme="minorHAnsi"/>
          <w:bCs/>
          <w:sz w:val="18"/>
          <w:szCs w:val="18"/>
        </w:rPr>
        <w:t xml:space="preserve"> (jakie?):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622D42" w:rsidRDefault="00B36B12" w:rsidP="00B36B12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B36B12" w:rsidRPr="00622D42" w:rsidRDefault="00B36B12" w:rsidP="00B36B12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B36B12" w:rsidRPr="00622D42" w:rsidRDefault="00B36B12" w:rsidP="00B36B12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073AA4" w:rsidRPr="00622D42" w:rsidRDefault="00073AA4" w:rsidP="00073AA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073AA4" w:rsidRPr="00622D42" w:rsidRDefault="00073AA4" w:rsidP="00073A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73AA4" w:rsidRPr="00073AA4" w:rsidRDefault="00073AA4" w:rsidP="00073AA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73AA4">
        <w:rPr>
          <w:rFonts w:asciiTheme="minorHAnsi" w:hAnsiTheme="minorHAnsi" w:cstheme="minorHAnsi"/>
          <w:sz w:val="18"/>
          <w:szCs w:val="18"/>
        </w:rPr>
        <w:t>Ś</w:t>
      </w:r>
      <w:r w:rsidRPr="00073AA4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073AA4" w:rsidRPr="00622D42" w:rsidRDefault="00073AA4" w:rsidP="00073AA4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073AA4" w:rsidRPr="00622D42" w:rsidRDefault="00073AA4" w:rsidP="00073AA4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073AA4" w:rsidRPr="00622D42" w:rsidRDefault="00073AA4" w:rsidP="00073AA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:rsidR="00073AA4" w:rsidRDefault="00073AA4" w:rsidP="00073AA4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r>
        <w:rPr>
          <w:rFonts w:asciiTheme="minorHAnsi" w:hAnsiTheme="minorHAnsi" w:cstheme="minorHAnsi"/>
          <w:bCs/>
          <w:sz w:val="18"/>
          <w:szCs w:val="18"/>
        </w:rPr>
        <w:t>otwartej grupy terapeutycznej</w:t>
      </w:r>
      <w:bookmarkStart w:id="2" w:name="_GoBack"/>
      <w:bookmarkEnd w:id="2"/>
      <w:r w:rsidRPr="001B34D6">
        <w:rPr>
          <w:rFonts w:asciiTheme="minorHAnsi" w:hAnsiTheme="minorHAnsi" w:cstheme="minorHAnsi"/>
          <w:bCs/>
          <w:sz w:val="18"/>
          <w:szCs w:val="18"/>
        </w:rPr>
        <w:t xml:space="preserve"> dla studentów, doktorantów, w tym konsultacji dla Zespołu ds. Wsparcia Osób z Niepełnosprawnościami UMCS i innych pracowników Uniwersytetu </w:t>
      </w:r>
      <w:r>
        <w:rPr>
          <w:rFonts w:asciiTheme="minorHAnsi" w:hAnsiTheme="minorHAnsi" w:cstheme="minorHAnsi"/>
          <w:bCs/>
          <w:sz w:val="18"/>
          <w:szCs w:val="18"/>
        </w:rPr>
        <w:t xml:space="preserve">działań na zasadach przewidzianych w </w:t>
      </w:r>
      <w:r w:rsidRPr="00622D42">
        <w:rPr>
          <w:rFonts w:asciiTheme="minorHAnsi" w:hAnsiTheme="minorHAnsi" w:cstheme="minorHAnsi"/>
          <w:bCs/>
          <w:sz w:val="18"/>
          <w:szCs w:val="18"/>
        </w:rPr>
        <w:t>Zap</w:t>
      </w:r>
      <w:r>
        <w:rPr>
          <w:rFonts w:asciiTheme="minorHAnsi" w:hAnsiTheme="minorHAnsi" w:cstheme="minorHAnsi"/>
          <w:bCs/>
          <w:sz w:val="18"/>
          <w:szCs w:val="18"/>
        </w:rPr>
        <w:t>ytaniu Ofertowym oraz zgodnie z </w:t>
      </w:r>
      <w:r w:rsidRPr="00622D42">
        <w:rPr>
          <w:rFonts w:asciiTheme="minorHAnsi" w:hAnsiTheme="minorHAnsi" w:cstheme="minorHAnsi"/>
          <w:bCs/>
          <w:sz w:val="18"/>
          <w:szCs w:val="18"/>
        </w:rPr>
        <w:t>uzgodnionym harmonogramem.</w:t>
      </w:r>
    </w:p>
    <w:p w:rsidR="00073AA4" w:rsidRPr="00FA307A" w:rsidRDefault="00073AA4" w:rsidP="00073AA4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:rsidR="00073AA4" w:rsidRPr="00FA307A" w:rsidRDefault="00073AA4" w:rsidP="00073AA4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:rsidR="00073AA4" w:rsidRPr="00622D42" w:rsidRDefault="00073AA4" w:rsidP="00073AA4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073AA4" w:rsidRPr="00622D42" w:rsidRDefault="00073AA4" w:rsidP="00073AA4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73AA4" w:rsidRPr="00622D42" w:rsidRDefault="00073AA4" w:rsidP="00073AA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073AA4" w:rsidRPr="00622D42" w:rsidRDefault="00073AA4" w:rsidP="00073AA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073AA4" w:rsidRPr="00622D42" w:rsidRDefault="00073AA4" w:rsidP="00073AA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073AA4" w:rsidRPr="00622D42" w:rsidRDefault="00073AA4" w:rsidP="00073AA4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073AA4" w:rsidRPr="00622D42" w:rsidRDefault="00073AA4" w:rsidP="00073AA4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073AA4" w:rsidRPr="00622D42" w:rsidRDefault="00073AA4" w:rsidP="00073AA4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073AA4" w:rsidRPr="00622D42" w:rsidRDefault="00073AA4" w:rsidP="00073AA4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073AA4" w:rsidRDefault="00073AA4" w:rsidP="00073AA4">
      <w:pPr>
        <w:rPr>
          <w:rFonts w:asciiTheme="minorHAnsi" w:hAnsiTheme="minorHAnsi" w:cstheme="minorHAnsi"/>
        </w:rPr>
      </w:pPr>
    </w:p>
    <w:p w:rsidR="00073AA4" w:rsidRDefault="00073AA4" w:rsidP="00073AA4">
      <w:pPr>
        <w:rPr>
          <w:rFonts w:asciiTheme="minorHAnsi" w:hAnsiTheme="minorHAnsi" w:cstheme="minorHAnsi"/>
        </w:rPr>
      </w:pPr>
    </w:p>
    <w:p w:rsidR="00073AA4" w:rsidRPr="00FA307A" w:rsidRDefault="00073AA4" w:rsidP="00073AA4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3AA4" w:rsidRPr="00FA307A" w:rsidRDefault="00073AA4" w:rsidP="00073AA4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3AA4" w:rsidRPr="00FA307A" w:rsidRDefault="00073AA4" w:rsidP="00073AA4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3D17" w:rsidRPr="00073AA4" w:rsidRDefault="00073AA4" w:rsidP="00B36B12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jeśli dotyczy.</w:t>
      </w:r>
    </w:p>
    <w:sectPr w:rsidR="00E93D17" w:rsidRPr="00073AA4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A4" w:rsidRDefault="007E5CA4">
      <w:r>
        <w:separator/>
      </w:r>
    </w:p>
  </w:endnote>
  <w:endnote w:type="continuationSeparator" w:id="0">
    <w:p w:rsidR="007E5CA4" w:rsidRDefault="007E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9109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A4" w:rsidRDefault="007E5CA4">
      <w:r>
        <w:separator/>
      </w:r>
    </w:p>
  </w:footnote>
  <w:footnote w:type="continuationSeparator" w:id="0">
    <w:p w:rsidR="007E5CA4" w:rsidRDefault="007E5CA4">
      <w:r>
        <w:continuationSeparator/>
      </w:r>
    </w:p>
  </w:footnote>
  <w:footnote w:id="1">
    <w:p w:rsidR="006B5136" w:rsidRDefault="006B5136" w:rsidP="006B5136">
      <w:pPr>
        <w:pStyle w:val="Tekstprzypisudolnego"/>
        <w:jc w:val="both"/>
      </w:pPr>
      <w:r>
        <w:rPr>
          <w:rStyle w:val="Odwoanieprzypisudolnego"/>
        </w:rPr>
        <w:footnoteRef/>
      </w:r>
      <w:r w:rsidRPr="004E2C4B">
        <w:rPr>
          <w:rFonts w:asciiTheme="minorHAnsi" w:hAnsiTheme="minorHAnsi" w:cstheme="minorHAnsi"/>
          <w:b/>
          <w:sz w:val="16"/>
          <w:szCs w:val="16"/>
        </w:rPr>
        <w:t>W przypadku ofert składanych przez osoby fizyczne nie prowadzące działalność gospodarczej zaoferowana cena powinna uwzględniać wszystkie koszty, jakie poniesie Zamawiający w związku z udzielaniem zamówienia (wszystkie obciążenia publiczno- prawne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3813E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15F5"/>
    <w:multiLevelType w:val="hybridMultilevel"/>
    <w:tmpl w:val="D0A4A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6367"/>
    <w:multiLevelType w:val="hybridMultilevel"/>
    <w:tmpl w:val="875E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3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24"/>
  </w:num>
  <w:num w:numId="13">
    <w:abstractNumId w:val="22"/>
  </w:num>
  <w:num w:numId="14">
    <w:abstractNumId w:val="15"/>
  </w:num>
  <w:num w:numId="15">
    <w:abstractNumId w:val="17"/>
  </w:num>
  <w:num w:numId="16">
    <w:abstractNumId w:val="3"/>
  </w:num>
  <w:num w:numId="17">
    <w:abstractNumId w:val="11"/>
  </w:num>
  <w:num w:numId="18">
    <w:abstractNumId w:val="5"/>
  </w:num>
  <w:num w:numId="19">
    <w:abstractNumId w:val="8"/>
  </w:num>
  <w:num w:numId="20">
    <w:abstractNumId w:val="12"/>
  </w:num>
  <w:num w:numId="21">
    <w:abstractNumId w:val="21"/>
  </w:num>
  <w:num w:numId="22">
    <w:abstractNumId w:val="1"/>
  </w:num>
  <w:num w:numId="23">
    <w:abstractNumId w:val="4"/>
  </w:num>
  <w:num w:numId="24">
    <w:abstractNumId w:val="9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619DA"/>
    <w:rsid w:val="000652EB"/>
    <w:rsid w:val="00073AA4"/>
    <w:rsid w:val="00074BAA"/>
    <w:rsid w:val="0009435B"/>
    <w:rsid w:val="000A7F7A"/>
    <w:rsid w:val="000C00A8"/>
    <w:rsid w:val="000C4612"/>
    <w:rsid w:val="00157F96"/>
    <w:rsid w:val="00170C69"/>
    <w:rsid w:val="00184B79"/>
    <w:rsid w:val="001B34D6"/>
    <w:rsid w:val="001B4643"/>
    <w:rsid w:val="001D029D"/>
    <w:rsid w:val="001D6AA5"/>
    <w:rsid w:val="001E0C79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0C23"/>
    <w:rsid w:val="005878B7"/>
    <w:rsid w:val="005B0AB3"/>
    <w:rsid w:val="005D7968"/>
    <w:rsid w:val="005E2893"/>
    <w:rsid w:val="005E612B"/>
    <w:rsid w:val="005F1BF2"/>
    <w:rsid w:val="00622D42"/>
    <w:rsid w:val="006522D0"/>
    <w:rsid w:val="00661CE0"/>
    <w:rsid w:val="00675A34"/>
    <w:rsid w:val="006852C9"/>
    <w:rsid w:val="00697B5C"/>
    <w:rsid w:val="006A1C56"/>
    <w:rsid w:val="006A605C"/>
    <w:rsid w:val="006B4987"/>
    <w:rsid w:val="006B5136"/>
    <w:rsid w:val="006D3CCC"/>
    <w:rsid w:val="006E1D4B"/>
    <w:rsid w:val="006E65FB"/>
    <w:rsid w:val="006F45A8"/>
    <w:rsid w:val="007827D0"/>
    <w:rsid w:val="00786952"/>
    <w:rsid w:val="007E5CA4"/>
    <w:rsid w:val="007E5CE3"/>
    <w:rsid w:val="00820BEE"/>
    <w:rsid w:val="00834093"/>
    <w:rsid w:val="00882499"/>
    <w:rsid w:val="00890B9F"/>
    <w:rsid w:val="00891092"/>
    <w:rsid w:val="008911C4"/>
    <w:rsid w:val="008A215C"/>
    <w:rsid w:val="008A36B5"/>
    <w:rsid w:val="009319B5"/>
    <w:rsid w:val="00934223"/>
    <w:rsid w:val="009345CB"/>
    <w:rsid w:val="009544C1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36B12"/>
    <w:rsid w:val="00B72349"/>
    <w:rsid w:val="00BD15BC"/>
    <w:rsid w:val="00BF16BA"/>
    <w:rsid w:val="00BF5528"/>
    <w:rsid w:val="00C00A6F"/>
    <w:rsid w:val="00C03985"/>
    <w:rsid w:val="00C16CD8"/>
    <w:rsid w:val="00C22A38"/>
    <w:rsid w:val="00C242A2"/>
    <w:rsid w:val="00CA0A36"/>
    <w:rsid w:val="00CC13DB"/>
    <w:rsid w:val="00CC2871"/>
    <w:rsid w:val="00CD2758"/>
    <w:rsid w:val="00D10946"/>
    <w:rsid w:val="00D94D92"/>
    <w:rsid w:val="00DA183A"/>
    <w:rsid w:val="00DD21A5"/>
    <w:rsid w:val="00E12F1F"/>
    <w:rsid w:val="00E54FA5"/>
    <w:rsid w:val="00E84F29"/>
    <w:rsid w:val="00E93D17"/>
    <w:rsid w:val="00EB7D35"/>
    <w:rsid w:val="00F04060"/>
    <w:rsid w:val="00F22A7F"/>
    <w:rsid w:val="00F27A6F"/>
    <w:rsid w:val="00F41C54"/>
    <w:rsid w:val="00F44E90"/>
    <w:rsid w:val="00F456A2"/>
    <w:rsid w:val="00F6393F"/>
    <w:rsid w:val="00F6725C"/>
    <w:rsid w:val="00F8395D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CE396BD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36"/>
  </w:style>
  <w:style w:type="character" w:styleId="Odwoanieprzypisudolnego">
    <w:name w:val="footnote reference"/>
    <w:basedOn w:val="Domylnaczcionkaakapitu"/>
    <w:uiPriority w:val="99"/>
    <w:semiHidden/>
    <w:unhideWhenUsed/>
    <w:rsid w:val="006B5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6E2B-89E0-4A90-9D91-C54B8F1D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5455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3</cp:revision>
  <cp:lastPrinted>2020-09-18T09:19:00Z</cp:lastPrinted>
  <dcterms:created xsi:type="dcterms:W3CDTF">2020-09-18T09:37:00Z</dcterms:created>
  <dcterms:modified xsi:type="dcterms:W3CDTF">2020-09-24T10:02:00Z</dcterms:modified>
</cp:coreProperties>
</file>