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4F60D8">
        <w:rPr>
          <w:rFonts w:ascii="Calibri" w:hAnsi="Calibri"/>
          <w:b/>
          <w:sz w:val="20"/>
          <w:szCs w:val="20"/>
          <w:u w:val="single"/>
        </w:rPr>
        <w:t>mieszadła magnetycznego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F60D8">
        <w:rPr>
          <w:rFonts w:ascii="Calibri" w:hAnsi="Calibri"/>
          <w:b/>
          <w:bCs/>
          <w:sz w:val="20"/>
          <w:szCs w:val="20"/>
          <w:u w:val="single"/>
        </w:rPr>
        <w:t>45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D67B4A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D67B4A">
        <w:rPr>
          <w:rFonts w:ascii="Calibri" w:hAnsi="Calibri"/>
          <w:szCs w:val="18"/>
        </w:rPr>
        <w:t xml:space="preserve">Przedmiotem zamówienia jest </w:t>
      </w:r>
      <w:r w:rsidR="00B02997" w:rsidRPr="00D67B4A">
        <w:rPr>
          <w:rFonts w:ascii="Calibri" w:hAnsi="Calibri"/>
          <w:szCs w:val="18"/>
        </w:rPr>
        <w:t xml:space="preserve">dostawa </w:t>
      </w:r>
      <w:r w:rsidR="00D67B4A" w:rsidRPr="00D67B4A">
        <w:rPr>
          <w:rFonts w:ascii="Calibri" w:hAnsi="Calibri"/>
          <w:szCs w:val="18"/>
        </w:rPr>
        <w:t>mieszadła magnetycznego do UMCS</w:t>
      </w:r>
      <w:r w:rsidRPr="00D67B4A">
        <w:rPr>
          <w:rFonts w:ascii="Calibri" w:hAnsi="Calibri"/>
          <w:szCs w:val="18"/>
        </w:rPr>
        <w:t>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P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zamówienia</w:t>
      </w:r>
      <w:proofErr w:type="spellEnd"/>
      <w:r w:rsidRPr="000B63D3">
        <w:rPr>
          <w:rFonts w:ascii="Calibri" w:hAnsi="Calibri"/>
          <w:szCs w:val="18"/>
          <w:lang w:val="en-US"/>
        </w:rPr>
        <w:t xml:space="preserve">: </w:t>
      </w:r>
      <w:r w:rsidRPr="000B63D3">
        <w:rPr>
          <w:rFonts w:ascii="Calibri" w:hAnsi="Calibri"/>
          <w:b/>
          <w:szCs w:val="18"/>
          <w:lang w:val="en-US"/>
        </w:rPr>
        <w:t xml:space="preserve">do </w:t>
      </w:r>
      <w:r w:rsidR="00D67B4A">
        <w:rPr>
          <w:rFonts w:ascii="Calibri" w:hAnsi="Calibri"/>
          <w:b/>
          <w:szCs w:val="18"/>
          <w:lang w:val="en-US"/>
        </w:rPr>
        <w:t>28</w:t>
      </w:r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kalendarzowych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dnia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zawarcia</w:t>
      </w:r>
      <w:proofErr w:type="spellEnd"/>
      <w:r w:rsidRPr="000B63D3"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 w:rsidRPr="000B63D3">
        <w:rPr>
          <w:rFonts w:ascii="Calibri" w:hAnsi="Calibri"/>
          <w:b/>
          <w:szCs w:val="18"/>
          <w:lang w:val="en-US"/>
        </w:rPr>
        <w:t>umowy</w:t>
      </w:r>
      <w:proofErr w:type="spellEnd"/>
      <w:r w:rsidRPr="000B63D3"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E837C6" w:rsidRPr="00E837C6">
        <w:rPr>
          <w:rFonts w:ascii="Calibri" w:hAnsi="Calibri"/>
          <w:b/>
          <w:szCs w:val="18"/>
        </w:rPr>
        <w:t>29.09.</w:t>
      </w:r>
      <w:r w:rsidR="001A7991" w:rsidRPr="00E837C6">
        <w:rPr>
          <w:rFonts w:ascii="Calibri" w:hAnsi="Calibri"/>
          <w:b/>
          <w:szCs w:val="18"/>
        </w:rPr>
        <w:t>2</w:t>
      </w:r>
      <w:r w:rsidRPr="00E837C6">
        <w:rPr>
          <w:rFonts w:ascii="Calibri" w:hAnsi="Calibri"/>
          <w:b/>
          <w:szCs w:val="18"/>
        </w:rPr>
        <w:t>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63" w:rsidRDefault="00121363">
      <w:pPr>
        <w:spacing w:after="0" w:line="240" w:lineRule="auto"/>
      </w:pPr>
      <w:r>
        <w:separator/>
      </w:r>
    </w:p>
  </w:endnote>
  <w:endnote w:type="continuationSeparator" w:id="0">
    <w:p w:rsidR="00121363" w:rsidRDefault="0012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63" w:rsidRDefault="00121363">
      <w:pPr>
        <w:spacing w:after="0" w:line="240" w:lineRule="auto"/>
      </w:pPr>
      <w:r>
        <w:separator/>
      </w:r>
    </w:p>
  </w:footnote>
  <w:footnote w:type="continuationSeparator" w:id="0">
    <w:p w:rsidR="00121363" w:rsidRDefault="0012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B04CD"/>
    <w:rsid w:val="000B63D3"/>
    <w:rsid w:val="00110F61"/>
    <w:rsid w:val="00121363"/>
    <w:rsid w:val="001214A3"/>
    <w:rsid w:val="001A7991"/>
    <w:rsid w:val="001C5B95"/>
    <w:rsid w:val="002323C6"/>
    <w:rsid w:val="002B5788"/>
    <w:rsid w:val="002D316A"/>
    <w:rsid w:val="0030770B"/>
    <w:rsid w:val="0035244D"/>
    <w:rsid w:val="00356B51"/>
    <w:rsid w:val="003762F6"/>
    <w:rsid w:val="004A48A9"/>
    <w:rsid w:val="004E2D5B"/>
    <w:rsid w:val="004F60D8"/>
    <w:rsid w:val="00544FFA"/>
    <w:rsid w:val="00553D2B"/>
    <w:rsid w:val="00560B09"/>
    <w:rsid w:val="00576CD7"/>
    <w:rsid w:val="005A554E"/>
    <w:rsid w:val="005B5ECE"/>
    <w:rsid w:val="005C3667"/>
    <w:rsid w:val="005D14F6"/>
    <w:rsid w:val="005D6F82"/>
    <w:rsid w:val="00622656"/>
    <w:rsid w:val="006369FA"/>
    <w:rsid w:val="00651C1C"/>
    <w:rsid w:val="006550D7"/>
    <w:rsid w:val="0071047E"/>
    <w:rsid w:val="007F721D"/>
    <w:rsid w:val="00826765"/>
    <w:rsid w:val="008D23C2"/>
    <w:rsid w:val="0090675B"/>
    <w:rsid w:val="00915021"/>
    <w:rsid w:val="009205D2"/>
    <w:rsid w:val="009426F1"/>
    <w:rsid w:val="009C58B5"/>
    <w:rsid w:val="009E5B19"/>
    <w:rsid w:val="00A11D97"/>
    <w:rsid w:val="00A214BE"/>
    <w:rsid w:val="00A33BA3"/>
    <w:rsid w:val="00AA45E4"/>
    <w:rsid w:val="00AA79F0"/>
    <w:rsid w:val="00B02997"/>
    <w:rsid w:val="00B40A65"/>
    <w:rsid w:val="00B54A77"/>
    <w:rsid w:val="00B77378"/>
    <w:rsid w:val="00BF4713"/>
    <w:rsid w:val="00BF574D"/>
    <w:rsid w:val="00C11F05"/>
    <w:rsid w:val="00C6233A"/>
    <w:rsid w:val="00CA093E"/>
    <w:rsid w:val="00CA3257"/>
    <w:rsid w:val="00D06001"/>
    <w:rsid w:val="00D34B04"/>
    <w:rsid w:val="00D67B4A"/>
    <w:rsid w:val="00DB2CD5"/>
    <w:rsid w:val="00E25D46"/>
    <w:rsid w:val="00E837C6"/>
    <w:rsid w:val="00EA45F7"/>
    <w:rsid w:val="00EC5875"/>
    <w:rsid w:val="00F10E5D"/>
    <w:rsid w:val="00F32F8D"/>
    <w:rsid w:val="00F62DEA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35</cp:revision>
  <cp:lastPrinted>2018-05-14T15:20:00Z</cp:lastPrinted>
  <dcterms:created xsi:type="dcterms:W3CDTF">2020-05-08T05:17:00Z</dcterms:created>
  <dcterms:modified xsi:type="dcterms:W3CDTF">2020-09-22T09:22:00Z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