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FF" w:rsidRDefault="001709FF" w:rsidP="001709FF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>„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0075DB">
        <w:rPr>
          <w:rFonts w:ascii="Calibri" w:hAnsi="Calibri"/>
          <w:b/>
          <w:sz w:val="20"/>
          <w:szCs w:val="20"/>
          <w:u w:val="single"/>
          <w:lang w:eastAsia="pl-PL"/>
        </w:rPr>
        <w:t>uchwytu próbek</w:t>
      </w:r>
      <w:r w:rsidR="003C50CD">
        <w:rPr>
          <w:rFonts w:ascii="Calibri" w:hAnsi="Calibri"/>
          <w:b/>
          <w:sz w:val="20"/>
          <w:szCs w:val="20"/>
          <w:u w:val="single"/>
          <w:lang w:eastAsia="pl-PL"/>
        </w:rPr>
        <w:t xml:space="preserve"> do </w:t>
      </w:r>
      <w:r w:rsidR="00B369C2">
        <w:rPr>
          <w:rFonts w:ascii="Calibri" w:hAnsi="Calibri"/>
          <w:b/>
          <w:sz w:val="20"/>
          <w:szCs w:val="20"/>
          <w:u w:val="single"/>
          <w:lang w:eastAsia="pl-PL"/>
        </w:rPr>
        <w:t xml:space="preserve">mikroskopu </w:t>
      </w:r>
      <w:r w:rsidR="000075DB">
        <w:rPr>
          <w:rFonts w:ascii="Calibri" w:hAnsi="Calibri"/>
          <w:b/>
          <w:sz w:val="20"/>
          <w:szCs w:val="20"/>
          <w:u w:val="single"/>
          <w:lang w:eastAsia="pl-PL"/>
        </w:rPr>
        <w:t>LEEM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 w:rsidR="00D95092">
        <w:rPr>
          <w:rFonts w:ascii="Calibri" w:hAnsi="Calibri"/>
          <w:b/>
          <w:bCs/>
          <w:sz w:val="20"/>
          <w:szCs w:val="20"/>
          <w:u w:val="single"/>
          <w:lang w:eastAsia="pl-PL"/>
        </w:rPr>
        <w:t>8</w:t>
      </w:r>
      <w:r w:rsidR="00E6204F">
        <w:rPr>
          <w:rFonts w:ascii="Calibri" w:hAnsi="Calibri"/>
          <w:b/>
          <w:bCs/>
          <w:sz w:val="20"/>
          <w:szCs w:val="20"/>
          <w:u w:val="single"/>
          <w:lang w:eastAsia="pl-PL"/>
        </w:rPr>
        <w:t>1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1709FF" w:rsidRDefault="001709FF" w:rsidP="001709FF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Zamawiający:</w:t>
      </w: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1709FF" w:rsidRDefault="001709FF" w:rsidP="001709FF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>
          <w:rPr>
            <w:rStyle w:val="Hipercze"/>
            <w:rFonts w:ascii="Calibri" w:hAnsi="Calibri"/>
            <w:szCs w:val="18"/>
            <w:lang w:eastAsia="pl-PL"/>
          </w:rPr>
          <w:t>www.umcs.pl</w:t>
        </w:r>
      </w:hyperlink>
      <w:r>
        <w:rPr>
          <w:rFonts w:ascii="Calibri" w:hAnsi="Calibri"/>
          <w:szCs w:val="18"/>
          <w:lang w:eastAsia="pl-PL"/>
        </w:rPr>
        <w:t>,</w:t>
      </w:r>
      <w:r>
        <w:rPr>
          <w:rFonts w:ascii="Calibri" w:hAnsi="Calibri"/>
          <w:b/>
          <w:szCs w:val="18"/>
          <w:lang w:eastAsia="pl-PL"/>
        </w:rPr>
        <w:t xml:space="preserve">   </w:t>
      </w:r>
      <w:r>
        <w:rPr>
          <w:rFonts w:ascii="Calibri" w:hAnsi="Calibri"/>
          <w:szCs w:val="18"/>
          <w:lang w:val="fr-FR" w:eastAsia="pl-PL"/>
        </w:rPr>
        <w:t>tel/ fax: +48 81 537 51 79</w:t>
      </w:r>
    </w:p>
    <w:p w:rsidR="001709FF" w:rsidRDefault="001709FF" w:rsidP="001709FF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1709FF" w:rsidRDefault="001709FF" w:rsidP="001709FF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Tryb udzielenia zamówienia:</w:t>
      </w:r>
    </w:p>
    <w:p w:rsidR="001709FF" w:rsidRDefault="001709FF" w:rsidP="001709FF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1709FF" w:rsidRDefault="001709FF" w:rsidP="001709FF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1709FF" w:rsidRDefault="001709FF" w:rsidP="001709FF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Przedmiot zamówienia:</w:t>
      </w:r>
    </w:p>
    <w:p w:rsidR="001709FF" w:rsidRPr="00BD60FD" w:rsidRDefault="001709FF" w:rsidP="001709FF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0075DB">
        <w:rPr>
          <w:rFonts w:ascii="Calibri" w:hAnsi="Calibri"/>
          <w:b/>
          <w:szCs w:val="18"/>
          <w:lang w:eastAsia="pl-PL"/>
        </w:rPr>
        <w:t xml:space="preserve">Przedmiotem zamówienia jest dostawa </w:t>
      </w:r>
      <w:r w:rsidR="000075DB" w:rsidRPr="000075DB">
        <w:rPr>
          <w:rFonts w:ascii="Calibri" w:hAnsi="Calibri"/>
          <w:b/>
          <w:szCs w:val="18"/>
          <w:lang w:eastAsia="pl-PL"/>
        </w:rPr>
        <w:t>uchwytu próbek do mikroskopu LEEM</w:t>
      </w:r>
      <w:r w:rsidR="003C50CD" w:rsidRPr="000075DB">
        <w:rPr>
          <w:rFonts w:ascii="Calibri" w:hAnsi="Calibri"/>
          <w:b/>
          <w:szCs w:val="18"/>
          <w:lang w:eastAsia="pl-PL"/>
        </w:rPr>
        <w:t xml:space="preserve"> użytkowanego przez Zamawiającego</w:t>
      </w:r>
      <w:r w:rsidRPr="00BD60FD">
        <w:rPr>
          <w:rFonts w:ascii="Calibri" w:hAnsi="Calibri"/>
          <w:szCs w:val="18"/>
          <w:lang w:eastAsia="pl-PL"/>
        </w:rPr>
        <w:t>.</w:t>
      </w:r>
    </w:p>
    <w:p w:rsidR="001709FF" w:rsidRDefault="001709FF" w:rsidP="003C50CD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  <w:lang w:eastAsia="pl-PL"/>
        </w:rPr>
        <w:t>2019r</w:t>
      </w:r>
      <w:r w:rsidR="003C50CD">
        <w:rPr>
          <w:rFonts w:ascii="Calibri" w:hAnsi="Calibri"/>
          <w:b/>
          <w:szCs w:val="18"/>
          <w:lang w:eastAsia="pl-PL"/>
        </w:rPr>
        <w:t>.</w:t>
      </w:r>
    </w:p>
    <w:p w:rsidR="003C50CD" w:rsidRDefault="003C50CD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AA261A" w:rsidRDefault="00AA261A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</w:p>
    <w:p w:rsidR="00AA261A" w:rsidRDefault="00AA261A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Gwarancja: minimum 12 miesięcy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ab/>
      </w: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: </w:t>
      </w:r>
      <w:r>
        <w:rPr>
          <w:rFonts w:ascii="Calibri" w:hAnsi="Calibri"/>
          <w:szCs w:val="18"/>
          <w:lang w:val="en-US" w:eastAsia="pl-PL"/>
        </w:rPr>
        <w:t xml:space="preserve"> </w:t>
      </w:r>
      <w:r>
        <w:rPr>
          <w:rFonts w:ascii="Calibri" w:hAnsi="Calibri"/>
          <w:b/>
          <w:szCs w:val="18"/>
          <w:lang w:eastAsia="pl-PL"/>
        </w:rPr>
        <w:t xml:space="preserve">do </w:t>
      </w:r>
      <w:r w:rsidR="000075DB">
        <w:rPr>
          <w:rFonts w:ascii="Calibri" w:hAnsi="Calibri"/>
          <w:b/>
          <w:szCs w:val="18"/>
          <w:lang w:eastAsia="pl-PL"/>
        </w:rPr>
        <w:t>40</w:t>
      </w:r>
      <w:r>
        <w:rPr>
          <w:rFonts w:ascii="Calibri" w:hAnsi="Calibri"/>
          <w:b/>
          <w:szCs w:val="18"/>
          <w:lang w:eastAsia="pl-PL"/>
        </w:rPr>
        <w:t xml:space="preserve"> dni</w:t>
      </w:r>
      <w:r w:rsidR="00685E73">
        <w:rPr>
          <w:rFonts w:ascii="Calibri" w:hAnsi="Calibri"/>
          <w:b/>
          <w:szCs w:val="18"/>
          <w:lang w:eastAsia="pl-PL"/>
        </w:rPr>
        <w:t xml:space="preserve"> kalendarzowych</w:t>
      </w:r>
      <w:r>
        <w:rPr>
          <w:rFonts w:ascii="Calibri" w:hAnsi="Calibri"/>
          <w:b/>
          <w:szCs w:val="18"/>
          <w:lang w:eastAsia="pl-PL"/>
        </w:rPr>
        <w:t xml:space="preserve"> od dnia zawarcia umowy.</w:t>
      </w:r>
    </w:p>
    <w:p w:rsidR="001709FF" w:rsidRDefault="001709FF" w:rsidP="001709FF">
      <w:pPr>
        <w:autoSpaceDE w:val="0"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val="en-US"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>
        <w:rPr>
          <w:rFonts w:ascii="Calibri" w:hAnsi="Calibri"/>
          <w:b/>
          <w:szCs w:val="18"/>
          <w:lang w:eastAsia="pl-PL"/>
        </w:rPr>
        <w:t>Osoby upoważnione do kontaktu:</w:t>
      </w:r>
      <w:r>
        <w:rPr>
          <w:rFonts w:ascii="Calibri" w:hAnsi="Calibri"/>
          <w:szCs w:val="18"/>
          <w:lang w:eastAsia="pl-PL"/>
        </w:rPr>
        <w:t xml:space="preserve"> </w:t>
      </w:r>
      <w:r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>
          <w:rPr>
            <w:rStyle w:val="Hipercze"/>
            <w:rFonts w:ascii="Calibri" w:hAnsi="Calibri"/>
            <w:sz w:val="16"/>
            <w:szCs w:val="16"/>
            <w:lang w:val="en-US" w:eastAsia="pl-PL"/>
          </w:rPr>
          <w:t>m.szlachetka@poczta.umcs.lublin.pl</w:t>
        </w:r>
      </w:hyperlink>
    </w:p>
    <w:p w:rsidR="001709FF" w:rsidRDefault="001709FF" w:rsidP="001709FF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val="en-US"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Oferta winna być złożona w </w:t>
      </w:r>
      <w:r>
        <w:rPr>
          <w:rFonts w:ascii="Calibri" w:hAnsi="Calibri" w:cs="Calibri"/>
          <w:szCs w:val="18"/>
          <w:u w:val="single"/>
          <w:lang w:eastAsia="pl-PL"/>
        </w:rPr>
        <w:t>formie pisemnej</w:t>
      </w:r>
      <w:r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1709FF" w:rsidRDefault="001709FF" w:rsidP="001709FF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>
        <w:rPr>
          <w:rFonts w:ascii="Calibri" w:hAnsi="Calibri" w:cs="Calibri"/>
          <w:iCs/>
          <w:szCs w:val="18"/>
          <w:lang w:eastAsia="pl-PL"/>
        </w:rPr>
        <w:t xml:space="preserve"> o</w:t>
      </w:r>
      <w:r>
        <w:rPr>
          <w:rFonts w:ascii="Calibri" w:hAnsi="Calibri" w:cs="Calibri"/>
          <w:bCs/>
          <w:szCs w:val="18"/>
          <w:lang w:eastAsia="pl-PL"/>
        </w:rPr>
        <w:t>znaczenie sprawy: ............ (</w:t>
      </w:r>
      <w:r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>
        <w:rPr>
          <w:rFonts w:ascii="Calibri" w:hAnsi="Calibri" w:cs="Calibri"/>
          <w:szCs w:val="18"/>
          <w:lang w:eastAsia="pl-PL"/>
        </w:rPr>
        <w:t xml:space="preserve"> </w:t>
      </w:r>
    </w:p>
    <w:p w:rsidR="001709FF" w:rsidRDefault="001709FF" w:rsidP="001709FF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1709FF" w:rsidRDefault="001709FF" w:rsidP="001709FF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1709FF" w:rsidRDefault="001709FF" w:rsidP="001709FF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56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1)</w:t>
      </w:r>
      <w:r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>
        <w:rPr>
          <w:rFonts w:ascii="Calibri" w:eastAsia="Calibri" w:hAnsi="Calibri" w:cs="Times New Roman"/>
          <w:szCs w:val="18"/>
          <w:lang w:eastAsia="en-US"/>
        </w:rPr>
        <w:t>, w terminie do dnia</w:t>
      </w:r>
      <w:r w:rsidR="00D376AD">
        <w:rPr>
          <w:rFonts w:ascii="Calibri" w:eastAsia="Calibri" w:hAnsi="Calibri" w:cs="Times New Roman"/>
          <w:szCs w:val="18"/>
          <w:lang w:eastAsia="en-US"/>
        </w:rPr>
        <w:t xml:space="preserve"> </w:t>
      </w:r>
      <w:r w:rsidR="00E43297" w:rsidRPr="00E43297">
        <w:rPr>
          <w:rFonts w:ascii="Calibri" w:eastAsia="Calibri" w:hAnsi="Calibri" w:cs="Times New Roman"/>
          <w:b/>
          <w:szCs w:val="18"/>
          <w:lang w:eastAsia="en-US"/>
        </w:rPr>
        <w:t>21.08</w:t>
      </w:r>
      <w:r w:rsidRPr="00E43297">
        <w:rPr>
          <w:rFonts w:ascii="Calibri" w:eastAsia="Calibri" w:hAnsi="Calibri" w:cs="Times New Roman"/>
          <w:b/>
          <w:szCs w:val="18"/>
          <w:lang w:eastAsia="en-US"/>
        </w:rPr>
        <w:t>.2020r</w:t>
      </w:r>
      <w:r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2)</w:t>
      </w:r>
      <w:r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1709FF" w:rsidRDefault="001709FF" w:rsidP="001709FF">
      <w:pPr>
        <w:spacing w:after="0" w:line="252" w:lineRule="auto"/>
        <w:ind w:left="360" w:hanging="360"/>
        <w:rPr>
          <w:rFonts w:ascii="Calibri" w:hAnsi="Calibri" w:cs="Times New Roman"/>
          <w:szCs w:val="18"/>
          <w:lang w:eastAsia="pl-PL"/>
        </w:rPr>
      </w:pPr>
      <w:bookmarkStart w:id="0" w:name="_GoBack"/>
      <w:bookmarkEnd w:id="0"/>
    </w:p>
    <w:p w:rsidR="00D95092" w:rsidRDefault="00D95092" w:rsidP="001709FF">
      <w:pPr>
        <w:spacing w:after="0" w:line="252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9"/>
        </w:numPr>
        <w:spacing w:after="0" w:line="252" w:lineRule="auto"/>
        <w:ind w:left="360"/>
        <w:rPr>
          <w:rFonts w:ascii="Calibri" w:hAnsi="Calibri" w:cs="Times New Roman"/>
          <w:szCs w:val="18"/>
          <w:lang w:eastAsia="pl-PL"/>
        </w:rPr>
      </w:pPr>
      <w:r>
        <w:rPr>
          <w:rFonts w:ascii="Calibri" w:eastAsia="Calibri" w:hAnsi="Calibri" w:cs="Calibri"/>
          <w:b/>
          <w:szCs w:val="18"/>
          <w:lang w:eastAsia="en-US"/>
        </w:rPr>
        <w:lastRenderedPageBreak/>
        <w:t>Kryteria oceny ofert:</w:t>
      </w:r>
    </w:p>
    <w:p w:rsidR="001709FF" w:rsidRDefault="001709FF" w:rsidP="001709FF">
      <w:pPr>
        <w:spacing w:after="0" w:line="252" w:lineRule="auto"/>
        <w:ind w:left="426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 xml:space="preserve">Załącznik nr </w:t>
      </w:r>
      <w:r w:rsidR="003C50CD">
        <w:rPr>
          <w:rFonts w:ascii="Calibri" w:hAnsi="Calibri"/>
          <w:i/>
          <w:sz w:val="16"/>
          <w:szCs w:val="16"/>
          <w:lang w:eastAsia="pl-PL"/>
        </w:rPr>
        <w:t>1</w:t>
      </w:r>
      <w:r>
        <w:rPr>
          <w:rFonts w:ascii="Calibri" w:hAnsi="Calibri"/>
          <w:i/>
          <w:sz w:val="16"/>
          <w:szCs w:val="16"/>
          <w:lang w:eastAsia="pl-PL"/>
        </w:rPr>
        <w:t xml:space="preserve"> – Formularz oferty</w:t>
      </w: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 xml:space="preserve">Załącznik nr </w:t>
      </w:r>
      <w:r w:rsidR="003C50CD">
        <w:rPr>
          <w:rFonts w:ascii="Calibri" w:hAnsi="Calibri"/>
          <w:i/>
          <w:sz w:val="16"/>
          <w:szCs w:val="16"/>
          <w:lang w:eastAsia="pl-PL"/>
        </w:rPr>
        <w:t>2</w:t>
      </w:r>
      <w:r>
        <w:rPr>
          <w:rFonts w:ascii="Calibri" w:hAnsi="Calibri"/>
          <w:i/>
          <w:sz w:val="16"/>
          <w:szCs w:val="16"/>
          <w:lang w:eastAsia="pl-PL"/>
        </w:rPr>
        <w:t xml:space="preserve"> – Wzór umowy</w:t>
      </w:r>
    </w:p>
    <w:p w:rsidR="001709FF" w:rsidRDefault="001709FF" w:rsidP="001709FF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 xml:space="preserve">Załącznik nr </w:t>
      </w:r>
      <w:r w:rsidR="003C50CD">
        <w:rPr>
          <w:rFonts w:ascii="Calibri" w:hAnsi="Calibri"/>
          <w:i/>
          <w:sz w:val="16"/>
          <w:szCs w:val="16"/>
          <w:lang w:eastAsia="pl-PL"/>
        </w:rPr>
        <w:t>3</w:t>
      </w:r>
      <w:r>
        <w:rPr>
          <w:rFonts w:ascii="Calibri" w:hAnsi="Calibri"/>
          <w:i/>
          <w:sz w:val="16"/>
          <w:szCs w:val="16"/>
          <w:lang w:eastAsia="pl-PL"/>
        </w:rPr>
        <w:t xml:space="preserve"> - Klauzula informacyjna z art.13 RODO</w:t>
      </w: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/>
    <w:p w:rsidR="008B78B9" w:rsidRPr="001709FF" w:rsidRDefault="008B78B9" w:rsidP="001709FF"/>
    <w:sectPr w:rsidR="008B78B9" w:rsidRPr="001709FF" w:rsidSect="00195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B" w:rsidRDefault="0074159B">
      <w:pPr>
        <w:spacing w:after="0" w:line="240" w:lineRule="auto"/>
      </w:pPr>
      <w:r>
        <w:separator/>
      </w:r>
    </w:p>
  </w:endnote>
  <w:endnote w:type="continuationSeparator" w:id="0">
    <w:p w:rsidR="0074159B" w:rsidRDefault="0074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804E891" wp14:editId="1F5B01AE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15C457C" wp14:editId="4BE24E48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78B9" w:rsidRDefault="008B78B9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8B78B9" w:rsidRDefault="008B78B9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4DA2252E" wp14:editId="607924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8B78B9" w:rsidRDefault="004B02C4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B" w:rsidRDefault="0074159B">
      <w:pPr>
        <w:spacing w:after="0" w:line="240" w:lineRule="auto"/>
      </w:pPr>
      <w:r>
        <w:separator/>
      </w:r>
    </w:p>
  </w:footnote>
  <w:footnote w:type="continuationSeparator" w:id="0">
    <w:p w:rsidR="0074159B" w:rsidRDefault="0074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1956BA" w:rsidP="001956BA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8B78B9" w:rsidRDefault="008B78B9">
    <w:pPr>
      <w:pStyle w:val="Nagwek"/>
    </w:pPr>
  </w:p>
  <w:p w:rsidR="008B78B9" w:rsidRDefault="004B02C4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66EF9AFB" wp14:editId="11197AB5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19853E55" wp14:editId="27B50EC8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8B78B9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8B78B9" w:rsidRDefault="008B78B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43E20EC0" wp14:editId="525CC4F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8B78B9" w:rsidRDefault="001956BA" w:rsidP="001956BA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BFC7904" wp14:editId="2FBB6705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297pt;height:37.2pt;z-index:-25165772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" filled="f" stroked="f">
              <v:textbox inset=".05pt,.05pt,.05pt,.05pt">
                <w:txbxContent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2C4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436BF91E" wp14:editId="2040C69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2C4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7010899E" wp14:editId="457C53A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B78B9" w:rsidRDefault="004B02C4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8B78B9" w:rsidRDefault="008B78B9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8B78B9" w:rsidRDefault="004B02C4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B78B9" w:rsidRDefault="004B02C4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8B78B9" w:rsidRDefault="008B78B9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22EB0"/>
    <w:multiLevelType w:val="multilevel"/>
    <w:tmpl w:val="01222E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2713C"/>
    <w:multiLevelType w:val="multilevel"/>
    <w:tmpl w:val="16A2713C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556EC9"/>
    <w:multiLevelType w:val="multilevel"/>
    <w:tmpl w:val="B7523ED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right"/>
      <w:pPr>
        <w:ind w:left="0" w:firstLine="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81C3FAD"/>
    <w:multiLevelType w:val="multilevel"/>
    <w:tmpl w:val="381C3FA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5208CA"/>
    <w:multiLevelType w:val="hybridMultilevel"/>
    <w:tmpl w:val="DCC890CA"/>
    <w:lvl w:ilvl="0" w:tplc="CF9AFEF4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1" w:hanging="360"/>
      </w:pPr>
    </w:lvl>
    <w:lvl w:ilvl="2" w:tplc="0415001B">
      <w:start w:val="1"/>
      <w:numFmt w:val="lowerRoman"/>
      <w:lvlText w:val="%3."/>
      <w:lvlJc w:val="right"/>
      <w:pPr>
        <w:ind w:left="2011" w:hanging="180"/>
      </w:pPr>
    </w:lvl>
    <w:lvl w:ilvl="3" w:tplc="0415000F">
      <w:start w:val="1"/>
      <w:numFmt w:val="decimal"/>
      <w:lvlText w:val="%4."/>
      <w:lvlJc w:val="left"/>
      <w:pPr>
        <w:ind w:left="2731" w:hanging="360"/>
      </w:pPr>
    </w:lvl>
    <w:lvl w:ilvl="4" w:tplc="04150019">
      <w:start w:val="1"/>
      <w:numFmt w:val="lowerLetter"/>
      <w:lvlText w:val="%5."/>
      <w:lvlJc w:val="left"/>
      <w:pPr>
        <w:ind w:left="3451" w:hanging="360"/>
      </w:pPr>
    </w:lvl>
    <w:lvl w:ilvl="5" w:tplc="0415001B">
      <w:start w:val="1"/>
      <w:numFmt w:val="lowerRoman"/>
      <w:lvlText w:val="%6."/>
      <w:lvlJc w:val="right"/>
      <w:pPr>
        <w:ind w:left="4171" w:hanging="180"/>
      </w:pPr>
    </w:lvl>
    <w:lvl w:ilvl="6" w:tplc="0415000F">
      <w:start w:val="1"/>
      <w:numFmt w:val="decimal"/>
      <w:lvlText w:val="%7."/>
      <w:lvlJc w:val="left"/>
      <w:pPr>
        <w:ind w:left="4891" w:hanging="360"/>
      </w:pPr>
    </w:lvl>
    <w:lvl w:ilvl="7" w:tplc="04150019">
      <w:start w:val="1"/>
      <w:numFmt w:val="lowerLetter"/>
      <w:lvlText w:val="%8."/>
      <w:lvlJc w:val="left"/>
      <w:pPr>
        <w:ind w:left="5611" w:hanging="360"/>
      </w:pPr>
    </w:lvl>
    <w:lvl w:ilvl="8" w:tplc="0415001B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4F35778D"/>
    <w:multiLevelType w:val="hybridMultilevel"/>
    <w:tmpl w:val="6EA0912A"/>
    <w:lvl w:ilvl="0" w:tplc="6AC44D64">
      <w:start w:val="2"/>
      <w:numFmt w:val="decimal"/>
      <w:lvlText w:val="%1."/>
      <w:lvlJc w:val="left"/>
      <w:pPr>
        <w:ind w:left="1077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F9885E72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D7FA00E4"/>
    <w:rsid w:val="DEFF7EA3"/>
    <w:rsid w:val="E9DB85A9"/>
    <w:rsid w:val="FDDF14A2"/>
    <w:rsid w:val="FFF6A4B3"/>
    <w:rsid w:val="000075DB"/>
    <w:rsid w:val="0006423B"/>
    <w:rsid w:val="000868E8"/>
    <w:rsid w:val="000F7D7C"/>
    <w:rsid w:val="001709FF"/>
    <w:rsid w:val="00176426"/>
    <w:rsid w:val="001956BA"/>
    <w:rsid w:val="001A07EB"/>
    <w:rsid w:val="0022711C"/>
    <w:rsid w:val="00297AF9"/>
    <w:rsid w:val="003C50CD"/>
    <w:rsid w:val="003F1FE9"/>
    <w:rsid w:val="00476222"/>
    <w:rsid w:val="004B02C4"/>
    <w:rsid w:val="004D2F22"/>
    <w:rsid w:val="00543605"/>
    <w:rsid w:val="00592A07"/>
    <w:rsid w:val="005E749B"/>
    <w:rsid w:val="006169FB"/>
    <w:rsid w:val="00685E73"/>
    <w:rsid w:val="0069079E"/>
    <w:rsid w:val="006A7AF3"/>
    <w:rsid w:val="006B1881"/>
    <w:rsid w:val="00701F95"/>
    <w:rsid w:val="0073081C"/>
    <w:rsid w:val="0074159B"/>
    <w:rsid w:val="00795831"/>
    <w:rsid w:val="00800199"/>
    <w:rsid w:val="00805266"/>
    <w:rsid w:val="008B78B9"/>
    <w:rsid w:val="008C778E"/>
    <w:rsid w:val="00906ADB"/>
    <w:rsid w:val="009D7E40"/>
    <w:rsid w:val="00AA0D42"/>
    <w:rsid w:val="00AA261A"/>
    <w:rsid w:val="00AC0505"/>
    <w:rsid w:val="00B138DA"/>
    <w:rsid w:val="00B369C2"/>
    <w:rsid w:val="00B467FB"/>
    <w:rsid w:val="00B5614B"/>
    <w:rsid w:val="00B7480B"/>
    <w:rsid w:val="00BA2F4A"/>
    <w:rsid w:val="00BD60FD"/>
    <w:rsid w:val="00BE50BF"/>
    <w:rsid w:val="00C31AD1"/>
    <w:rsid w:val="00D376AD"/>
    <w:rsid w:val="00D608B3"/>
    <w:rsid w:val="00D60D0D"/>
    <w:rsid w:val="00D71359"/>
    <w:rsid w:val="00D95092"/>
    <w:rsid w:val="00DC07AE"/>
    <w:rsid w:val="00E43297"/>
    <w:rsid w:val="00E5126D"/>
    <w:rsid w:val="00E6204F"/>
    <w:rsid w:val="00E71A3C"/>
    <w:rsid w:val="00E84452"/>
    <w:rsid w:val="00EA1C63"/>
    <w:rsid w:val="5ADFEC23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character" w:styleId="Hipercze">
    <w:name w:val="Hyperlink"/>
    <w:basedOn w:val="Domylnaczcionkaakapitu"/>
    <w:uiPriority w:val="99"/>
    <w:semiHidden/>
    <w:unhideWhenUsed/>
    <w:rsid w:val="00170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character" w:styleId="Hipercze">
    <w:name w:val="Hyperlink"/>
    <w:basedOn w:val="Domylnaczcionkaakapitu"/>
    <w:uiPriority w:val="99"/>
    <w:semiHidden/>
    <w:unhideWhenUsed/>
    <w:rsid w:val="00170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25</cp:revision>
  <cp:lastPrinted>2018-05-14T17:20:00Z</cp:lastPrinted>
  <dcterms:created xsi:type="dcterms:W3CDTF">2020-05-22T09:25:00Z</dcterms:created>
  <dcterms:modified xsi:type="dcterms:W3CDTF">2020-08-12T12:28:00Z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