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0B3642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0B3642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6151BC">
        <w:rPr>
          <w:rFonts w:ascii="Calibri" w:hAnsi="Calibri" w:cs="Calibri"/>
          <w:b/>
          <w:sz w:val="18"/>
          <w:szCs w:val="18"/>
        </w:rPr>
        <w:t>lampy do spektrofluorymetru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C93B3C">
        <w:rPr>
          <w:rFonts w:ascii="Calibri" w:hAnsi="Calibri" w:cs="Calibri"/>
          <w:b/>
          <w:bCs/>
          <w:sz w:val="18"/>
          <w:szCs w:val="18"/>
        </w:rPr>
        <w:t>(PU</w:t>
      </w:r>
      <w:r w:rsidR="006151BC">
        <w:rPr>
          <w:rFonts w:ascii="Calibri" w:hAnsi="Calibri" w:cs="Calibri"/>
          <w:b/>
          <w:bCs/>
          <w:sz w:val="18"/>
          <w:szCs w:val="18"/>
        </w:rPr>
        <w:t>/132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</w:t>
      </w:r>
      <w:r w:rsidR="00C93B3C">
        <w:rPr>
          <w:rFonts w:ascii="Calibri" w:hAnsi="Calibri" w:cs="Calibri"/>
          <w:sz w:val="18"/>
          <w:szCs w:val="18"/>
          <w:lang w:eastAsia="ar-SA"/>
        </w:rPr>
        <w:t xml:space="preserve"> na podstawie </w:t>
      </w:r>
      <w:r w:rsidR="00C93B3C" w:rsidRPr="006151BC">
        <w:rPr>
          <w:rFonts w:ascii="Calibri" w:hAnsi="Calibri" w:cs="Calibri"/>
          <w:b/>
          <w:sz w:val="18"/>
          <w:szCs w:val="18"/>
          <w:lang w:eastAsia="ar-SA"/>
        </w:rPr>
        <w:t>art.4 pkt.8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E012F8" w:rsidRDefault="00AC5BFB" w:rsidP="006151BC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6151BC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0F24B2">
        <w:rPr>
          <w:rFonts w:ascii="Calibri" w:hAnsi="Calibri" w:cs="Calibri"/>
          <w:b/>
          <w:sz w:val="18"/>
          <w:szCs w:val="18"/>
        </w:rPr>
        <w:t>31</w:t>
      </w:r>
      <w:bookmarkStart w:id="0" w:name="_GoBack"/>
      <w:bookmarkEnd w:id="0"/>
      <w:r w:rsidR="00563F27">
        <w:rPr>
          <w:rFonts w:ascii="Calibri" w:hAnsi="Calibri" w:cs="Calibri"/>
          <w:b/>
          <w:sz w:val="18"/>
          <w:szCs w:val="18"/>
        </w:rPr>
        <w:t>.07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16271F">
        <w:rPr>
          <w:rFonts w:ascii="Calibri" w:hAnsi="Calibri" w:cs="Calibri"/>
          <w:b/>
          <w:sz w:val="18"/>
          <w:szCs w:val="18"/>
        </w:rPr>
        <w:t>2020 r. do godz.</w:t>
      </w:r>
      <w:r w:rsidR="006151BC">
        <w:rPr>
          <w:rFonts w:ascii="Calibri" w:hAnsi="Calibri" w:cs="Calibri"/>
          <w:b/>
          <w:sz w:val="18"/>
          <w:szCs w:val="18"/>
        </w:rPr>
        <w:t xml:space="preserve"> 10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</w:t>
      </w:r>
      <w:r w:rsidR="00563F27">
        <w:rPr>
          <w:rFonts w:ascii="Calibri" w:hAnsi="Calibri" w:cs="Calibri"/>
          <w:sz w:val="18"/>
          <w:szCs w:val="18"/>
        </w:rPr>
        <w:t>awo do nieudzielenia zamówienia, bez ponoszenia jakichkolwiek skutków prawnych i finansowych.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4529E8" w:rsidRDefault="00E442B7" w:rsidP="004529E8">
      <w:pPr>
        <w:pStyle w:val="Tekstpodstawowywcity"/>
        <w:widowControl w:val="0"/>
        <w:tabs>
          <w:tab w:val="left" w:pos="851"/>
        </w:tabs>
        <w:spacing w:after="0"/>
        <w:ind w:left="360"/>
        <w:rPr>
          <w:rFonts w:ascii="Calibri" w:hAnsi="Calibri" w:cs="Calibri"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6151BC" w:rsidRPr="00CF3FEF" w:rsidRDefault="006151BC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lastRenderedPageBreak/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51BC">
        <w:rPr>
          <w:rFonts w:ascii="Calibri" w:hAnsi="Calibri" w:cs="Calibri"/>
          <w:bCs/>
          <w:sz w:val="18"/>
          <w:szCs w:val="18"/>
          <w:lang w:val="pl-PL"/>
        </w:rPr>
        <w:t>132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6B321E" w:rsidRPr="006151BC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6151BC">
        <w:rPr>
          <w:rFonts w:ascii="Calibri" w:hAnsi="Calibri" w:cs="Calibri"/>
          <w:sz w:val="18"/>
          <w:szCs w:val="18"/>
        </w:rPr>
        <w:t>lampy do spektrofluorymetru</w:t>
      </w:r>
      <w:r w:rsidR="006162DB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6151BC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6151BC">
              <w:rPr>
                <w:rFonts w:ascii="Calibri" w:hAnsi="Calibri" w:cs="Calibri"/>
                <w:sz w:val="18"/>
                <w:szCs w:val="18"/>
                <w:lang w:val="pl-PL" w:eastAsia="pl-PL"/>
              </w:rPr>
              <w:t>Lampa ksenonowa o przedłużonym czasie życia (do spektrofluorometru fluorescencyjnego Hitachi F-2700) np. nr kat. 250-1600 lub produkt równoważny.</w:t>
            </w:r>
          </w:p>
        </w:tc>
        <w:tc>
          <w:tcPr>
            <w:tcW w:w="992" w:type="dxa"/>
            <w:vAlign w:val="center"/>
          </w:tcPr>
          <w:p w:rsidR="00AC5BFB" w:rsidRPr="00B71651" w:rsidRDefault="006151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</w:tbl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</w:t>
      </w:r>
      <w:r w:rsidR="00106DD8">
        <w:rPr>
          <w:rFonts w:ascii="Calibri" w:hAnsi="Calibri" w:cs="Calibri"/>
          <w:sz w:val="18"/>
          <w:szCs w:val="18"/>
        </w:rPr>
        <w:t xml:space="preserve"> </w:t>
      </w:r>
      <w:r w:rsidR="00106DD8" w:rsidRPr="00106DD8">
        <w:rPr>
          <w:rFonts w:ascii="Calibri" w:hAnsi="Calibri" w:cs="Calibri"/>
          <w:sz w:val="18"/>
          <w:szCs w:val="18"/>
        </w:rPr>
        <w:t xml:space="preserve">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 xml:space="preserve">. Wykonawca na własny koszt i ryzyko zapewni transport oraz </w:t>
      </w:r>
      <w:r w:rsidR="00862DC0">
        <w:rPr>
          <w:rFonts w:ascii="Calibri" w:hAnsi="Calibri" w:cs="Calibri"/>
          <w:sz w:val="18"/>
          <w:szCs w:val="18"/>
        </w:rPr>
        <w:t>wniesienie</w:t>
      </w:r>
      <w:r w:rsidR="00AC5BFB" w:rsidRPr="00032EF4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</w:t>
      </w:r>
      <w:r w:rsidR="00862DC0">
        <w:rPr>
          <w:rFonts w:ascii="Calibri" w:hAnsi="Calibri" w:cs="Calibri"/>
          <w:sz w:val="18"/>
          <w:szCs w:val="18"/>
        </w:rPr>
        <w:t>a wskazanego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BB5B5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BB5B5F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 w:rsidR="002506B3">
        <w:rPr>
          <w:rFonts w:ascii="Calibri" w:hAnsi="Calibri" w:cs="Calibri"/>
          <w:b/>
          <w:sz w:val="18"/>
          <w:szCs w:val="18"/>
        </w:rPr>
        <w:t>Chemii</w:t>
      </w:r>
    </w:p>
    <w:p w:rsidR="00BB5B5F" w:rsidRPr="00032EF4" w:rsidRDefault="002506B3" w:rsidP="00BB5B5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Katedra </w:t>
      </w:r>
      <w:r w:rsidR="006151BC">
        <w:rPr>
          <w:rFonts w:ascii="Calibri" w:hAnsi="Calibri" w:cs="Calibri"/>
          <w:b/>
          <w:sz w:val="18"/>
          <w:szCs w:val="18"/>
        </w:rPr>
        <w:t>Zjawisk Międzyfazowych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16271F">
        <w:rPr>
          <w:rFonts w:ascii="Calibri" w:hAnsi="Calibri" w:cs="Calibri"/>
          <w:b/>
          <w:sz w:val="18"/>
          <w:szCs w:val="18"/>
        </w:rPr>
        <w:t xml:space="preserve">Pl. Marii </w:t>
      </w:r>
      <w:r w:rsidR="006151BC">
        <w:rPr>
          <w:rFonts w:ascii="Calibri" w:hAnsi="Calibri" w:cs="Calibri"/>
          <w:b/>
          <w:sz w:val="18"/>
          <w:szCs w:val="18"/>
        </w:rPr>
        <w:t>Curie-Skłodowskiej 3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A732B7">
        <w:rPr>
          <w:rFonts w:ascii="Calibri" w:hAnsi="Calibri" w:cs="Calibri"/>
          <w:b/>
          <w:sz w:val="18"/>
          <w:szCs w:val="18"/>
        </w:rPr>
        <w:t>20-</w:t>
      </w:r>
      <w:r w:rsidR="0016271F">
        <w:rPr>
          <w:rFonts w:ascii="Calibri" w:hAnsi="Calibri" w:cs="Calibri"/>
          <w:b/>
          <w:sz w:val="18"/>
          <w:szCs w:val="18"/>
        </w:rPr>
        <w:t>031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A732B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 xml:space="preserve">Pani </w:t>
      </w:r>
      <w:r w:rsidR="006151BC">
        <w:rPr>
          <w:rFonts w:ascii="Calibri" w:hAnsi="Calibri" w:cs="Calibri"/>
          <w:b/>
          <w:sz w:val="18"/>
          <w:szCs w:val="18"/>
          <w:lang w:val="pl-PL"/>
        </w:rPr>
        <w:t>Joanna Krawczyk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, tel. </w:t>
      </w:r>
      <w:r w:rsidR="006151BC">
        <w:rPr>
          <w:rFonts w:ascii="Calibri" w:hAnsi="Calibri" w:cs="Calibri"/>
          <w:b/>
          <w:sz w:val="18"/>
          <w:szCs w:val="18"/>
          <w:lang w:val="pl-PL"/>
        </w:rPr>
        <w:t>510 891 998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</w:t>
      </w: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DA318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DA3180" w:rsidRDefault="00DA3180" w:rsidP="00DA318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5A78A6" w:rsidRDefault="005A78A6" w:rsidP="00DA318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5A78A6" w:rsidRDefault="005A78A6" w:rsidP="00DA318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6151BC" w:rsidRDefault="00AC5BFB" w:rsidP="006151BC">
      <w:pPr>
        <w:pStyle w:val="Nagwek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862DC0">
        <w:rPr>
          <w:rFonts w:ascii="Calibri" w:hAnsi="Calibri" w:cs="Calibri"/>
          <w:bCs/>
          <w:sz w:val="16"/>
          <w:szCs w:val="16"/>
        </w:rPr>
        <w:t>PU</w:t>
      </w:r>
      <w:r w:rsidR="0071112F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6151BC">
        <w:rPr>
          <w:rFonts w:ascii="Calibri" w:hAnsi="Calibri" w:cs="Calibri"/>
          <w:bCs/>
          <w:sz w:val="16"/>
          <w:szCs w:val="16"/>
          <w:lang w:val="pl-PL"/>
        </w:rPr>
        <w:t>132</w:t>
      </w:r>
      <w:r w:rsidR="002E7E96" w:rsidRPr="00737A2C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</w:t>
      </w:r>
    </w:p>
    <w:p w:rsidR="00A97223" w:rsidRDefault="00AC5BFB" w:rsidP="006151BC">
      <w:pPr>
        <w:pStyle w:val="Nagwek"/>
        <w:jc w:val="right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Załącznik nr  2</w:t>
      </w:r>
    </w:p>
    <w:p w:rsidR="006151BC" w:rsidRDefault="006151BC" w:rsidP="00B07E52">
      <w:pPr>
        <w:pStyle w:val="Nagwek"/>
        <w:jc w:val="center"/>
        <w:rPr>
          <w:rFonts w:ascii="Calibri" w:hAnsi="Calibri" w:cs="Calibri"/>
          <w:sz w:val="16"/>
          <w:szCs w:val="16"/>
        </w:rPr>
      </w:pPr>
    </w:p>
    <w:p w:rsidR="006151BC" w:rsidRPr="00737A2C" w:rsidRDefault="006151BC" w:rsidP="00B07E52">
      <w:pPr>
        <w:pStyle w:val="Nagwek"/>
        <w:jc w:val="center"/>
        <w:rPr>
          <w:rFonts w:ascii="Calibri" w:hAnsi="Calibri" w:cs="Calibri"/>
          <w:b/>
          <w:sz w:val="16"/>
          <w:szCs w:val="16"/>
          <w:lang w:val="pl-PL"/>
        </w:rPr>
      </w:pP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6151BC">
        <w:rPr>
          <w:rFonts w:ascii="Calibri" w:hAnsi="Calibri" w:cs="Calibri"/>
          <w:b/>
          <w:sz w:val="16"/>
          <w:szCs w:val="16"/>
        </w:rPr>
        <w:t>lampy do spektrofluorymetru</w:t>
      </w:r>
      <w:r w:rsidR="00862DC0">
        <w:rPr>
          <w:rFonts w:ascii="Calibri" w:hAnsi="Calibri" w:cs="Calibri"/>
          <w:b/>
          <w:sz w:val="16"/>
          <w:szCs w:val="16"/>
        </w:rPr>
        <w:t xml:space="preserve"> do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A732B7" w:rsidRPr="00DA3180" w:rsidRDefault="00AC5BFB" w:rsidP="00DA3180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p w:rsidR="00B86397" w:rsidRDefault="00B86397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540FA2" w:rsidRPr="00DB78FC" w:rsidRDefault="00E012F8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1: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E5069A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340F03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340F03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340F03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6151BC" w:rsidRPr="00E5069A" w:rsidTr="006151BC">
        <w:trPr>
          <w:trHeight w:hRule="exact" w:val="806"/>
        </w:trPr>
        <w:tc>
          <w:tcPr>
            <w:tcW w:w="522" w:type="dxa"/>
            <w:vAlign w:val="center"/>
            <w:hideMark/>
          </w:tcPr>
          <w:p w:rsidR="006151BC" w:rsidRPr="00B86397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6151BC" w:rsidRPr="00DD535D" w:rsidRDefault="006151BC" w:rsidP="006151B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6151BC">
              <w:rPr>
                <w:rFonts w:ascii="Calibri" w:hAnsi="Calibri" w:cs="Calibri"/>
                <w:sz w:val="18"/>
                <w:szCs w:val="18"/>
                <w:lang w:val="pl-PL" w:eastAsia="pl-PL"/>
              </w:rPr>
              <w:t>Lampa ksenonowa o przedłużonym czasie życia (do spektrofluorometru fluorescencyjnego Hitachi F-2700) np. nr kat. 250-1600 lub produkt równoważny.</w:t>
            </w:r>
          </w:p>
        </w:tc>
        <w:tc>
          <w:tcPr>
            <w:tcW w:w="850" w:type="dxa"/>
            <w:vAlign w:val="center"/>
          </w:tcPr>
          <w:p w:rsidR="006151BC" w:rsidRPr="00B71651" w:rsidRDefault="006151BC" w:rsidP="006151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6151BC" w:rsidRPr="00E5069A" w:rsidRDefault="006151BC" w:rsidP="006151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151BC" w:rsidRPr="00E5069A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151BC" w:rsidRPr="00E5069A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Pr="00E5069A" w:rsidRDefault="006151BC" w:rsidP="006151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F78AC" w:rsidRPr="00E5069A" w:rsidTr="00393B3C">
        <w:trPr>
          <w:trHeight w:val="609"/>
        </w:trPr>
        <w:tc>
          <w:tcPr>
            <w:tcW w:w="522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BF78AC" w:rsidRDefault="00BF78AC" w:rsidP="00BF78A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8AC" w:rsidRPr="00340F03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936419" w:rsidRDefault="006151BC" w:rsidP="006151BC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</w:p>
    <w:p w:rsidR="00936419" w:rsidRDefault="00936419" w:rsidP="00936419">
      <w:pPr>
        <w:widowControl w:val="0"/>
        <w:suppressAutoHyphens/>
        <w:spacing w:line="360" w:lineRule="auto"/>
        <w:ind w:left="360" w:right="559"/>
        <w:jc w:val="both"/>
        <w:rPr>
          <w:rFonts w:ascii="Calibri" w:hAnsi="Calibri" w:cs="Calibri"/>
          <w:sz w:val="16"/>
          <w:szCs w:val="16"/>
        </w:rPr>
      </w:pPr>
    </w:p>
    <w:p w:rsidR="00E1207D" w:rsidRPr="00936419" w:rsidRDefault="00E1207D" w:rsidP="00936419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936419">
        <w:rPr>
          <w:rFonts w:ascii="Calibri" w:hAnsi="Calibri" w:cs="Calibri"/>
          <w:sz w:val="16"/>
          <w:szCs w:val="16"/>
        </w:rPr>
        <w:t>Zamówienie zrealizujemy w terminie do 30 dni od dnia złożenia zamówienia.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A732B7" w:rsidRDefault="00A732B7" w:rsidP="00A732B7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A732B7" w:rsidRDefault="00A732B7" w:rsidP="00A732B7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027599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E7E96" w:rsidRDefault="00AC5BF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8F41CC">
      <w:pPr>
        <w:rPr>
          <w:rFonts w:ascii="Calibri" w:hAnsi="Calibri" w:cs="Calibri"/>
          <w:i/>
          <w:sz w:val="16"/>
          <w:szCs w:val="16"/>
        </w:rPr>
      </w:pPr>
    </w:p>
    <w:p w:rsidR="009E1F4B" w:rsidRDefault="009E1F4B" w:rsidP="00E1207D">
      <w:pPr>
        <w:rPr>
          <w:rFonts w:ascii="Calibri" w:hAnsi="Calibri" w:cs="Calibri"/>
          <w:i/>
          <w:sz w:val="16"/>
          <w:szCs w:val="16"/>
        </w:rPr>
      </w:pPr>
    </w:p>
    <w:p w:rsidR="005A78A6" w:rsidRDefault="005A78A6" w:rsidP="00E1207D">
      <w:pPr>
        <w:rPr>
          <w:rFonts w:ascii="Calibri" w:hAnsi="Calibri" w:cs="Calibri"/>
          <w:i/>
          <w:sz w:val="16"/>
          <w:szCs w:val="16"/>
        </w:rPr>
      </w:pPr>
    </w:p>
    <w:p w:rsidR="005A78A6" w:rsidRDefault="005A78A6" w:rsidP="00E1207D">
      <w:pPr>
        <w:rPr>
          <w:rFonts w:ascii="Calibri" w:hAnsi="Calibri" w:cs="Calibri"/>
          <w:i/>
          <w:sz w:val="16"/>
          <w:szCs w:val="16"/>
        </w:rPr>
      </w:pPr>
    </w:p>
    <w:p w:rsidR="005A78A6" w:rsidRDefault="005A78A6" w:rsidP="00E1207D">
      <w:pPr>
        <w:rPr>
          <w:rFonts w:ascii="Calibri" w:hAnsi="Calibri" w:cs="Calibri"/>
          <w:i/>
          <w:sz w:val="16"/>
          <w:szCs w:val="16"/>
        </w:rPr>
      </w:pPr>
    </w:p>
    <w:p w:rsidR="006151BC" w:rsidRDefault="006151BC" w:rsidP="00E1207D">
      <w:pPr>
        <w:rPr>
          <w:rFonts w:ascii="Calibri" w:hAnsi="Calibri" w:cs="Calibri"/>
          <w:i/>
          <w:sz w:val="16"/>
          <w:szCs w:val="16"/>
        </w:rPr>
      </w:pPr>
    </w:p>
    <w:p w:rsidR="006151BC" w:rsidRDefault="006151BC" w:rsidP="00E1207D">
      <w:pPr>
        <w:rPr>
          <w:rFonts w:ascii="Calibri" w:hAnsi="Calibri" w:cs="Calibri"/>
          <w:i/>
          <w:sz w:val="16"/>
          <w:szCs w:val="16"/>
        </w:rPr>
      </w:pPr>
    </w:p>
    <w:p w:rsidR="006151BC" w:rsidRDefault="006151BC" w:rsidP="00E1207D">
      <w:pPr>
        <w:rPr>
          <w:rFonts w:ascii="Calibri" w:hAnsi="Calibri" w:cs="Calibri"/>
          <w:i/>
          <w:sz w:val="16"/>
          <w:szCs w:val="16"/>
        </w:rPr>
      </w:pPr>
    </w:p>
    <w:p w:rsidR="006151BC" w:rsidRDefault="006151BC" w:rsidP="00E1207D">
      <w:pPr>
        <w:rPr>
          <w:rFonts w:ascii="Calibri" w:hAnsi="Calibri" w:cs="Calibri"/>
          <w:i/>
          <w:sz w:val="16"/>
          <w:szCs w:val="16"/>
        </w:rPr>
      </w:pPr>
    </w:p>
    <w:p w:rsidR="006151BC" w:rsidRDefault="006151BC" w:rsidP="00E1207D">
      <w:pPr>
        <w:rPr>
          <w:rFonts w:ascii="Calibri" w:hAnsi="Calibri" w:cs="Calibri"/>
          <w:i/>
          <w:sz w:val="16"/>
          <w:szCs w:val="16"/>
        </w:rPr>
      </w:pPr>
    </w:p>
    <w:p w:rsidR="006151BC" w:rsidRDefault="006151BC" w:rsidP="00E1207D">
      <w:pPr>
        <w:rPr>
          <w:rFonts w:ascii="Calibri" w:hAnsi="Calibri" w:cs="Calibri"/>
          <w:i/>
          <w:sz w:val="16"/>
          <w:szCs w:val="16"/>
        </w:rPr>
      </w:pPr>
    </w:p>
    <w:p w:rsidR="005A78A6" w:rsidRPr="00B07E52" w:rsidRDefault="005A78A6" w:rsidP="00E1207D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6151BC">
        <w:rPr>
          <w:rFonts w:ascii="Calibri" w:hAnsi="Calibri" w:cs="Calibri"/>
          <w:b/>
          <w:sz w:val="16"/>
          <w:szCs w:val="16"/>
        </w:rPr>
        <w:t>lampy do spektrofluorymetru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C93B3C">
        <w:rPr>
          <w:rFonts w:ascii="Calibri" w:hAnsi="Calibri" w:cs="Calibri"/>
          <w:b/>
          <w:bCs/>
          <w:i/>
          <w:sz w:val="16"/>
          <w:szCs w:val="16"/>
        </w:rPr>
        <w:t>U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/</w:t>
      </w:r>
      <w:r w:rsidR="006151BC">
        <w:rPr>
          <w:rFonts w:ascii="Calibri" w:hAnsi="Calibri" w:cs="Calibri"/>
          <w:b/>
          <w:bCs/>
          <w:i/>
          <w:sz w:val="16"/>
          <w:szCs w:val="16"/>
        </w:rPr>
        <w:t>132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="00C93B3C">
        <w:rPr>
          <w:rFonts w:ascii="Calibri" w:hAnsi="Calibri" w:cs="Calibri"/>
          <w:b/>
          <w:sz w:val="16"/>
          <w:szCs w:val="16"/>
        </w:rPr>
        <w:t xml:space="preserve">4 </w:t>
      </w:r>
      <w:r w:rsidRPr="002E7E96">
        <w:rPr>
          <w:rFonts w:ascii="Calibri" w:hAnsi="Calibri" w:cs="Calibri"/>
          <w:b/>
          <w:sz w:val="16"/>
          <w:szCs w:val="16"/>
        </w:rPr>
        <w:t xml:space="preserve">pkt </w:t>
      </w:r>
      <w:r w:rsidR="00C93B3C">
        <w:rPr>
          <w:rFonts w:ascii="Calibri" w:hAnsi="Calibri" w:cs="Calibri"/>
          <w:b/>
          <w:sz w:val="16"/>
          <w:szCs w:val="16"/>
        </w:rPr>
        <w:t>8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sectPr w:rsidR="00936419" w:rsidSect="004970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42" w:rsidRDefault="000B3642">
      <w:r>
        <w:separator/>
      </w:r>
    </w:p>
  </w:endnote>
  <w:endnote w:type="continuationSeparator" w:id="0">
    <w:p w:rsidR="000B3642" w:rsidRDefault="000B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89" w:rsidRDefault="005F72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5F7289" w:rsidRDefault="005F72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59" w:rsidRPr="0008662F" w:rsidRDefault="0008662F" w:rsidP="0008662F">
    <w:pPr>
      <w:pStyle w:val="Stopka"/>
      <w:tabs>
        <w:tab w:val="clear" w:pos="4536"/>
        <w:tab w:val="clear" w:pos="9072"/>
        <w:tab w:val="center" w:pos="5233"/>
      </w:tabs>
      <w:rPr>
        <w:lang w:val="pl-PL"/>
      </w:rPr>
    </w:pPr>
    <w:r>
      <w:tab/>
    </w:r>
    <w:r>
      <w:rPr>
        <w:lang w:val="pl-PL"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89" w:rsidRPr="00BB0807" w:rsidRDefault="005F7289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42" w:rsidRDefault="000B3642">
      <w:r>
        <w:separator/>
      </w:r>
    </w:p>
  </w:footnote>
  <w:footnote w:type="continuationSeparator" w:id="0">
    <w:p w:rsidR="000B3642" w:rsidRDefault="000B3642">
      <w:r>
        <w:continuationSeparator/>
      </w:r>
    </w:p>
  </w:footnote>
  <w:footnote w:id="1">
    <w:p w:rsidR="005F7289" w:rsidRPr="00027599" w:rsidRDefault="005F7289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5F7289" w:rsidRPr="00027599" w:rsidRDefault="005F7289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F7289" w:rsidRDefault="005F7289" w:rsidP="00AC5B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ED" w:rsidRDefault="00E901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ED" w:rsidRDefault="00E901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ED" w:rsidRDefault="00E90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 w:numId="2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17D88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D6B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62F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642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4B2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71F"/>
    <w:rsid w:val="001628ED"/>
    <w:rsid w:val="00162D13"/>
    <w:rsid w:val="00163776"/>
    <w:rsid w:val="00164055"/>
    <w:rsid w:val="0016406E"/>
    <w:rsid w:val="00164109"/>
    <w:rsid w:val="00167620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06B3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3A5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AE7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6EA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29E8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6EC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333A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1D4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3F27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6D9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A78A6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5F7289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51BC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46B2A"/>
    <w:rsid w:val="00650799"/>
    <w:rsid w:val="006507E0"/>
    <w:rsid w:val="00650D6B"/>
    <w:rsid w:val="00650D8A"/>
    <w:rsid w:val="00650DB0"/>
    <w:rsid w:val="00652E5D"/>
    <w:rsid w:val="00655264"/>
    <w:rsid w:val="0066087C"/>
    <w:rsid w:val="00660B83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6AC3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7B2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659"/>
    <w:rsid w:val="00855786"/>
    <w:rsid w:val="00856761"/>
    <w:rsid w:val="008567C9"/>
    <w:rsid w:val="00856821"/>
    <w:rsid w:val="00857116"/>
    <w:rsid w:val="008618EC"/>
    <w:rsid w:val="00861BB6"/>
    <w:rsid w:val="00862DC0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29C1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1CC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3E81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6419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85C85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F7C"/>
    <w:rsid w:val="009E424B"/>
    <w:rsid w:val="009E468A"/>
    <w:rsid w:val="009E7A4A"/>
    <w:rsid w:val="009F0B6F"/>
    <w:rsid w:val="009F1005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7EC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97F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2B7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506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E7E1C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6F3E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667C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6397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1966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B7E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29E4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3B3C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999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B6328"/>
    <w:rsid w:val="00CB7985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BF1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209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0A5B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180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01ED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1679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1234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E940EE7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poczta.umcs.lublin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mcs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19AB3-0795-453F-81CF-A1514B7B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2016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14090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6</cp:revision>
  <cp:lastPrinted>2020-07-27T09:03:00Z</cp:lastPrinted>
  <dcterms:created xsi:type="dcterms:W3CDTF">2020-07-27T08:58:00Z</dcterms:created>
  <dcterms:modified xsi:type="dcterms:W3CDTF">2020-07-27T10:01:00Z</dcterms:modified>
</cp:coreProperties>
</file>