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8E6D3E">
        <w:rPr>
          <w:rFonts w:ascii="Calibri" w:hAnsi="Calibri" w:cs="Calibri"/>
          <w:sz w:val="14"/>
          <w:szCs w:val="14"/>
        </w:rPr>
        <w:t>Lublin, dnia 20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3A5322">
        <w:rPr>
          <w:rFonts w:ascii="Calibri" w:hAnsi="Calibri" w:cs="Calibri"/>
          <w:bCs w:val="0"/>
          <w:sz w:val="14"/>
          <w:szCs w:val="14"/>
        </w:rPr>
        <w:t>1693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3A5322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0714E" w:rsidRDefault="00536F8D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14CB5" w:rsidRPr="00A14CB5" w:rsidRDefault="00A14CB5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3A5322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Elektrody sitodrukowane – carbon nanofibers Modified screen-printed electrode (Wor.: CNF / Carbon, Aux.: C; Ref.: 110 CNF, Ceramic substrate: L33xW10xH0.5 mm, w opakowaniu 50 szt.</w:t>
            </w:r>
          </w:p>
        </w:tc>
        <w:tc>
          <w:tcPr>
            <w:tcW w:w="879" w:type="dxa"/>
            <w:vAlign w:val="center"/>
          </w:tcPr>
          <w:p w:rsidR="00051A9B" w:rsidRPr="005D1B95" w:rsidRDefault="003A5322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A5322" w:rsidRPr="005D1B95" w:rsidTr="008F6C38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3A5322" w:rsidRDefault="003A5322" w:rsidP="003A532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3A5322" w:rsidRDefault="003A5322" w:rsidP="003A5322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Elektrody sitodrukowane – 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Multi-Walled 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carbon </w:t>
            </w:r>
            <w:r>
              <w:rPr>
                <w:rFonts w:ascii="Calibri" w:hAnsi="Calibri"/>
                <w:bCs/>
                <w:sz w:val="14"/>
                <w:szCs w:val="14"/>
              </w:rPr>
              <w:t>nanotubes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Modified scr</w:t>
            </w:r>
            <w:r>
              <w:rPr>
                <w:rFonts w:ascii="Calibri" w:hAnsi="Calibri"/>
                <w:bCs/>
                <w:sz w:val="14"/>
                <w:szCs w:val="14"/>
              </w:rPr>
              <w:t>een-printed electrode (Wor.: MWCNT-COOH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/ Carbon, Aux.: C; Ref.: </w:t>
            </w:r>
            <w:r>
              <w:rPr>
                <w:rFonts w:ascii="Calibri" w:hAnsi="Calibri"/>
                <w:bCs/>
                <w:sz w:val="14"/>
                <w:szCs w:val="14"/>
              </w:rPr>
              <w:t>Ag</w:t>
            </w:r>
            <w:r>
              <w:rPr>
                <w:rFonts w:ascii="Calibri" w:hAnsi="Calibri"/>
                <w:bCs/>
                <w:sz w:val="14"/>
                <w:szCs w:val="14"/>
              </w:rPr>
              <w:t>,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Ref.110CNT,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Ceramic substrate: L33xW10xH0.5 mm, w opakowaniu 50 szt.</w:t>
            </w:r>
          </w:p>
        </w:tc>
        <w:tc>
          <w:tcPr>
            <w:tcW w:w="879" w:type="dxa"/>
          </w:tcPr>
          <w:p w:rsidR="003A5322" w:rsidRDefault="003A5322" w:rsidP="003A532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3A5322" w:rsidRDefault="003A5322" w:rsidP="003A5322">
            <w:pPr>
              <w:jc w:val="center"/>
            </w:pPr>
            <w:r w:rsidRPr="003D0039"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3A5322" w:rsidRPr="005D1B95" w:rsidRDefault="003A5322" w:rsidP="003A53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A5322" w:rsidRPr="005D1B95" w:rsidRDefault="003A5322" w:rsidP="003A53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3A5322" w:rsidRPr="005D1B95" w:rsidRDefault="003A5322" w:rsidP="003A53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3A5322" w:rsidRPr="005D1B95" w:rsidRDefault="003A5322" w:rsidP="003A53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A5322" w:rsidRPr="005D1B95" w:rsidTr="008F6C38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3A5322" w:rsidRDefault="003A5322" w:rsidP="003A532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3A5322" w:rsidRDefault="003A5322" w:rsidP="003A5322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Elektrody sitodrukowane –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S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creen-printed 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Ferrocyanide / Carbon 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electrode (Wor.: </w:t>
            </w:r>
            <w:r>
              <w:rPr>
                <w:rFonts w:ascii="Calibri" w:hAnsi="Calibri"/>
                <w:bCs/>
                <w:sz w:val="14"/>
                <w:szCs w:val="14"/>
              </w:rPr>
              <w:t>Ferrocyanide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/ Carbon, Aux.: C; Ref.: </w:t>
            </w:r>
            <w:r>
              <w:rPr>
                <w:rFonts w:ascii="Calibri" w:hAnsi="Calibri"/>
                <w:bCs/>
                <w:sz w:val="14"/>
                <w:szCs w:val="14"/>
              </w:rPr>
              <w:t>Ag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, Ceramic substrate: </w:t>
            </w:r>
            <w:r>
              <w:rPr>
                <w:rFonts w:ascii="Calibri" w:hAnsi="Calibri"/>
                <w:bCs/>
                <w:sz w:val="14"/>
                <w:szCs w:val="14"/>
              </w:rPr>
              <w:t>L33xW10xH0.5 mm, w opakowaniu 75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szt.</w:t>
            </w:r>
          </w:p>
        </w:tc>
        <w:tc>
          <w:tcPr>
            <w:tcW w:w="879" w:type="dxa"/>
          </w:tcPr>
          <w:p w:rsidR="003A5322" w:rsidRDefault="003A5322" w:rsidP="003A532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3A5322" w:rsidRDefault="003A5322" w:rsidP="003A5322">
            <w:pPr>
              <w:jc w:val="center"/>
            </w:pPr>
            <w:r w:rsidRPr="003D0039"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3A5322" w:rsidRPr="005D1B95" w:rsidRDefault="003A5322" w:rsidP="003A53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A5322" w:rsidRPr="005D1B95" w:rsidRDefault="003A5322" w:rsidP="003A53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3A5322" w:rsidRPr="005D1B95" w:rsidRDefault="003A5322" w:rsidP="003A53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3A5322" w:rsidRPr="005D1B95" w:rsidRDefault="003A5322" w:rsidP="003A53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63AD" w:rsidRDefault="00D663AD" w:rsidP="00D663AD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8E6D3E">
        <w:rPr>
          <w:rFonts w:asciiTheme="minorHAnsi" w:hAnsiTheme="minorHAnsi" w:cstheme="minorHAnsi"/>
          <w:b/>
          <w:sz w:val="14"/>
          <w:szCs w:val="14"/>
        </w:rPr>
        <w:t>22</w:t>
      </w:r>
      <w:r w:rsidR="00970ECF">
        <w:rPr>
          <w:rFonts w:asciiTheme="minorHAnsi" w:hAnsiTheme="minorHAnsi" w:cstheme="minorHAnsi"/>
          <w:b/>
          <w:sz w:val="14"/>
          <w:szCs w:val="14"/>
        </w:rPr>
        <w:t>.07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3A5322">
        <w:rPr>
          <w:rFonts w:asciiTheme="minorHAnsi" w:hAnsiTheme="minorHAnsi" w:cstheme="minorHAnsi"/>
          <w:b/>
          <w:sz w:val="14"/>
          <w:szCs w:val="14"/>
        </w:rPr>
        <w:t xml:space="preserve"> do godz. 11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453ACD" w:rsidRDefault="00453ACD" w:rsidP="00051A9B">
      <w:pPr>
        <w:rPr>
          <w:rFonts w:ascii="Calibri" w:hAnsi="Calibri" w:cs="Calibri"/>
          <w:sz w:val="14"/>
          <w:szCs w:val="14"/>
        </w:rPr>
      </w:pPr>
    </w:p>
    <w:p w:rsidR="006F6473" w:rsidRDefault="006F6473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bookmarkStart w:id="0" w:name="_GoBack"/>
      <w:bookmarkEnd w:id="0"/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3A5322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07" w:rsidRDefault="00F64807" w:rsidP="00570FB8">
      <w:r>
        <w:separator/>
      </w:r>
    </w:p>
  </w:endnote>
  <w:endnote w:type="continuationSeparator" w:id="0">
    <w:p w:rsidR="00F64807" w:rsidRDefault="00F64807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07" w:rsidRDefault="00F64807" w:rsidP="00570FB8">
      <w:r>
        <w:separator/>
      </w:r>
    </w:p>
  </w:footnote>
  <w:footnote w:type="continuationSeparator" w:id="0">
    <w:p w:rsidR="00F64807" w:rsidRDefault="00F64807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A5322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64807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C86B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2020-07-20T06:55:00Z</dcterms:created>
  <dcterms:modified xsi:type="dcterms:W3CDTF">2020-07-20T06:55:00Z</dcterms:modified>
</cp:coreProperties>
</file>