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970ECF">
        <w:rPr>
          <w:rFonts w:ascii="Calibri" w:hAnsi="Calibri" w:cs="Calibri"/>
          <w:sz w:val="14"/>
          <w:szCs w:val="14"/>
        </w:rPr>
        <w:t>Lublin, dnia 02.07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2932EB">
        <w:rPr>
          <w:rFonts w:ascii="Calibri" w:hAnsi="Calibri" w:cs="Calibri"/>
          <w:bCs w:val="0"/>
          <w:sz w:val="14"/>
          <w:szCs w:val="14"/>
        </w:rPr>
        <w:t>1234</w:t>
      </w:r>
      <w:r w:rsidR="00970ECF">
        <w:rPr>
          <w:rFonts w:ascii="Calibri" w:hAnsi="Calibri" w:cs="Calibri"/>
          <w:bCs w:val="0"/>
          <w:sz w:val="14"/>
          <w:szCs w:val="14"/>
        </w:rPr>
        <w:t>-3</w:t>
      </w:r>
      <w:r w:rsidR="0050714E">
        <w:rPr>
          <w:rFonts w:ascii="Calibri" w:hAnsi="Calibri" w:cs="Calibri"/>
          <w:bCs w:val="0"/>
          <w:sz w:val="14"/>
          <w:szCs w:val="14"/>
        </w:rPr>
        <w:t>)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50714E" w:rsidRDefault="0050714E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2932EB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Elektrosprzęgło tarczowe do przekładni silnika, moment 3-400 Nm, napięcie 24 V, rozmiar 15 cm, średnica walca 24 mm, klin 8.</w:t>
            </w:r>
          </w:p>
        </w:tc>
        <w:tc>
          <w:tcPr>
            <w:tcW w:w="879" w:type="dxa"/>
            <w:vAlign w:val="center"/>
          </w:tcPr>
          <w:p w:rsidR="009F2E45" w:rsidRPr="005D1B95" w:rsidRDefault="002932EB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970ECF">
        <w:rPr>
          <w:rFonts w:asciiTheme="minorHAnsi" w:hAnsiTheme="minorHAnsi" w:cstheme="minorHAnsi"/>
          <w:b/>
          <w:sz w:val="14"/>
          <w:szCs w:val="14"/>
        </w:rPr>
        <w:t>03.07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970ECF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98" w:rsidRDefault="00894B98" w:rsidP="00570FB8">
      <w:r>
        <w:separator/>
      </w:r>
    </w:p>
  </w:endnote>
  <w:endnote w:type="continuationSeparator" w:id="0">
    <w:p w:rsidR="00894B98" w:rsidRDefault="00894B9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98" w:rsidRDefault="00894B98" w:rsidP="00570FB8">
      <w:r>
        <w:separator/>
      </w:r>
    </w:p>
  </w:footnote>
  <w:footnote w:type="continuationSeparator" w:id="0">
    <w:p w:rsidR="00894B98" w:rsidRDefault="00894B98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C49AD69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D63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2020-07-02T07:47:00Z</dcterms:created>
  <dcterms:modified xsi:type="dcterms:W3CDTF">2020-07-02T07:47:00Z</dcterms:modified>
</cp:coreProperties>
</file>