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7B" w:rsidRPr="00967ECA" w:rsidRDefault="001B146F" w:rsidP="001B146F">
      <w:pPr>
        <w:jc w:val="center"/>
        <w:rPr>
          <w:b/>
          <w:sz w:val="28"/>
          <w:szCs w:val="28"/>
        </w:rPr>
      </w:pPr>
      <w:r w:rsidRPr="00967ECA">
        <w:rPr>
          <w:b/>
          <w:sz w:val="28"/>
          <w:szCs w:val="28"/>
        </w:rPr>
        <w:t>EFEKTY UCZENIA SIĘ DLA KIERUNKU ANALITYKA GOSPODARCZA I st.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B146F" w:rsidRPr="00967ECA" w:rsidTr="001B146F">
        <w:trPr>
          <w:trHeight w:val="284"/>
        </w:trPr>
        <w:tc>
          <w:tcPr>
            <w:tcW w:w="9209" w:type="dxa"/>
            <w:shd w:val="clear" w:color="auto" w:fill="auto"/>
            <w:vAlign w:val="center"/>
          </w:tcPr>
          <w:p w:rsidR="001B146F" w:rsidRPr="00967ECA" w:rsidRDefault="001B146F" w:rsidP="00B36702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967ECA">
              <w:rPr>
                <w:rFonts w:ascii="Calibri Light" w:hAnsi="Calibri Light"/>
                <w:b/>
              </w:rPr>
              <w:t>Opis efektu</w:t>
            </w:r>
          </w:p>
        </w:tc>
      </w:tr>
      <w:tr w:rsidR="001B146F" w:rsidRPr="00967ECA" w:rsidTr="001B146F">
        <w:tc>
          <w:tcPr>
            <w:tcW w:w="9209" w:type="dxa"/>
            <w:shd w:val="clear" w:color="auto" w:fill="auto"/>
            <w:vAlign w:val="center"/>
          </w:tcPr>
          <w:p w:rsidR="001B146F" w:rsidRPr="00967ECA" w:rsidRDefault="001B146F" w:rsidP="00A92244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967ECA">
              <w:rPr>
                <w:rFonts w:cs="Calibri"/>
                <w:sz w:val="24"/>
                <w:szCs w:val="24"/>
              </w:rPr>
              <w:t xml:space="preserve">Potrafi wykorzystać nabytą wiedzę do analizy i prawidłowego interpretowania zjawisk </w:t>
            </w:r>
            <w:r w:rsidR="00967ECA">
              <w:rPr>
                <w:rFonts w:cs="Calibri"/>
                <w:sz w:val="24"/>
                <w:szCs w:val="24"/>
              </w:rPr>
              <w:br/>
            </w:r>
            <w:r w:rsidRPr="00967ECA">
              <w:rPr>
                <w:rFonts w:cs="Calibri"/>
                <w:sz w:val="24"/>
                <w:szCs w:val="24"/>
              </w:rPr>
              <w:t xml:space="preserve">i procesów gospodarczych i społecznych </w:t>
            </w:r>
          </w:p>
        </w:tc>
      </w:tr>
      <w:tr w:rsidR="001B146F" w:rsidRPr="00967ECA" w:rsidTr="001B14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6F" w:rsidRPr="00967ECA" w:rsidRDefault="001B146F" w:rsidP="00A92244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967ECA">
              <w:rPr>
                <w:rFonts w:cs="Calibri"/>
                <w:sz w:val="24"/>
                <w:szCs w:val="24"/>
              </w:rPr>
              <w:t>Potrafi stosować podstawowe metody i techniki pozyskiwania i gromadzenia danych, a także narzędzia służące do ich analizy, wyjaśniania oraz wnioskowania na temat zjawisk i procesów społeczno-gospodarczych</w:t>
            </w:r>
          </w:p>
        </w:tc>
      </w:tr>
      <w:tr w:rsidR="001B146F" w:rsidRPr="00967ECA" w:rsidTr="001B14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6F" w:rsidRPr="00967ECA" w:rsidRDefault="001B146F" w:rsidP="00A92244">
            <w:pPr>
              <w:spacing w:after="0" w:line="276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67ECA">
              <w:rPr>
                <w:rFonts w:cs="Calibri"/>
                <w:sz w:val="24"/>
                <w:szCs w:val="24"/>
              </w:rPr>
              <w:t xml:space="preserve">Potrafi komunikować się z otoczeniem z użyciem specjalistycznej terminologii </w:t>
            </w:r>
          </w:p>
        </w:tc>
      </w:tr>
      <w:tr w:rsidR="001B146F" w:rsidRPr="00967ECA" w:rsidTr="001B14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46F" w:rsidRPr="00967ECA" w:rsidRDefault="001B146F" w:rsidP="00A92244">
            <w:pPr>
              <w:pStyle w:val="Bezodstpw"/>
              <w:spacing w:line="276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  <w:r w:rsidRPr="00967ECA">
              <w:rPr>
                <w:rFonts w:ascii="Calibri Light" w:hAnsi="Calibri Light" w:cs="Arial"/>
                <w:color w:val="000000"/>
                <w:sz w:val="24"/>
                <w:szCs w:val="24"/>
              </w:rPr>
              <w:t xml:space="preserve">Jest gotów do </w:t>
            </w:r>
            <w:r w:rsidRPr="00967ECA">
              <w:rPr>
                <w:rFonts w:cs="Calibri"/>
                <w:sz w:val="24"/>
                <w:szCs w:val="24"/>
              </w:rPr>
              <w:t>pracy w zespołach, organizacjach i instytucjach i odpowiedzialnego pełnienia różnych ról społecznych i organizacyjnych</w:t>
            </w:r>
          </w:p>
        </w:tc>
      </w:tr>
      <w:tr w:rsidR="001B146F" w:rsidRPr="00CD6F42" w:rsidTr="001B146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46F" w:rsidRPr="00A92244" w:rsidRDefault="001B146F" w:rsidP="00A92244">
            <w:pPr>
              <w:spacing w:after="0" w:line="276" w:lineRule="auto"/>
              <w:jc w:val="both"/>
              <w:rPr>
                <w:rFonts w:cs="Calibri"/>
                <w:sz w:val="24"/>
                <w:szCs w:val="24"/>
                <w:lang w:eastAsia="pl-PL"/>
              </w:rPr>
            </w:pPr>
            <w:r w:rsidRPr="00967ECA">
              <w:rPr>
                <w:rFonts w:cs="Calibri"/>
                <w:sz w:val="24"/>
                <w:szCs w:val="24"/>
              </w:rPr>
              <w:t>Jest gotów do myślenia i działania w sposób przedsiębiorczy</w:t>
            </w:r>
          </w:p>
        </w:tc>
      </w:tr>
    </w:tbl>
    <w:p w:rsidR="006C0E5C" w:rsidRDefault="006C0E5C" w:rsidP="006C0E5C">
      <w:pPr>
        <w:jc w:val="center"/>
        <w:rPr>
          <w:b/>
          <w:color w:val="00B0F0"/>
          <w:sz w:val="28"/>
          <w:szCs w:val="28"/>
          <w:lang w:val="en-US"/>
        </w:rPr>
      </w:pPr>
    </w:p>
    <w:p w:rsidR="006C0E5C" w:rsidRDefault="006C0E5C" w:rsidP="006C0E5C">
      <w:pPr>
        <w:jc w:val="center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>LEARNING EFFECTS FOR THE FIELD OF ECONOMIC ANALYTICS 1st degree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C0E5C" w:rsidTr="006C0E5C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Description</w:t>
            </w:r>
            <w:proofErr w:type="spellEnd"/>
            <w:r>
              <w:rPr>
                <w:rFonts w:ascii="Calibri" w:hAnsi="Calibri" w:cs="Calibri"/>
                <w:b/>
              </w:rPr>
              <w:t xml:space="preserve"> of the </w:t>
            </w:r>
            <w:proofErr w:type="spellStart"/>
            <w:r>
              <w:rPr>
                <w:rFonts w:ascii="Calibri" w:hAnsi="Calibri" w:cs="Calibri"/>
                <w:b/>
              </w:rPr>
              <w:t>effect</w:t>
            </w:r>
            <w:proofErr w:type="spellEnd"/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Is able to use the acquired knowledge to analyze and correctly interpret phenomena</w:t>
            </w:r>
          </w:p>
          <w:p w:rsidR="006C0E5C" w:rsidRDefault="006C0E5C">
            <w:pPr>
              <w:spacing w:after="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and economic and social processes</w:t>
            </w:r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76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Is able to apply basic methods and techniques of data acquisition and collection, as well as tools for their analysis, explanation and infer about socio-economic phenomena and processes</w:t>
            </w:r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76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Is able to communicate with the environment using specialized terminology</w:t>
            </w:r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5C" w:rsidRDefault="006C0E5C">
            <w:pPr>
              <w:pStyle w:val="Bezodstpw"/>
              <w:spacing w:line="276" w:lineRule="auto"/>
              <w:jc w:val="both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He is ready to work in teams, organizations and institutions and to perform various social and organizational roles responsibly</w:t>
            </w:r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76" w:lineRule="auto"/>
              <w:jc w:val="both"/>
              <w:rPr>
                <w:rFonts w:ascii="Calibri" w:hAnsi="Calibri" w:cs="Calibri"/>
                <w:lang w:val="en-US" w:eastAsia="pl-PL"/>
              </w:rPr>
            </w:pPr>
            <w:r>
              <w:rPr>
                <w:rFonts w:ascii="Calibri" w:hAnsi="Calibri" w:cs="Calibri"/>
                <w:lang w:val="en-US" w:eastAsia="pl-PL"/>
              </w:rPr>
              <w:t>Is ready to think and act in an entrepreneurial way</w:t>
            </w:r>
          </w:p>
        </w:tc>
      </w:tr>
    </w:tbl>
    <w:p w:rsidR="001B146F" w:rsidRDefault="001B146F" w:rsidP="001B146F">
      <w:pPr>
        <w:jc w:val="center"/>
        <w:rPr>
          <w:b/>
          <w:sz w:val="28"/>
          <w:szCs w:val="28"/>
        </w:rPr>
      </w:pPr>
    </w:p>
    <w:p w:rsidR="006C0E5C" w:rsidRDefault="006C0E5C" w:rsidP="006C0E5C">
      <w:pPr>
        <w:jc w:val="center"/>
        <w:rPr>
          <w:b/>
          <w:color w:val="00B0F0"/>
          <w:sz w:val="28"/>
          <w:szCs w:val="28"/>
          <w:lang w:val="ru-RU"/>
        </w:rPr>
      </w:pPr>
      <w:r>
        <w:rPr>
          <w:b/>
          <w:color w:val="00B0F0"/>
          <w:sz w:val="28"/>
          <w:szCs w:val="28"/>
          <w:lang w:val="ru-RU"/>
        </w:rPr>
        <w:t>ЭФФЕКТЫ ОБУЧЕНИЯ ДЛЯ НАПРАВЛЕНИЯ ЭКОНОМИЧЕСКАЯ АНАЛИТИКА 1 степень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C0E5C" w:rsidTr="006C0E5C">
        <w:trPr>
          <w:trHeight w:val="28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Описание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эффекта</w:t>
            </w:r>
            <w:proofErr w:type="spellEnd"/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Умеет использовать полученные знания для анализа и правильной интерпретации явлений и экономических и социальных процессов.</w:t>
            </w:r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Умеет использовать основные методы и приемы получения и хранения данных, а также инструменты для проведения их анализа, объяснения и выводов на тему социально-экономических явлений и процессов.</w:t>
            </w:r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76" w:lineRule="auto"/>
              <w:jc w:val="both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Умеет общаться со средой, используя специализированную терминологию.</w:t>
            </w:r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5C" w:rsidRDefault="006C0E5C">
            <w:pPr>
              <w:pStyle w:val="Bezodstpw"/>
              <w:spacing w:line="276" w:lineRule="auto"/>
              <w:jc w:val="both"/>
              <w:rPr>
                <w:rFonts w:cs="Calibri"/>
                <w:color w:val="000000"/>
                <w:lang w:val="ru-RU"/>
              </w:rPr>
            </w:pPr>
            <w:r>
              <w:rPr>
                <w:rFonts w:cs="Calibri"/>
                <w:lang w:val="ru-RU"/>
              </w:rPr>
              <w:t>Готов работать в командах, организациях и учреждениях и ответственно выполнять различные социальные и организационные функции.</w:t>
            </w:r>
          </w:p>
        </w:tc>
      </w:tr>
      <w:tr w:rsidR="006C0E5C" w:rsidTr="006C0E5C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5C" w:rsidRDefault="006C0E5C">
            <w:pPr>
              <w:spacing w:after="0" w:line="276" w:lineRule="auto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Готов думать и действовать по-предпринимательски.</w:t>
            </w:r>
          </w:p>
        </w:tc>
      </w:tr>
    </w:tbl>
    <w:p w:rsidR="006C0E5C" w:rsidRPr="001B146F" w:rsidRDefault="006C0E5C" w:rsidP="001B146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C0E5C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6F"/>
    <w:rsid w:val="001B146F"/>
    <w:rsid w:val="006C0E5C"/>
    <w:rsid w:val="007F597B"/>
    <w:rsid w:val="00967ECA"/>
    <w:rsid w:val="00A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Kołodziej Agata</cp:lastModifiedBy>
  <cp:revision>5</cp:revision>
  <dcterms:created xsi:type="dcterms:W3CDTF">2019-09-30T18:48:00Z</dcterms:created>
  <dcterms:modified xsi:type="dcterms:W3CDTF">2020-06-26T06:42:00Z</dcterms:modified>
</cp:coreProperties>
</file>