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5469C8">
        <w:rPr>
          <w:rFonts w:cs="Arial"/>
          <w:b/>
          <w:bCs/>
          <w:sz w:val="18"/>
          <w:szCs w:val="18"/>
          <w:u w:val="single"/>
          <w:lang w:val="pl"/>
        </w:rPr>
        <w:t>mieszadła magnetycznego</w:t>
      </w:r>
      <w:r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5469C8">
        <w:rPr>
          <w:rFonts w:cs="Arial"/>
          <w:b/>
          <w:bCs/>
          <w:sz w:val="18"/>
          <w:szCs w:val="18"/>
          <w:u w:val="single"/>
        </w:rPr>
        <w:t>22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>
        <w:rPr>
          <w:rFonts w:eastAsia="Calibri" w:cs="Arial"/>
          <w:sz w:val="18"/>
          <w:szCs w:val="18"/>
          <w:lang w:eastAsia="en-US"/>
        </w:rPr>
        <w:t xml:space="preserve"> o dofinansowanie.;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E2" w:rsidRDefault="005A6CE2">
      <w:pPr>
        <w:spacing w:line="240" w:lineRule="auto"/>
      </w:pPr>
      <w:r>
        <w:separator/>
      </w:r>
    </w:p>
  </w:endnote>
  <w:endnote w:type="continuationSeparator" w:id="0">
    <w:p w:rsidR="005A6CE2" w:rsidRDefault="005A6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E2" w:rsidRDefault="005A6CE2">
      <w:pPr>
        <w:spacing w:line="240" w:lineRule="auto"/>
      </w:pPr>
      <w:r>
        <w:separator/>
      </w:r>
    </w:p>
  </w:footnote>
  <w:footnote w:type="continuationSeparator" w:id="0">
    <w:p w:rsidR="005A6CE2" w:rsidRDefault="005A6C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42003B"/>
    <w:rsid w:val="005469C8"/>
    <w:rsid w:val="005A6CE2"/>
    <w:rsid w:val="008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4</cp:revision>
  <cp:lastPrinted>2019-03-29T11:15:00Z</cp:lastPrinted>
  <dcterms:created xsi:type="dcterms:W3CDTF">2020-05-08T05:26:00Z</dcterms:created>
  <dcterms:modified xsi:type="dcterms:W3CDTF">2020-06-09T07:05:00Z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