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91B9" w14:textId="77777777" w:rsidR="009D7844" w:rsidRDefault="009D7844">
      <w:pPr>
        <w:rPr>
          <w:rFonts w:ascii="Arial" w:hAnsi="Arial" w:cs="Arial"/>
          <w:sz w:val="20"/>
          <w:szCs w:val="20"/>
          <w:lang w:val="en-GB"/>
        </w:rPr>
      </w:pPr>
    </w:p>
    <w:p w14:paraId="6AEE0E71" w14:textId="77777777" w:rsidR="009D7844" w:rsidRDefault="009D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801"/>
        <w:gridCol w:w="6411"/>
      </w:tblGrid>
      <w:tr w:rsidR="009D7844" w14:paraId="2EAD0C0D" w14:textId="77777777" w:rsidTr="00965462">
        <w:tc>
          <w:tcPr>
            <w:tcW w:w="2801" w:type="dxa"/>
            <w:shd w:val="clear" w:color="auto" w:fill="auto"/>
          </w:tcPr>
          <w:p w14:paraId="616A759A" w14:textId="77777777" w:rsidR="009D7844" w:rsidRDefault="00321B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1" w:type="dxa"/>
            <w:shd w:val="clear" w:color="auto" w:fill="auto"/>
          </w:tcPr>
          <w:p w14:paraId="4C2E7E38" w14:textId="791505F2" w:rsidR="009D7844" w:rsidRDefault="008F5D24">
            <w:pPr>
              <w:spacing w:after="0" w:line="240" w:lineRule="auto"/>
            </w:pPr>
            <w:r w:rsidRPr="008F5D24">
              <w:rPr>
                <w:rFonts w:ascii="Arial" w:hAnsi="Arial" w:cs="Arial"/>
                <w:b/>
                <w:sz w:val="20"/>
                <w:szCs w:val="20"/>
                <w:lang w:val="en-GB"/>
              </w:rPr>
              <w:t>Image Manipulation in GIMP</w:t>
            </w:r>
          </w:p>
        </w:tc>
      </w:tr>
      <w:tr w:rsidR="009D7844" w14:paraId="6BDCEDCE" w14:textId="77777777" w:rsidTr="00965462">
        <w:tc>
          <w:tcPr>
            <w:tcW w:w="2801" w:type="dxa"/>
            <w:shd w:val="clear" w:color="auto" w:fill="auto"/>
          </w:tcPr>
          <w:p w14:paraId="3FB4232B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1" w:type="dxa"/>
            <w:shd w:val="clear" w:color="auto" w:fill="auto"/>
          </w:tcPr>
          <w:p w14:paraId="7CB5F74B" w14:textId="39C65177" w:rsidR="009D7844" w:rsidRDefault="009654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5462">
              <w:rPr>
                <w:rFonts w:ascii="Arial" w:hAnsi="Arial" w:cs="Arial"/>
                <w:sz w:val="20"/>
                <w:szCs w:val="20"/>
                <w:lang w:val="en-GB"/>
              </w:rPr>
              <w:t>PL_UMCS_Phil_</w:t>
            </w:r>
            <w:r w:rsidR="008F5D24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</w:tr>
      <w:tr w:rsidR="009D7844" w14:paraId="7F883FF7" w14:textId="77777777" w:rsidTr="00965462">
        <w:tc>
          <w:tcPr>
            <w:tcW w:w="2801" w:type="dxa"/>
            <w:shd w:val="clear" w:color="auto" w:fill="auto"/>
          </w:tcPr>
          <w:p w14:paraId="6BECAD47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1" w:type="dxa"/>
            <w:shd w:val="clear" w:color="auto" w:fill="auto"/>
          </w:tcPr>
          <w:p w14:paraId="71C07653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9D7844" w14:paraId="1F1BFE36" w14:textId="77777777" w:rsidTr="00965462">
        <w:tc>
          <w:tcPr>
            <w:tcW w:w="2801" w:type="dxa"/>
            <w:shd w:val="clear" w:color="auto" w:fill="auto"/>
          </w:tcPr>
          <w:p w14:paraId="290AE3A3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1" w:type="dxa"/>
            <w:shd w:val="clear" w:color="auto" w:fill="auto"/>
          </w:tcPr>
          <w:p w14:paraId="21CBB643" w14:textId="77777777" w:rsidR="009D7844" w:rsidRDefault="009D78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D7844" w14:paraId="188A9BC1" w14:textId="77777777" w:rsidTr="00965462">
        <w:tc>
          <w:tcPr>
            <w:tcW w:w="2801" w:type="dxa"/>
            <w:shd w:val="clear" w:color="auto" w:fill="auto"/>
          </w:tcPr>
          <w:p w14:paraId="0FF4173E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1" w:type="dxa"/>
            <w:shd w:val="clear" w:color="auto" w:fill="auto"/>
          </w:tcPr>
          <w:p w14:paraId="222C4CCA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Introductory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844" w14:paraId="44E62C1F" w14:textId="77777777" w:rsidTr="00965462">
        <w:tc>
          <w:tcPr>
            <w:tcW w:w="2801" w:type="dxa"/>
            <w:shd w:val="clear" w:color="auto" w:fill="auto"/>
          </w:tcPr>
          <w:p w14:paraId="69416011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1" w:type="dxa"/>
            <w:shd w:val="clear" w:color="auto" w:fill="auto"/>
          </w:tcPr>
          <w:p w14:paraId="0C0F6018" w14:textId="692398E2" w:rsidR="009D7844" w:rsidRDefault="008F5D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Project</w:t>
            </w:r>
          </w:p>
        </w:tc>
      </w:tr>
      <w:tr w:rsidR="009D7844" w:rsidRPr="008F5D24" w14:paraId="2A3EB877" w14:textId="77777777" w:rsidTr="00965462">
        <w:tc>
          <w:tcPr>
            <w:tcW w:w="2801" w:type="dxa"/>
            <w:shd w:val="clear" w:color="auto" w:fill="auto"/>
          </w:tcPr>
          <w:p w14:paraId="4D376BF7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1" w:type="dxa"/>
            <w:shd w:val="clear" w:color="auto" w:fill="auto"/>
          </w:tcPr>
          <w:p w14:paraId="580F159A" w14:textId="77777777" w:rsidR="008F5D24" w:rsidRPr="008F5D24" w:rsidRDefault="008F5D24" w:rsidP="008F5D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D24">
              <w:rPr>
                <w:rFonts w:ascii="Arial" w:hAnsi="Arial" w:cs="Arial"/>
                <w:sz w:val="20"/>
                <w:szCs w:val="20"/>
                <w:lang w:val="en-US"/>
              </w:rPr>
              <w:t xml:space="preserve">GIMP /GNU Image Manipulation Program/ s </w:t>
            </w:r>
            <w:proofErr w:type="spellStart"/>
            <w:r w:rsidRPr="008F5D2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End"/>
            <w:r w:rsidRPr="008F5D24">
              <w:rPr>
                <w:rFonts w:ascii="Arial" w:hAnsi="Arial" w:cs="Arial"/>
                <w:sz w:val="20"/>
                <w:szCs w:val="20"/>
                <w:lang w:val="en-US"/>
              </w:rPr>
              <w:t xml:space="preserve"> open source - which means it can be used without any fees also in commercial projects - application that can be successfully used for advanced photo processing as well as for creating graphics for the Internet. The program is available for all the most popular operating systems: Mac OS, Linux, Windows. Similarly to Photoshop, GIMP has been equipped with a number of tools (brush, selection, eraser, padding, wand, magnification, cloning, displaying text, smudging, pencil, scaling etc.) allowing to perform elementary, though not so simple computationally, operations on graphics. </w:t>
            </w:r>
          </w:p>
          <w:p w14:paraId="55BCA7CF" w14:textId="77777777" w:rsidR="008F5D24" w:rsidRPr="008F5D24" w:rsidRDefault="008F5D24" w:rsidP="008F5D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03A786" w14:textId="417E9B7F" w:rsidR="009D7844" w:rsidRDefault="008F5D24" w:rsidP="008F5D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D24">
              <w:rPr>
                <w:rFonts w:ascii="Arial" w:hAnsi="Arial" w:cs="Arial"/>
                <w:sz w:val="20"/>
                <w:szCs w:val="20"/>
                <w:lang w:val="en-US"/>
              </w:rPr>
              <w:t xml:space="preserve">Work in GIMP takes place on layers and channels, which allows for non-destructive photo editing and convenient graphic design. Noteworthy is the abundance of selection tools, for example, freehand selection, selection with a soft edge, and the ability to use Bezier curves to select the selection area. You can also paint your own selection with </w:t>
            </w:r>
            <w:proofErr w:type="spellStart"/>
            <w:r w:rsidRPr="008F5D24">
              <w:rPr>
                <w:rFonts w:ascii="Arial" w:hAnsi="Arial" w:cs="Arial"/>
                <w:sz w:val="20"/>
                <w:szCs w:val="20"/>
                <w:lang w:val="en-US"/>
              </w:rPr>
              <w:t>Quickmask</w:t>
            </w:r>
            <w:proofErr w:type="spellEnd"/>
            <w:r w:rsidRPr="008F5D24">
              <w:rPr>
                <w:rFonts w:ascii="Arial" w:hAnsi="Arial" w:cs="Arial"/>
                <w:sz w:val="20"/>
                <w:szCs w:val="20"/>
                <w:lang w:val="en-US"/>
              </w:rPr>
              <w:t>. The shapes can be modified by scaling, rotating, rotating and tilting.</w:t>
            </w:r>
          </w:p>
        </w:tc>
      </w:tr>
      <w:tr w:rsidR="009D7844" w14:paraId="281286F1" w14:textId="77777777" w:rsidTr="00965462">
        <w:tc>
          <w:tcPr>
            <w:tcW w:w="2801" w:type="dxa"/>
            <w:shd w:val="clear" w:color="auto" w:fill="auto"/>
          </w:tcPr>
          <w:p w14:paraId="43377F94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1" w:type="dxa"/>
            <w:shd w:val="clear" w:color="auto" w:fill="auto"/>
          </w:tcPr>
          <w:p w14:paraId="43261C25" w14:textId="77777777" w:rsidR="009D7844" w:rsidRDefault="00321B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14:paraId="69CF9AAC" w14:textId="77777777" w:rsidR="009D7844" w:rsidRDefault="009D7844">
      <w:pPr>
        <w:pStyle w:val="HTMLPreformatted"/>
        <w:rPr>
          <w:rFonts w:ascii="Arial" w:hAnsi="Arial" w:cs="Arial"/>
          <w:lang w:val="en-GB"/>
        </w:rPr>
      </w:pPr>
    </w:p>
    <w:p w14:paraId="5C6DB17E" w14:textId="77777777" w:rsidR="009D7844" w:rsidRDefault="009D7844"/>
    <w:sectPr w:rsidR="009D78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6A68"/>
    <w:multiLevelType w:val="multilevel"/>
    <w:tmpl w:val="F0CC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3761661"/>
    <w:multiLevelType w:val="multilevel"/>
    <w:tmpl w:val="6C8EE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844"/>
    <w:rsid w:val="00321B5F"/>
    <w:rsid w:val="008F5D24"/>
    <w:rsid w:val="00965462"/>
    <w:rsid w:val="009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C98F"/>
  <w15:docId w15:val="{3205963B-A3EF-4043-8CE4-8D23A6DB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efaultParagraphFont"/>
    <w:uiPriority w:val="99"/>
    <w:qFormat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TMLPreformatted">
    <w:name w:val="HTML Preformatted"/>
    <w:basedOn w:val="Normal"/>
    <w:uiPriority w:val="99"/>
    <w:unhideWhenUsed/>
    <w:qFormat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A358-557F-48E4-96F9-5AECA3A9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dc:description/>
  <cp:lastModifiedBy>Marcin Rządeczka</cp:lastModifiedBy>
  <cp:revision>47</cp:revision>
  <dcterms:created xsi:type="dcterms:W3CDTF">2016-03-30T06:11:00Z</dcterms:created>
  <dcterms:modified xsi:type="dcterms:W3CDTF">2020-05-25T20:47:00Z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