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6F" w:rsidRPr="00DD796D" w:rsidRDefault="00DD796D">
      <w:pPr>
        <w:rPr>
          <w:rFonts w:ascii="Times New Roman" w:hAnsi="Times New Roman" w:cs="Times New Roman"/>
          <w:b/>
          <w:sz w:val="24"/>
          <w:szCs w:val="24"/>
        </w:rPr>
      </w:pPr>
      <w:r w:rsidRPr="00DD796D">
        <w:rPr>
          <w:rFonts w:ascii="Times New Roman" w:hAnsi="Times New Roman" w:cs="Times New Roman"/>
          <w:b/>
          <w:sz w:val="24"/>
          <w:szCs w:val="24"/>
        </w:rPr>
        <w:t>PROCEDURA ROZLICZANIA PRAKTYK</w:t>
      </w:r>
      <w:r w:rsidR="00CC2C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2C50" w:rsidRPr="0036198A">
        <w:rPr>
          <w:rFonts w:ascii="Times New Roman" w:hAnsi="Times New Roman" w:cs="Times New Roman"/>
          <w:b/>
          <w:sz w:val="24"/>
          <w:szCs w:val="24"/>
          <w:u w:val="single"/>
        </w:rPr>
        <w:t>najważniejsze kroki</w:t>
      </w:r>
      <w:r w:rsidR="00CC2C50">
        <w:rPr>
          <w:rFonts w:ascii="Times New Roman" w:hAnsi="Times New Roman" w:cs="Times New Roman"/>
          <w:b/>
          <w:sz w:val="24"/>
          <w:szCs w:val="24"/>
        </w:rPr>
        <w:t>)</w:t>
      </w:r>
    </w:p>
    <w:p w:rsidR="00095425" w:rsidRDefault="00BF59E5" w:rsidP="00095425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  <w:r>
        <w:rPr>
          <w:rStyle w:val="ilfuvd"/>
          <w:rFonts w:ascii="Times New Roman" w:hAnsi="Times New Roman" w:cs="Times New Roman"/>
          <w:sz w:val="24"/>
          <w:szCs w:val="24"/>
        </w:rPr>
        <w:t xml:space="preserve">Właściwy </w:t>
      </w:r>
      <w:r w:rsidR="00095425">
        <w:rPr>
          <w:rStyle w:val="ilfuvd"/>
          <w:rFonts w:ascii="Times New Roman" w:hAnsi="Times New Roman" w:cs="Times New Roman"/>
          <w:sz w:val="24"/>
          <w:szCs w:val="24"/>
        </w:rPr>
        <w:t>Dziekanat przypisuje</w:t>
      </w:r>
      <w:r w:rsidR="00C856BC">
        <w:rPr>
          <w:rStyle w:val="ilfuvd"/>
          <w:rFonts w:ascii="Times New Roman" w:hAnsi="Times New Roman" w:cs="Times New Roman"/>
          <w:sz w:val="24"/>
          <w:szCs w:val="24"/>
        </w:rPr>
        <w:t xml:space="preserve"> S</w:t>
      </w:r>
      <w:r w:rsidR="00095425" w:rsidRPr="00095425">
        <w:rPr>
          <w:rStyle w:val="ilfuvd"/>
          <w:rFonts w:ascii="Times New Roman" w:hAnsi="Times New Roman" w:cs="Times New Roman"/>
          <w:sz w:val="24"/>
          <w:szCs w:val="24"/>
        </w:rPr>
        <w:t xml:space="preserve">tudentów do </w:t>
      </w:r>
      <w:r w:rsidR="00C856BC">
        <w:rPr>
          <w:rStyle w:val="ilfuvd"/>
          <w:rFonts w:ascii="Times New Roman" w:hAnsi="Times New Roman" w:cs="Times New Roman"/>
          <w:sz w:val="24"/>
          <w:szCs w:val="24"/>
        </w:rPr>
        <w:t>O</w:t>
      </w:r>
      <w:r w:rsidR="00095425">
        <w:rPr>
          <w:rStyle w:val="ilfuvd"/>
          <w:rFonts w:ascii="Times New Roman" w:hAnsi="Times New Roman" w:cs="Times New Roman"/>
          <w:sz w:val="24"/>
          <w:szCs w:val="24"/>
        </w:rPr>
        <w:t>piekunów</w:t>
      </w:r>
      <w:r w:rsidR="00095425" w:rsidRPr="00095425">
        <w:rPr>
          <w:rStyle w:val="ilfuvd"/>
          <w:rFonts w:ascii="Times New Roman" w:hAnsi="Times New Roman" w:cs="Times New Roman"/>
          <w:sz w:val="24"/>
          <w:szCs w:val="24"/>
        </w:rPr>
        <w:t xml:space="preserve"> i </w:t>
      </w:r>
      <w:r w:rsidR="00095425">
        <w:rPr>
          <w:rStyle w:val="ilfuvd"/>
          <w:rFonts w:ascii="Times New Roman" w:hAnsi="Times New Roman" w:cs="Times New Roman"/>
          <w:sz w:val="24"/>
          <w:szCs w:val="24"/>
        </w:rPr>
        <w:t xml:space="preserve">wpisuje </w:t>
      </w:r>
      <w:r w:rsidR="00095425" w:rsidRPr="00095425">
        <w:rPr>
          <w:rStyle w:val="ilfuvd"/>
          <w:rFonts w:ascii="Times New Roman" w:hAnsi="Times New Roman" w:cs="Times New Roman"/>
          <w:sz w:val="24"/>
          <w:szCs w:val="24"/>
        </w:rPr>
        <w:t>na odpowiedni</w:t>
      </w:r>
      <w:r w:rsidR="00095425">
        <w:rPr>
          <w:rStyle w:val="ilfuvd"/>
          <w:rFonts w:ascii="Times New Roman" w:hAnsi="Times New Roman" w:cs="Times New Roman"/>
          <w:sz w:val="24"/>
          <w:szCs w:val="24"/>
        </w:rPr>
        <w:t>e</w:t>
      </w:r>
      <w:r w:rsidR="00095425" w:rsidRPr="00095425">
        <w:rPr>
          <w:rStyle w:val="ilfuvd"/>
          <w:rFonts w:ascii="Times New Roman" w:hAnsi="Times New Roman" w:cs="Times New Roman"/>
          <w:sz w:val="24"/>
          <w:szCs w:val="24"/>
        </w:rPr>
        <w:t xml:space="preserve"> semestr</w:t>
      </w:r>
      <w:r w:rsidR="00095425">
        <w:rPr>
          <w:rStyle w:val="ilfuvd"/>
          <w:rFonts w:ascii="Times New Roman" w:hAnsi="Times New Roman" w:cs="Times New Roman"/>
          <w:sz w:val="24"/>
          <w:szCs w:val="24"/>
        </w:rPr>
        <w:t>y</w:t>
      </w:r>
      <w:r w:rsidR="00095425" w:rsidRPr="00095425">
        <w:rPr>
          <w:rStyle w:val="ilfuvd"/>
          <w:rFonts w:ascii="Times New Roman" w:hAnsi="Times New Roman" w:cs="Times New Roman"/>
          <w:sz w:val="24"/>
          <w:szCs w:val="24"/>
        </w:rPr>
        <w:t xml:space="preserve"> w USOS </w:t>
      </w:r>
      <w:r w:rsidR="00095425">
        <w:rPr>
          <w:rStyle w:val="ilfuvd"/>
          <w:rFonts w:ascii="Times New Roman" w:hAnsi="Times New Roman" w:cs="Times New Roman"/>
          <w:sz w:val="24"/>
          <w:szCs w:val="24"/>
        </w:rPr>
        <w:t>oraz</w:t>
      </w:r>
      <w:r w:rsidR="00095425" w:rsidRPr="00095425">
        <w:rPr>
          <w:rStyle w:val="ilfuvd"/>
          <w:rFonts w:ascii="Times New Roman" w:hAnsi="Times New Roman" w:cs="Times New Roman"/>
          <w:sz w:val="24"/>
          <w:szCs w:val="24"/>
        </w:rPr>
        <w:t xml:space="preserve"> SOP.</w:t>
      </w:r>
    </w:p>
    <w:p w:rsidR="00E6093B" w:rsidRPr="00095425" w:rsidRDefault="00E6093B" w:rsidP="00E6093B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796D" w:rsidRDefault="00380FE1" w:rsidP="00D23607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  <w:r w:rsidRPr="00BE0726">
        <w:rPr>
          <w:rFonts w:ascii="Times New Roman" w:hAnsi="Times New Roman" w:cs="Times New Roman"/>
          <w:sz w:val="24"/>
          <w:szCs w:val="24"/>
        </w:rPr>
        <w:t xml:space="preserve">Studenci </w:t>
      </w:r>
      <w:r w:rsidR="00BE0726" w:rsidRPr="00BE0726">
        <w:rPr>
          <w:rStyle w:val="ilfuvd"/>
          <w:rFonts w:ascii="Times New Roman" w:hAnsi="Times New Roman" w:cs="Times New Roman"/>
          <w:sz w:val="24"/>
          <w:szCs w:val="24"/>
        </w:rPr>
        <w:t xml:space="preserve">wprowadzają dane do Systemu Obsługi </w:t>
      </w:r>
      <w:r w:rsidR="00BE0726" w:rsidRPr="00F5704D">
        <w:rPr>
          <w:rStyle w:val="ilfuvd"/>
          <w:rFonts w:ascii="Times New Roman" w:hAnsi="Times New Roman" w:cs="Times New Roman"/>
          <w:sz w:val="24"/>
          <w:szCs w:val="24"/>
        </w:rPr>
        <w:t xml:space="preserve">Praktyk do </w:t>
      </w:r>
      <w:r w:rsidR="00F5704D" w:rsidRPr="00F5704D">
        <w:rPr>
          <w:rStyle w:val="ilfuvd"/>
          <w:rFonts w:ascii="Times New Roman" w:hAnsi="Times New Roman" w:cs="Times New Roman"/>
          <w:b/>
          <w:sz w:val="24"/>
          <w:szCs w:val="24"/>
        </w:rPr>
        <w:t xml:space="preserve">20 </w:t>
      </w:r>
      <w:r w:rsidR="00FF7CD1" w:rsidRPr="00F5704D">
        <w:rPr>
          <w:rStyle w:val="ilfuvd"/>
          <w:rFonts w:ascii="Times New Roman" w:hAnsi="Times New Roman" w:cs="Times New Roman"/>
          <w:b/>
          <w:sz w:val="24"/>
          <w:szCs w:val="24"/>
        </w:rPr>
        <w:t>czerwca</w:t>
      </w:r>
      <w:r w:rsidR="00BE0726" w:rsidRPr="00F5704D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CC2C50" w:rsidRPr="00F5704D">
        <w:rPr>
          <w:rStyle w:val="ilfuvd"/>
          <w:rFonts w:ascii="Times New Roman" w:hAnsi="Times New Roman" w:cs="Times New Roman"/>
          <w:sz w:val="24"/>
          <w:szCs w:val="24"/>
        </w:rPr>
        <w:t>w</w:t>
      </w:r>
      <w:r w:rsidR="0093287A">
        <w:rPr>
          <w:rStyle w:val="ilfuvd"/>
          <w:rFonts w:ascii="Times New Roman" w:hAnsi="Times New Roman" w:cs="Times New Roman"/>
          <w:sz w:val="24"/>
          <w:szCs w:val="24"/>
        </w:rPr>
        <w:t xml:space="preserve"> semestrze </w:t>
      </w:r>
      <w:r w:rsidR="00BE0726">
        <w:rPr>
          <w:rStyle w:val="ilfuvd"/>
          <w:rFonts w:ascii="Times New Roman" w:hAnsi="Times New Roman" w:cs="Times New Roman"/>
          <w:sz w:val="24"/>
          <w:szCs w:val="24"/>
        </w:rPr>
        <w:t>letnim</w:t>
      </w:r>
      <w:r w:rsidR="00095425">
        <w:rPr>
          <w:rStyle w:val="ilfuvd"/>
          <w:rFonts w:ascii="Times New Roman" w:hAnsi="Times New Roman" w:cs="Times New Roman"/>
          <w:sz w:val="24"/>
          <w:szCs w:val="24"/>
        </w:rPr>
        <w:t xml:space="preserve"> i </w:t>
      </w:r>
      <w:r w:rsidR="00BE0726">
        <w:rPr>
          <w:rStyle w:val="ilfuvd"/>
          <w:rFonts w:ascii="Times New Roman" w:hAnsi="Times New Roman" w:cs="Times New Roman"/>
          <w:sz w:val="24"/>
          <w:szCs w:val="24"/>
        </w:rPr>
        <w:t xml:space="preserve">do 31 października </w:t>
      </w:r>
      <w:r w:rsidR="00CC2C50">
        <w:rPr>
          <w:rStyle w:val="ilfuvd"/>
          <w:rFonts w:ascii="Times New Roman" w:hAnsi="Times New Roman" w:cs="Times New Roman"/>
          <w:sz w:val="24"/>
          <w:szCs w:val="24"/>
        </w:rPr>
        <w:t>w</w:t>
      </w:r>
      <w:r w:rsidR="00BE0726">
        <w:rPr>
          <w:rStyle w:val="ilfuvd"/>
          <w:rFonts w:ascii="Times New Roman" w:hAnsi="Times New Roman" w:cs="Times New Roman"/>
          <w:sz w:val="24"/>
          <w:szCs w:val="24"/>
        </w:rPr>
        <w:t xml:space="preserve"> semestrze zimowym.</w:t>
      </w:r>
    </w:p>
    <w:p w:rsidR="00E6093B" w:rsidRDefault="00E6093B" w:rsidP="00E6093B">
      <w:pPr>
        <w:pStyle w:val="Akapitzlist"/>
        <w:spacing w:after="0" w:line="276" w:lineRule="auto"/>
        <w:ind w:left="0"/>
        <w:contextualSpacing w:val="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</w:p>
    <w:p w:rsidR="00E6093B" w:rsidRDefault="00E6093B" w:rsidP="00E6093B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systemie SOP wymiar praktyki powinien być wprowadzony jednolicie</w:t>
      </w:r>
      <w:r>
        <w:rPr>
          <w:rFonts w:ascii="Times New Roman" w:hAnsi="Times New Roman" w:cs="Times New Roman"/>
          <w:sz w:val="24"/>
          <w:szCs w:val="24"/>
        </w:rPr>
        <w:br/>
        <w:t>(w godzinach):</w:t>
      </w:r>
    </w:p>
    <w:p w:rsidR="00E6093B" w:rsidRDefault="00E6093B" w:rsidP="00E6093B">
      <w:pPr>
        <w:pStyle w:val="Akapitzlist"/>
        <w:spacing w:after="0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94D">
        <w:rPr>
          <w:rFonts w:ascii="Times New Roman" w:hAnsi="Times New Roman" w:cs="Times New Roman"/>
          <w:b/>
          <w:sz w:val="24"/>
          <w:szCs w:val="24"/>
        </w:rPr>
        <w:t>120 h</w:t>
      </w:r>
      <w:r>
        <w:rPr>
          <w:rFonts w:ascii="Times New Roman" w:hAnsi="Times New Roman" w:cs="Times New Roman"/>
          <w:sz w:val="24"/>
          <w:szCs w:val="24"/>
        </w:rPr>
        <w:t>: Ekonomia I</w:t>
      </w:r>
      <w:r>
        <w:rPr>
          <w:rStyle w:val="ilfuvd"/>
        </w:rPr>
        <w:t>°</w:t>
      </w:r>
      <w:r>
        <w:rPr>
          <w:rFonts w:ascii="Times New Roman" w:hAnsi="Times New Roman" w:cs="Times New Roman"/>
          <w:sz w:val="24"/>
          <w:szCs w:val="24"/>
        </w:rPr>
        <w:t>, Finanse i rachunkowość I</w:t>
      </w:r>
      <w:r>
        <w:rPr>
          <w:rStyle w:val="ilfuvd"/>
        </w:rPr>
        <w:t>°</w:t>
      </w:r>
      <w:r>
        <w:rPr>
          <w:rFonts w:ascii="Times New Roman" w:hAnsi="Times New Roman" w:cs="Times New Roman"/>
          <w:sz w:val="24"/>
          <w:szCs w:val="24"/>
        </w:rPr>
        <w:t>, Zarządzanie I</w:t>
      </w:r>
      <w:r>
        <w:rPr>
          <w:rStyle w:val="ilfuvd"/>
        </w:rPr>
        <w:t>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093B" w:rsidRDefault="00E6093B" w:rsidP="00E6093B">
      <w:pPr>
        <w:pStyle w:val="Akapitzlist"/>
        <w:spacing w:after="0" w:line="276" w:lineRule="auto"/>
        <w:ind w:left="0" w:firstLine="708"/>
        <w:contextualSpacing w:val="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  <w:r w:rsidRPr="00D4494D">
        <w:rPr>
          <w:rFonts w:ascii="Times New Roman" w:hAnsi="Times New Roman" w:cs="Times New Roman"/>
          <w:b/>
          <w:sz w:val="24"/>
          <w:szCs w:val="24"/>
        </w:rPr>
        <w:t>120 h</w:t>
      </w:r>
      <w:r>
        <w:rPr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79A0">
        <w:rPr>
          <w:rFonts w:ascii="Times New Roman" w:hAnsi="Times New Roman" w:cs="Times New Roman"/>
          <w:sz w:val="24"/>
          <w:szCs w:val="24"/>
        </w:rPr>
        <w:t xml:space="preserve"> i </w:t>
      </w:r>
      <w:r w:rsidRPr="00D4494D">
        <w:rPr>
          <w:rFonts w:ascii="Times New Roman" w:hAnsi="Times New Roman" w:cs="Times New Roman"/>
          <w:b/>
          <w:sz w:val="24"/>
          <w:szCs w:val="24"/>
        </w:rPr>
        <w:t>240 h</w:t>
      </w:r>
      <w:r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79A0">
        <w:rPr>
          <w:rFonts w:ascii="Times New Roman" w:hAnsi="Times New Roman" w:cs="Times New Roman"/>
          <w:sz w:val="24"/>
          <w:szCs w:val="24"/>
        </w:rPr>
        <w:t>: Analityka gospodarcza I</w:t>
      </w:r>
      <w:r>
        <w:rPr>
          <w:rStyle w:val="ilfuvd"/>
        </w:rPr>
        <w:t>°</w:t>
      </w:r>
      <w:r w:rsidRPr="002779A0">
        <w:rPr>
          <w:rFonts w:ascii="Times New Roman" w:hAnsi="Times New Roman" w:cs="Times New Roman"/>
          <w:sz w:val="24"/>
          <w:szCs w:val="24"/>
        </w:rPr>
        <w:t>, Logistyka I</w:t>
      </w:r>
      <w:r>
        <w:rPr>
          <w:rStyle w:val="ilfuvd"/>
        </w:rPr>
        <w:t>°</w:t>
      </w:r>
      <w:r w:rsidRPr="002779A0">
        <w:rPr>
          <w:rStyle w:val="ilfuvd"/>
          <w:rFonts w:ascii="Times New Roman" w:hAnsi="Times New Roman" w:cs="Times New Roman"/>
          <w:sz w:val="24"/>
          <w:szCs w:val="24"/>
        </w:rPr>
        <w:t xml:space="preserve">, </w:t>
      </w:r>
    </w:p>
    <w:p w:rsidR="00760B14" w:rsidRPr="00AF0889" w:rsidRDefault="00760B14" w:rsidP="00AF0889">
      <w:pPr>
        <w:pStyle w:val="Akapitzlist"/>
        <w:spacing w:after="0" w:line="276" w:lineRule="auto"/>
        <w:ind w:left="709" w:hanging="1"/>
        <w:contextualSpacing w:val="0"/>
        <w:jc w:val="both"/>
        <w:rPr>
          <w:rStyle w:val="ilfuvd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240</w:t>
      </w:r>
      <w:r w:rsidRPr="00D4494D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79A0">
        <w:rPr>
          <w:rFonts w:ascii="Times New Roman" w:hAnsi="Times New Roman" w:cs="Times New Roman"/>
          <w:sz w:val="24"/>
          <w:szCs w:val="24"/>
        </w:rPr>
        <w:t xml:space="preserve"> i </w:t>
      </w:r>
      <w:r w:rsidRPr="00760B14">
        <w:rPr>
          <w:rFonts w:ascii="Times New Roman" w:hAnsi="Times New Roman" w:cs="Times New Roman"/>
          <w:b/>
          <w:sz w:val="24"/>
          <w:szCs w:val="24"/>
        </w:rPr>
        <w:t>480</w:t>
      </w:r>
      <w:r w:rsidRPr="00D4494D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79A0">
        <w:rPr>
          <w:rFonts w:ascii="Times New Roman" w:hAnsi="Times New Roman" w:cs="Times New Roman"/>
          <w:sz w:val="24"/>
          <w:szCs w:val="24"/>
        </w:rPr>
        <w:t>: Analityka gospodarcza I</w:t>
      </w:r>
      <w:r>
        <w:rPr>
          <w:rStyle w:val="ilfuvd"/>
        </w:rPr>
        <w:t>°</w:t>
      </w:r>
      <w:r w:rsidR="00AF0889">
        <w:rPr>
          <w:rFonts w:ascii="Times New Roman" w:hAnsi="Times New Roman" w:cs="Times New Roman"/>
          <w:sz w:val="24"/>
          <w:szCs w:val="24"/>
        </w:rPr>
        <w:t xml:space="preserve"> </w:t>
      </w:r>
      <w:r w:rsidR="00AF0889">
        <w:rPr>
          <w:rStyle w:val="ilfuvd"/>
          <w:rFonts w:ascii="Times New Roman" w:hAnsi="Times New Roman" w:cs="Times New Roman"/>
          <w:sz w:val="24"/>
          <w:szCs w:val="24"/>
        </w:rPr>
        <w:t xml:space="preserve">- </w:t>
      </w:r>
      <w:r w:rsidR="00AF0889" w:rsidRPr="00AF0889">
        <w:rPr>
          <w:rStyle w:val="ilfuvd"/>
          <w:rFonts w:ascii="Times New Roman" w:hAnsi="Times New Roman" w:cs="Times New Roman"/>
          <w:i/>
          <w:sz w:val="24"/>
          <w:szCs w:val="24"/>
        </w:rPr>
        <w:t xml:space="preserve">dla rozpoczynających studia od roku </w:t>
      </w:r>
      <w:proofErr w:type="spellStart"/>
      <w:r w:rsidR="00AF0889"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="00AF0889"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. 2019/2020</w:t>
      </w:r>
    </w:p>
    <w:p w:rsidR="00AF0889" w:rsidRPr="00AF0889" w:rsidRDefault="00AF0889" w:rsidP="00AF0889">
      <w:pPr>
        <w:pStyle w:val="Akapitzlist"/>
        <w:spacing w:after="0" w:line="276" w:lineRule="auto"/>
        <w:ind w:left="709" w:hanging="1"/>
        <w:contextualSpacing w:val="0"/>
        <w:jc w:val="both"/>
        <w:rPr>
          <w:rStyle w:val="ilfuvd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D4494D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27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60B14">
        <w:rPr>
          <w:rFonts w:ascii="Times New Roman" w:hAnsi="Times New Roman" w:cs="Times New Roman"/>
          <w:b/>
          <w:sz w:val="24"/>
          <w:szCs w:val="24"/>
        </w:rPr>
        <w:t>0</w:t>
      </w:r>
      <w:r w:rsidRPr="00D4494D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(IV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0889">
        <w:rPr>
          <w:rFonts w:ascii="Times New Roman" w:hAnsi="Times New Roman" w:cs="Times New Roman"/>
          <w:b/>
          <w:sz w:val="24"/>
          <w:szCs w:val="24"/>
        </w:rPr>
        <w:t>480 h</w:t>
      </w:r>
      <w:r>
        <w:rPr>
          <w:rFonts w:ascii="Times New Roman" w:hAnsi="Times New Roman" w:cs="Times New Roman"/>
          <w:sz w:val="24"/>
          <w:szCs w:val="24"/>
        </w:rPr>
        <w:t xml:space="preserve"> (VI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779A0">
        <w:rPr>
          <w:rFonts w:ascii="Times New Roman" w:hAnsi="Times New Roman" w:cs="Times New Roman"/>
          <w:sz w:val="24"/>
          <w:szCs w:val="24"/>
        </w:rPr>
        <w:t>: Logistyka I</w:t>
      </w:r>
      <w:r>
        <w:rPr>
          <w:rStyle w:val="ilfuvd"/>
        </w:rPr>
        <w:t xml:space="preserve">° </w:t>
      </w:r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 xml:space="preserve">- dla rozpoczynających studia od roku </w:t>
      </w:r>
      <w:proofErr w:type="spellStart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. 2019/2020</w:t>
      </w:r>
    </w:p>
    <w:p w:rsidR="00AF0889" w:rsidRDefault="00AF0889" w:rsidP="00AF0889">
      <w:pPr>
        <w:pStyle w:val="Akapitzlist"/>
        <w:spacing w:after="0" w:line="276" w:lineRule="auto"/>
        <w:ind w:left="709" w:hanging="1"/>
        <w:contextualSpacing w:val="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</w:p>
    <w:p w:rsidR="00E6093B" w:rsidRPr="00AF0889" w:rsidRDefault="00AF0889" w:rsidP="00AF0889">
      <w:pPr>
        <w:pStyle w:val="Akapitzlist"/>
        <w:spacing w:after="0" w:line="276" w:lineRule="auto"/>
        <w:ind w:left="709" w:hanging="1"/>
        <w:contextualSpacing w:val="0"/>
        <w:jc w:val="both"/>
        <w:rPr>
          <w:rStyle w:val="ilfuvd"/>
          <w:rFonts w:ascii="Times New Roman" w:hAnsi="Times New Roman" w:cs="Times New Roman"/>
          <w:i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sz w:val="24"/>
          <w:szCs w:val="24"/>
        </w:rPr>
        <w:t>180</w:t>
      </w:r>
      <w:r w:rsidR="00760B14">
        <w:rPr>
          <w:rStyle w:val="ilfuvd"/>
          <w:rFonts w:ascii="Times New Roman" w:hAnsi="Times New Roman" w:cs="Times New Roman"/>
          <w:b/>
          <w:sz w:val="24"/>
          <w:szCs w:val="24"/>
        </w:rPr>
        <w:t xml:space="preserve"> </w:t>
      </w:r>
      <w:r w:rsidR="00E6093B" w:rsidRPr="00E6093B">
        <w:rPr>
          <w:rStyle w:val="ilfuvd"/>
          <w:rFonts w:ascii="Times New Roman" w:hAnsi="Times New Roman" w:cs="Times New Roman"/>
          <w:b/>
          <w:sz w:val="24"/>
          <w:szCs w:val="24"/>
        </w:rPr>
        <w:t>h</w:t>
      </w:r>
      <w:r w:rsidR="00546C27">
        <w:rPr>
          <w:rStyle w:val="ilfuvd"/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 w:rsidR="00546C27">
        <w:rPr>
          <w:rStyle w:val="ilfuvd"/>
          <w:rFonts w:ascii="Times New Roman" w:hAnsi="Times New Roman" w:cs="Times New Roman"/>
          <w:sz w:val="24"/>
          <w:szCs w:val="24"/>
        </w:rPr>
        <w:t>sem</w:t>
      </w:r>
      <w:proofErr w:type="spellEnd"/>
      <w:r w:rsidR="00546C27">
        <w:rPr>
          <w:rStyle w:val="ilfuvd"/>
          <w:rFonts w:ascii="Times New Roman" w:hAnsi="Times New Roman" w:cs="Times New Roman"/>
          <w:sz w:val="24"/>
          <w:szCs w:val="24"/>
        </w:rPr>
        <w:t>)</w:t>
      </w:r>
      <w:r w:rsidR="00E6093B">
        <w:rPr>
          <w:rStyle w:val="ilfuvd"/>
          <w:rFonts w:ascii="Times New Roman" w:hAnsi="Times New Roman" w:cs="Times New Roman"/>
          <w:sz w:val="24"/>
          <w:szCs w:val="24"/>
        </w:rPr>
        <w:t xml:space="preserve"> i </w:t>
      </w:r>
      <w:r w:rsidR="00E6093B" w:rsidRPr="00E6093B">
        <w:rPr>
          <w:rStyle w:val="ilfuvd"/>
          <w:rFonts w:ascii="Times New Roman" w:hAnsi="Times New Roman" w:cs="Times New Roman"/>
          <w:b/>
          <w:sz w:val="24"/>
          <w:szCs w:val="24"/>
        </w:rPr>
        <w:t>180 h</w:t>
      </w:r>
      <w:r w:rsidR="00E6093B">
        <w:rPr>
          <w:rStyle w:val="ilfuvd"/>
          <w:rFonts w:ascii="Times New Roman" w:hAnsi="Times New Roman" w:cs="Times New Roman"/>
          <w:sz w:val="24"/>
          <w:szCs w:val="24"/>
        </w:rPr>
        <w:t xml:space="preserve"> (III </w:t>
      </w:r>
      <w:proofErr w:type="spellStart"/>
      <w:r w:rsidR="00E6093B">
        <w:rPr>
          <w:rStyle w:val="ilfuvd"/>
          <w:rFonts w:ascii="Times New Roman" w:hAnsi="Times New Roman" w:cs="Times New Roman"/>
          <w:sz w:val="24"/>
          <w:szCs w:val="24"/>
        </w:rPr>
        <w:t>sem</w:t>
      </w:r>
      <w:proofErr w:type="spellEnd"/>
      <w:r w:rsidR="00E6093B">
        <w:rPr>
          <w:rStyle w:val="ilfuvd"/>
          <w:rFonts w:ascii="Times New Roman" w:hAnsi="Times New Roman" w:cs="Times New Roman"/>
          <w:sz w:val="24"/>
          <w:szCs w:val="24"/>
        </w:rPr>
        <w:t xml:space="preserve">): Logistyka </w:t>
      </w:r>
      <w:r w:rsidR="00E6093B" w:rsidRPr="007F7735">
        <w:rPr>
          <w:rStyle w:val="ilfuvd"/>
          <w:rFonts w:ascii="Times New Roman" w:hAnsi="Times New Roman" w:cs="Times New Roman"/>
          <w:sz w:val="24"/>
          <w:szCs w:val="24"/>
        </w:rPr>
        <w:t>II°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 xml:space="preserve">dla rozpoczynających studia od roku </w:t>
      </w:r>
      <w:proofErr w:type="spellStart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. 2018/2019</w:t>
      </w:r>
    </w:p>
    <w:p w:rsidR="00AF0889" w:rsidRPr="00AF0889" w:rsidRDefault="00AF0889" w:rsidP="00AF0889">
      <w:pPr>
        <w:pStyle w:val="Akapitzlist"/>
        <w:spacing w:after="0" w:line="276" w:lineRule="auto"/>
        <w:ind w:left="709" w:hanging="1"/>
        <w:contextualSpacing w:val="0"/>
        <w:jc w:val="both"/>
        <w:rPr>
          <w:rStyle w:val="ilfuvd"/>
          <w:rFonts w:ascii="Times New Roman" w:hAnsi="Times New Roman" w:cs="Times New Roman"/>
          <w:i/>
          <w:sz w:val="24"/>
          <w:szCs w:val="24"/>
        </w:rPr>
      </w:pPr>
      <w:r>
        <w:rPr>
          <w:rStyle w:val="ilfuvd"/>
          <w:rFonts w:ascii="Times New Roman" w:hAnsi="Times New Roman" w:cs="Times New Roman"/>
          <w:b/>
          <w:sz w:val="24"/>
          <w:szCs w:val="24"/>
        </w:rPr>
        <w:t xml:space="preserve">120 </w:t>
      </w:r>
      <w:r w:rsidRPr="00E6093B">
        <w:rPr>
          <w:rStyle w:val="ilfuvd"/>
          <w:rFonts w:ascii="Times New Roman" w:hAnsi="Times New Roman" w:cs="Times New Roman"/>
          <w:b/>
          <w:sz w:val="24"/>
          <w:szCs w:val="24"/>
        </w:rPr>
        <w:t>h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>
        <w:rPr>
          <w:rStyle w:val="ilfuvd"/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Style w:val="ilfuvd"/>
          <w:rFonts w:ascii="Times New Roman" w:hAnsi="Times New Roman" w:cs="Times New Roman"/>
          <w:sz w:val="24"/>
          <w:szCs w:val="24"/>
        </w:rPr>
        <w:t xml:space="preserve">) i </w:t>
      </w:r>
      <w:r w:rsidRPr="00AF0889">
        <w:rPr>
          <w:rStyle w:val="ilfuvd"/>
          <w:rFonts w:ascii="Times New Roman" w:hAnsi="Times New Roman" w:cs="Times New Roman"/>
          <w:b/>
          <w:sz w:val="24"/>
          <w:szCs w:val="24"/>
        </w:rPr>
        <w:t>240</w:t>
      </w:r>
      <w:r w:rsidRPr="00E6093B">
        <w:rPr>
          <w:rStyle w:val="ilfuvd"/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(III </w:t>
      </w:r>
      <w:proofErr w:type="spellStart"/>
      <w:r>
        <w:rPr>
          <w:rStyle w:val="ilfuvd"/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Style w:val="ilfuvd"/>
          <w:rFonts w:ascii="Times New Roman" w:hAnsi="Times New Roman" w:cs="Times New Roman"/>
          <w:sz w:val="24"/>
          <w:szCs w:val="24"/>
        </w:rPr>
        <w:t xml:space="preserve">): Logistyka </w:t>
      </w:r>
      <w:r w:rsidRPr="007F7735">
        <w:rPr>
          <w:rStyle w:val="ilfuvd"/>
          <w:rFonts w:ascii="Times New Roman" w:hAnsi="Times New Roman" w:cs="Times New Roman"/>
          <w:sz w:val="24"/>
          <w:szCs w:val="24"/>
        </w:rPr>
        <w:t>II°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 xml:space="preserve">dla rozpoczynających studia od roku </w:t>
      </w:r>
      <w:proofErr w:type="spellStart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. 2019/2020</w:t>
      </w:r>
    </w:p>
    <w:p w:rsidR="00AF0889" w:rsidRPr="00AF0889" w:rsidRDefault="00AF0889" w:rsidP="00AF0889">
      <w:pPr>
        <w:pStyle w:val="Akapitzlist"/>
        <w:spacing w:after="0" w:line="276" w:lineRule="auto"/>
        <w:ind w:left="709" w:hanging="1"/>
        <w:contextualSpacing w:val="0"/>
        <w:jc w:val="both"/>
        <w:rPr>
          <w:rStyle w:val="ilfuvd"/>
          <w:rFonts w:ascii="Times New Roman" w:hAnsi="Times New Roman" w:cs="Times New Roman"/>
          <w:i/>
          <w:sz w:val="24"/>
          <w:szCs w:val="24"/>
        </w:rPr>
      </w:pPr>
      <w:r w:rsidRPr="00AF0889">
        <w:rPr>
          <w:rFonts w:ascii="Times New Roman" w:hAnsi="Times New Roman" w:cs="Times New Roman"/>
          <w:b/>
          <w:sz w:val="24"/>
          <w:szCs w:val="24"/>
        </w:rPr>
        <w:t>240 h</w:t>
      </w:r>
      <w:r w:rsidRPr="00AF0889">
        <w:rPr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 w:rsidRPr="00AF0889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F0889">
        <w:rPr>
          <w:rFonts w:ascii="Times New Roman" w:hAnsi="Times New Roman" w:cs="Times New Roman"/>
          <w:sz w:val="24"/>
          <w:szCs w:val="24"/>
        </w:rPr>
        <w:t xml:space="preserve">) i </w:t>
      </w:r>
      <w:r w:rsidRPr="00AF0889">
        <w:rPr>
          <w:rFonts w:ascii="Times New Roman" w:hAnsi="Times New Roman" w:cs="Times New Roman"/>
          <w:b/>
          <w:sz w:val="24"/>
          <w:szCs w:val="24"/>
        </w:rPr>
        <w:t>120 h</w:t>
      </w:r>
      <w:r w:rsidRPr="00AF0889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F0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89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F0889">
        <w:rPr>
          <w:rFonts w:ascii="Times New Roman" w:hAnsi="Times New Roman" w:cs="Times New Roman"/>
          <w:sz w:val="24"/>
          <w:szCs w:val="24"/>
        </w:rPr>
        <w:t xml:space="preserve">): </w:t>
      </w:r>
      <w:r w:rsidRPr="00AF0889">
        <w:rPr>
          <w:rStyle w:val="ilfuvd"/>
          <w:rFonts w:ascii="Times New Roman" w:hAnsi="Times New Roman" w:cs="Times New Roman"/>
          <w:sz w:val="24"/>
          <w:szCs w:val="24"/>
        </w:rPr>
        <w:t>Analityka gospodarcza II°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- </w:t>
      </w:r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 xml:space="preserve">dla rozpoczynających studia od roku </w:t>
      </w:r>
      <w:proofErr w:type="spellStart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AF0889">
        <w:rPr>
          <w:rStyle w:val="ilfuvd"/>
          <w:rFonts w:ascii="Times New Roman" w:hAnsi="Times New Roman" w:cs="Times New Roman"/>
          <w:i/>
          <w:sz w:val="24"/>
          <w:szCs w:val="24"/>
        </w:rPr>
        <w:t>. 2019/2020</w:t>
      </w:r>
    </w:p>
    <w:p w:rsidR="00E6093B" w:rsidRPr="00AF0889" w:rsidRDefault="00E6093B" w:rsidP="00AF0889">
      <w:pPr>
        <w:spacing w:after="0" w:line="276" w:lineRule="auto"/>
        <w:ind w:left="72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</w:p>
    <w:p w:rsidR="00D23607" w:rsidRPr="00F5704D" w:rsidRDefault="00DB6587" w:rsidP="00D23607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  <w:r w:rsidRPr="00F5704D">
        <w:rPr>
          <w:rStyle w:val="ilfuvd"/>
          <w:rFonts w:ascii="Times New Roman" w:hAnsi="Times New Roman" w:cs="Times New Roman"/>
          <w:sz w:val="24"/>
          <w:szCs w:val="24"/>
        </w:rPr>
        <w:t>Zarejestrowane</w:t>
      </w:r>
      <w:r w:rsidR="00C856BC" w:rsidRPr="00F5704D">
        <w:rPr>
          <w:rStyle w:val="ilfuvd"/>
          <w:rFonts w:ascii="Times New Roman" w:hAnsi="Times New Roman" w:cs="Times New Roman"/>
          <w:sz w:val="24"/>
          <w:szCs w:val="24"/>
        </w:rPr>
        <w:t xml:space="preserve"> praktyki są akceptowane przez O</w:t>
      </w:r>
      <w:r w:rsidRPr="00F5704D">
        <w:rPr>
          <w:rStyle w:val="ilfuvd"/>
          <w:rFonts w:ascii="Times New Roman" w:hAnsi="Times New Roman" w:cs="Times New Roman"/>
          <w:sz w:val="24"/>
          <w:szCs w:val="24"/>
        </w:rPr>
        <w:t>piekunów praktyk</w:t>
      </w:r>
      <w:r w:rsidR="000A2592" w:rsidRPr="00F5704D">
        <w:rPr>
          <w:rStyle w:val="ilfuvd"/>
          <w:rFonts w:ascii="Times New Roman" w:hAnsi="Times New Roman" w:cs="Times New Roman"/>
          <w:sz w:val="24"/>
          <w:szCs w:val="24"/>
        </w:rPr>
        <w:t xml:space="preserve"> w systemie SOP</w:t>
      </w:r>
      <w:r w:rsidRPr="00F5704D">
        <w:rPr>
          <w:rStyle w:val="ilfuvd"/>
          <w:rFonts w:ascii="Times New Roman" w:hAnsi="Times New Roman" w:cs="Times New Roman"/>
          <w:sz w:val="24"/>
          <w:szCs w:val="24"/>
        </w:rPr>
        <w:t>.</w:t>
      </w:r>
    </w:p>
    <w:p w:rsidR="00E6093B" w:rsidRPr="00F5704D" w:rsidRDefault="00E6093B" w:rsidP="00E6093B">
      <w:pPr>
        <w:pStyle w:val="Akapitzlist"/>
        <w:spacing w:after="0" w:line="276" w:lineRule="auto"/>
        <w:ind w:left="0"/>
        <w:contextualSpacing w:val="0"/>
        <w:jc w:val="both"/>
        <w:rPr>
          <w:rStyle w:val="ilfuvd"/>
          <w:rFonts w:ascii="Times New Roman" w:hAnsi="Times New Roman" w:cs="Times New Roman"/>
          <w:sz w:val="24"/>
          <w:szCs w:val="24"/>
        </w:rPr>
      </w:pPr>
    </w:p>
    <w:p w:rsidR="006A2725" w:rsidRPr="00F5704D" w:rsidRDefault="00095425" w:rsidP="00D23607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04D">
        <w:rPr>
          <w:rFonts w:ascii="Times New Roman" w:hAnsi="Times New Roman" w:cs="Times New Roman"/>
          <w:sz w:val="24"/>
          <w:szCs w:val="24"/>
        </w:rPr>
        <w:t xml:space="preserve">Aby zaliczyć praktykę na podstawie innej aktywności </w:t>
      </w:r>
      <w:r w:rsidR="000A2592" w:rsidRPr="00F5704D">
        <w:rPr>
          <w:rFonts w:ascii="Times New Roman" w:hAnsi="Times New Roman" w:cs="Times New Roman"/>
          <w:sz w:val="24"/>
          <w:szCs w:val="24"/>
        </w:rPr>
        <w:t>S</w:t>
      </w:r>
      <w:r w:rsidR="006A2725" w:rsidRPr="00F5704D">
        <w:rPr>
          <w:rFonts w:ascii="Times New Roman" w:hAnsi="Times New Roman" w:cs="Times New Roman"/>
          <w:sz w:val="24"/>
          <w:szCs w:val="24"/>
        </w:rPr>
        <w:t xml:space="preserve">tudent </w:t>
      </w:r>
      <w:r w:rsidR="00FF7CD1" w:rsidRPr="00F5704D">
        <w:rPr>
          <w:rFonts w:ascii="Times New Roman" w:hAnsi="Times New Roman" w:cs="Times New Roman"/>
          <w:sz w:val="24"/>
          <w:szCs w:val="24"/>
        </w:rPr>
        <w:t>przesyła w pdf</w:t>
      </w:r>
      <w:r w:rsidR="006A2725" w:rsidRPr="00F5704D">
        <w:rPr>
          <w:rFonts w:ascii="Times New Roman" w:hAnsi="Times New Roman" w:cs="Times New Roman"/>
          <w:sz w:val="24"/>
          <w:szCs w:val="24"/>
        </w:rPr>
        <w:t xml:space="preserve"> wypełniony wniosek (do pobrania ze strony </w:t>
      </w:r>
      <w:hyperlink r:id="rId5" w:history="1">
        <w:r w:rsidR="006A2725" w:rsidRPr="00F5704D">
          <w:rPr>
            <w:rStyle w:val="Hipercze"/>
            <w:rFonts w:ascii="Times New Roman" w:hAnsi="Times New Roman" w:cs="Times New Roman"/>
            <w:sz w:val="24"/>
            <w:szCs w:val="24"/>
          </w:rPr>
          <w:t>https://www.umcs.pl/pl/formularze-do-pobrania,13948.htm</w:t>
        </w:r>
      </w:hyperlink>
      <w:r w:rsidR="006A2725" w:rsidRPr="00F5704D">
        <w:rPr>
          <w:rFonts w:ascii="Times New Roman" w:hAnsi="Times New Roman" w:cs="Times New Roman"/>
          <w:sz w:val="24"/>
          <w:szCs w:val="24"/>
        </w:rPr>
        <w:t xml:space="preserve">) </w:t>
      </w:r>
      <w:r w:rsidR="0036198A" w:rsidRPr="00F5704D">
        <w:rPr>
          <w:rFonts w:ascii="Times New Roman" w:hAnsi="Times New Roman" w:cs="Times New Roman"/>
          <w:sz w:val="24"/>
          <w:szCs w:val="24"/>
        </w:rPr>
        <w:t xml:space="preserve">wraz ze stosownymi załącznikami </w:t>
      </w:r>
      <w:r w:rsidR="00A4039D" w:rsidRPr="00F5704D">
        <w:rPr>
          <w:rFonts w:ascii="Times New Roman" w:hAnsi="Times New Roman" w:cs="Times New Roman"/>
          <w:sz w:val="24"/>
          <w:szCs w:val="24"/>
        </w:rPr>
        <w:t>do właściwego Dziekanatu</w:t>
      </w:r>
      <w:r w:rsidR="00C856BC" w:rsidRPr="00F5704D">
        <w:rPr>
          <w:rFonts w:ascii="Times New Roman" w:hAnsi="Times New Roman" w:cs="Times New Roman"/>
          <w:sz w:val="24"/>
          <w:szCs w:val="24"/>
        </w:rPr>
        <w:t>. Po rozpatrzeniu wniosku</w:t>
      </w:r>
      <w:r w:rsidRPr="00F5704D">
        <w:rPr>
          <w:rFonts w:ascii="Times New Roman" w:hAnsi="Times New Roman" w:cs="Times New Roman"/>
          <w:sz w:val="24"/>
          <w:szCs w:val="24"/>
        </w:rPr>
        <w:t xml:space="preserve"> przez</w:t>
      </w:r>
      <w:r w:rsidR="00106C3B" w:rsidRPr="00F5704D">
        <w:rPr>
          <w:rFonts w:ascii="Times New Roman" w:hAnsi="Times New Roman" w:cs="Times New Roman"/>
          <w:sz w:val="24"/>
          <w:szCs w:val="24"/>
        </w:rPr>
        <w:t xml:space="preserve"> </w:t>
      </w:r>
      <w:r w:rsidR="00BF59E5" w:rsidRPr="00F5704D">
        <w:rPr>
          <w:rFonts w:ascii="Times New Roman" w:hAnsi="Times New Roman" w:cs="Times New Roman"/>
          <w:sz w:val="24"/>
          <w:szCs w:val="24"/>
        </w:rPr>
        <w:t>Prod</w:t>
      </w:r>
      <w:r w:rsidRPr="00F5704D">
        <w:rPr>
          <w:rFonts w:ascii="Times New Roman" w:hAnsi="Times New Roman" w:cs="Times New Roman"/>
          <w:sz w:val="24"/>
          <w:szCs w:val="24"/>
        </w:rPr>
        <w:t>ziekan</w:t>
      </w:r>
      <w:r w:rsidR="00FB13D3" w:rsidRPr="00F5704D">
        <w:rPr>
          <w:rFonts w:ascii="Times New Roman" w:hAnsi="Times New Roman" w:cs="Times New Roman"/>
          <w:sz w:val="24"/>
          <w:szCs w:val="24"/>
        </w:rPr>
        <w:t>a</w:t>
      </w:r>
      <w:r w:rsidR="00BF59E5" w:rsidRPr="00F5704D">
        <w:rPr>
          <w:rFonts w:ascii="Times New Roman" w:hAnsi="Times New Roman" w:cs="Times New Roman"/>
          <w:sz w:val="24"/>
          <w:szCs w:val="24"/>
        </w:rPr>
        <w:t xml:space="preserve"> ds. Studentów</w:t>
      </w:r>
      <w:r w:rsidR="00C856BC" w:rsidRPr="00F5704D">
        <w:rPr>
          <w:rFonts w:ascii="Times New Roman" w:hAnsi="Times New Roman" w:cs="Times New Roman"/>
          <w:sz w:val="24"/>
          <w:szCs w:val="24"/>
        </w:rPr>
        <w:t>, S</w:t>
      </w:r>
      <w:r w:rsidR="00DB6587" w:rsidRPr="00F5704D">
        <w:rPr>
          <w:rFonts w:ascii="Times New Roman" w:hAnsi="Times New Roman" w:cs="Times New Roman"/>
          <w:sz w:val="24"/>
          <w:szCs w:val="24"/>
        </w:rPr>
        <w:t xml:space="preserve">tudent </w:t>
      </w:r>
      <w:r w:rsidR="00FF7CD1" w:rsidRPr="00F5704D">
        <w:rPr>
          <w:rFonts w:ascii="Times New Roman" w:hAnsi="Times New Roman" w:cs="Times New Roman"/>
          <w:sz w:val="24"/>
          <w:szCs w:val="24"/>
        </w:rPr>
        <w:t>otrzymuje pocztą mailową dokumenty w pdf</w:t>
      </w:r>
      <w:r w:rsidR="00DB6587" w:rsidRPr="00F5704D">
        <w:rPr>
          <w:rFonts w:ascii="Times New Roman" w:hAnsi="Times New Roman" w:cs="Times New Roman"/>
          <w:sz w:val="24"/>
          <w:szCs w:val="24"/>
        </w:rPr>
        <w:t xml:space="preserve"> i wgrywa je do SOP (</w:t>
      </w:r>
      <w:r w:rsidR="00C25152" w:rsidRPr="00F5704D">
        <w:rPr>
          <w:rFonts w:ascii="Times New Roman" w:hAnsi="Times New Roman" w:cs="Times New Roman"/>
          <w:sz w:val="24"/>
          <w:szCs w:val="24"/>
        </w:rPr>
        <w:t>oryginały</w:t>
      </w:r>
      <w:r w:rsidR="00DB6587" w:rsidRPr="00F5704D">
        <w:rPr>
          <w:rFonts w:ascii="Times New Roman" w:hAnsi="Times New Roman" w:cs="Times New Roman"/>
          <w:sz w:val="24"/>
          <w:szCs w:val="24"/>
        </w:rPr>
        <w:t xml:space="preserve"> zostają w</w:t>
      </w:r>
      <w:r w:rsidR="009132C5" w:rsidRPr="00F5704D">
        <w:rPr>
          <w:rFonts w:ascii="Times New Roman" w:hAnsi="Times New Roman" w:cs="Times New Roman"/>
          <w:sz w:val="24"/>
          <w:szCs w:val="24"/>
        </w:rPr>
        <w:t xml:space="preserve"> Dziekanacie</w:t>
      </w:r>
      <w:r w:rsidR="00DB6587" w:rsidRPr="00F5704D">
        <w:rPr>
          <w:rFonts w:ascii="Times New Roman" w:hAnsi="Times New Roman" w:cs="Times New Roman"/>
          <w:sz w:val="24"/>
          <w:szCs w:val="24"/>
        </w:rPr>
        <w:t>).</w:t>
      </w:r>
    </w:p>
    <w:p w:rsidR="00E6093B" w:rsidRPr="00F5704D" w:rsidRDefault="00E6093B" w:rsidP="00E6093B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5152" w:rsidRPr="00F5704D" w:rsidRDefault="00CC2C50" w:rsidP="00E6093B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04D">
        <w:rPr>
          <w:rFonts w:ascii="Times New Roman" w:hAnsi="Times New Roman" w:cs="Times New Roman"/>
          <w:sz w:val="24"/>
          <w:szCs w:val="24"/>
        </w:rPr>
        <w:t>W przypadku, g</w:t>
      </w:r>
      <w:r w:rsidR="00095425" w:rsidRPr="00F5704D">
        <w:rPr>
          <w:rFonts w:ascii="Times New Roman" w:hAnsi="Times New Roman" w:cs="Times New Roman"/>
          <w:sz w:val="24"/>
          <w:szCs w:val="24"/>
        </w:rPr>
        <w:t>dy p</w:t>
      </w:r>
      <w:r w:rsidR="00C91930" w:rsidRPr="00F5704D">
        <w:rPr>
          <w:rFonts w:ascii="Times New Roman" w:hAnsi="Times New Roman" w:cs="Times New Roman"/>
          <w:sz w:val="24"/>
          <w:szCs w:val="24"/>
        </w:rPr>
        <w:t xml:space="preserve">raktyka </w:t>
      </w:r>
      <w:r w:rsidRPr="00F5704D">
        <w:rPr>
          <w:rFonts w:ascii="Times New Roman" w:hAnsi="Times New Roman" w:cs="Times New Roman"/>
          <w:sz w:val="24"/>
          <w:szCs w:val="24"/>
        </w:rPr>
        <w:t>realizowana jest</w:t>
      </w:r>
      <w:r w:rsidR="00FF7CD1" w:rsidRPr="00F5704D">
        <w:rPr>
          <w:rFonts w:ascii="Times New Roman" w:hAnsi="Times New Roman" w:cs="Times New Roman"/>
          <w:sz w:val="24"/>
          <w:szCs w:val="24"/>
        </w:rPr>
        <w:t xml:space="preserve"> </w:t>
      </w:r>
      <w:r w:rsidR="00C91930" w:rsidRPr="00F5704D">
        <w:rPr>
          <w:rFonts w:ascii="Times New Roman" w:hAnsi="Times New Roman" w:cs="Times New Roman"/>
          <w:sz w:val="24"/>
          <w:szCs w:val="24"/>
        </w:rPr>
        <w:t>ze standardową deklaracją/umową Uczelni</w:t>
      </w:r>
      <w:r w:rsidR="00C856BC" w:rsidRPr="00F5704D">
        <w:rPr>
          <w:rFonts w:ascii="Times New Roman" w:hAnsi="Times New Roman" w:cs="Times New Roman"/>
          <w:sz w:val="24"/>
          <w:szCs w:val="24"/>
        </w:rPr>
        <w:t xml:space="preserve"> S</w:t>
      </w:r>
      <w:r w:rsidR="00817452" w:rsidRPr="00F5704D">
        <w:rPr>
          <w:rFonts w:ascii="Times New Roman" w:hAnsi="Times New Roman" w:cs="Times New Roman"/>
          <w:sz w:val="24"/>
          <w:szCs w:val="24"/>
        </w:rPr>
        <w:t>tudent</w:t>
      </w:r>
      <w:r w:rsidR="00A4039D" w:rsidRPr="00F5704D">
        <w:rPr>
          <w:rFonts w:ascii="Times New Roman" w:hAnsi="Times New Roman" w:cs="Times New Roman"/>
          <w:sz w:val="24"/>
          <w:szCs w:val="24"/>
        </w:rPr>
        <w:t xml:space="preserve"> </w:t>
      </w:r>
      <w:r w:rsidR="00FF7CD1" w:rsidRPr="00F5704D">
        <w:rPr>
          <w:rFonts w:ascii="Times New Roman" w:hAnsi="Times New Roman" w:cs="Times New Roman"/>
          <w:sz w:val="24"/>
          <w:szCs w:val="24"/>
        </w:rPr>
        <w:t xml:space="preserve">otrzymuje </w:t>
      </w:r>
      <w:r w:rsidR="00E53718" w:rsidRPr="00F5704D">
        <w:rPr>
          <w:rFonts w:ascii="Times New Roman" w:hAnsi="Times New Roman" w:cs="Times New Roman"/>
          <w:sz w:val="24"/>
          <w:szCs w:val="24"/>
        </w:rPr>
        <w:t>deklaracj</w:t>
      </w:r>
      <w:r w:rsidR="00F86F03" w:rsidRPr="00F5704D">
        <w:rPr>
          <w:rFonts w:ascii="Times New Roman" w:hAnsi="Times New Roman" w:cs="Times New Roman"/>
          <w:sz w:val="24"/>
          <w:szCs w:val="24"/>
        </w:rPr>
        <w:t>ę</w:t>
      </w:r>
      <w:r w:rsidR="00E53718" w:rsidRPr="00F5704D">
        <w:rPr>
          <w:rFonts w:ascii="Times New Roman" w:hAnsi="Times New Roman" w:cs="Times New Roman"/>
          <w:sz w:val="24"/>
          <w:szCs w:val="24"/>
        </w:rPr>
        <w:t>/umow</w:t>
      </w:r>
      <w:r w:rsidR="00F86F03" w:rsidRPr="00F5704D">
        <w:rPr>
          <w:rFonts w:ascii="Times New Roman" w:hAnsi="Times New Roman" w:cs="Times New Roman"/>
          <w:sz w:val="24"/>
          <w:szCs w:val="24"/>
        </w:rPr>
        <w:t>ę</w:t>
      </w:r>
      <w:r w:rsidR="00A4039D" w:rsidRPr="00F5704D">
        <w:rPr>
          <w:rFonts w:ascii="Times New Roman" w:hAnsi="Times New Roman" w:cs="Times New Roman"/>
          <w:sz w:val="24"/>
          <w:szCs w:val="24"/>
        </w:rPr>
        <w:t xml:space="preserve"> </w:t>
      </w:r>
      <w:r w:rsidR="00FF7CD1" w:rsidRPr="00F5704D">
        <w:rPr>
          <w:rFonts w:ascii="Times New Roman" w:hAnsi="Times New Roman" w:cs="Times New Roman"/>
          <w:sz w:val="24"/>
          <w:szCs w:val="24"/>
        </w:rPr>
        <w:t>w formacie pdf na adres mailowy</w:t>
      </w:r>
      <w:r w:rsidR="00817452" w:rsidRPr="00F5704D">
        <w:rPr>
          <w:rFonts w:ascii="Times New Roman" w:hAnsi="Times New Roman" w:cs="Times New Roman"/>
          <w:sz w:val="24"/>
          <w:szCs w:val="24"/>
        </w:rPr>
        <w:t>.</w:t>
      </w:r>
    </w:p>
    <w:p w:rsidR="00E6093B" w:rsidRPr="00F5704D" w:rsidRDefault="00E6093B" w:rsidP="009328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3B" w:rsidRPr="00F5704D" w:rsidRDefault="0093287A" w:rsidP="0093287A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04D">
        <w:rPr>
          <w:rFonts w:ascii="Times New Roman" w:hAnsi="Times New Roman" w:cs="Times New Roman"/>
          <w:sz w:val="24"/>
          <w:szCs w:val="24"/>
        </w:rPr>
        <w:t>N</w:t>
      </w:r>
      <w:r w:rsidR="00E75735" w:rsidRPr="00F5704D">
        <w:rPr>
          <w:rFonts w:ascii="Times New Roman" w:hAnsi="Times New Roman" w:cs="Times New Roman"/>
          <w:sz w:val="24"/>
          <w:szCs w:val="24"/>
        </w:rPr>
        <w:t>astępnym etapem jest odby</w:t>
      </w:r>
      <w:r w:rsidR="00CC2C50" w:rsidRPr="00F5704D">
        <w:rPr>
          <w:rFonts w:ascii="Times New Roman" w:hAnsi="Times New Roman" w:cs="Times New Roman"/>
          <w:sz w:val="24"/>
          <w:szCs w:val="24"/>
        </w:rPr>
        <w:t>wanie</w:t>
      </w:r>
      <w:r w:rsidR="00E75735" w:rsidRPr="00F5704D">
        <w:rPr>
          <w:rFonts w:ascii="Times New Roman" w:hAnsi="Times New Roman" w:cs="Times New Roman"/>
          <w:sz w:val="24"/>
          <w:szCs w:val="24"/>
        </w:rPr>
        <w:t xml:space="preserve"> praktyki.</w:t>
      </w:r>
    </w:p>
    <w:p w:rsidR="00E6093B" w:rsidRPr="00F5704D" w:rsidRDefault="00E6093B" w:rsidP="00E6093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6093B" w:rsidRPr="00F5704D" w:rsidRDefault="00C856BC" w:rsidP="007375A3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04D">
        <w:rPr>
          <w:rFonts w:ascii="Times New Roman" w:hAnsi="Times New Roman" w:cs="Times New Roman"/>
          <w:b/>
          <w:sz w:val="24"/>
          <w:szCs w:val="24"/>
        </w:rPr>
        <w:t>Niezwłocznie</w:t>
      </w:r>
      <w:r w:rsidRPr="00F5704D">
        <w:rPr>
          <w:rFonts w:ascii="Times New Roman" w:hAnsi="Times New Roman" w:cs="Times New Roman"/>
          <w:sz w:val="24"/>
          <w:szCs w:val="24"/>
        </w:rPr>
        <w:t xml:space="preserve"> p</w:t>
      </w:r>
      <w:r w:rsidR="00E75735" w:rsidRPr="00F5704D">
        <w:rPr>
          <w:rFonts w:ascii="Times New Roman" w:hAnsi="Times New Roman" w:cs="Times New Roman"/>
          <w:sz w:val="24"/>
          <w:szCs w:val="24"/>
        </w:rPr>
        <w:t xml:space="preserve">o </w:t>
      </w:r>
      <w:r w:rsidR="00CC2C50" w:rsidRPr="00F5704D">
        <w:rPr>
          <w:rFonts w:ascii="Times New Roman" w:hAnsi="Times New Roman" w:cs="Times New Roman"/>
          <w:sz w:val="24"/>
          <w:szCs w:val="24"/>
        </w:rPr>
        <w:t>zrealizowaniu</w:t>
      </w:r>
      <w:r w:rsidRPr="00F5704D">
        <w:rPr>
          <w:rFonts w:ascii="Times New Roman" w:hAnsi="Times New Roman" w:cs="Times New Roman"/>
          <w:sz w:val="24"/>
          <w:szCs w:val="24"/>
        </w:rPr>
        <w:t xml:space="preserve"> praktyki, S</w:t>
      </w:r>
      <w:r w:rsidR="00E75735" w:rsidRPr="00F5704D">
        <w:rPr>
          <w:rFonts w:ascii="Times New Roman" w:hAnsi="Times New Roman" w:cs="Times New Roman"/>
          <w:sz w:val="24"/>
          <w:szCs w:val="24"/>
        </w:rPr>
        <w:t xml:space="preserve">tudent wgrywa do SOP </w:t>
      </w:r>
      <w:r w:rsidR="00CC2C50" w:rsidRPr="00F5704D">
        <w:rPr>
          <w:rFonts w:ascii="Times New Roman" w:hAnsi="Times New Roman" w:cs="Times New Roman"/>
          <w:sz w:val="24"/>
          <w:szCs w:val="24"/>
        </w:rPr>
        <w:t xml:space="preserve">dokumenty: </w:t>
      </w:r>
      <w:r w:rsidR="00E75735" w:rsidRPr="00F5704D">
        <w:rPr>
          <w:rFonts w:ascii="Times New Roman" w:hAnsi="Times New Roman" w:cs="Times New Roman"/>
          <w:sz w:val="24"/>
          <w:szCs w:val="24"/>
        </w:rPr>
        <w:t>zaświadczenie o odbytej praktyce</w:t>
      </w:r>
      <w:r w:rsidR="00E6093B" w:rsidRPr="00F5704D">
        <w:rPr>
          <w:rFonts w:ascii="Times New Roman" w:hAnsi="Times New Roman" w:cs="Times New Roman"/>
          <w:sz w:val="24"/>
          <w:szCs w:val="24"/>
        </w:rPr>
        <w:t xml:space="preserve"> i</w:t>
      </w:r>
      <w:r w:rsidR="00F86F03" w:rsidRPr="00F5704D">
        <w:rPr>
          <w:rFonts w:ascii="Times New Roman" w:hAnsi="Times New Roman" w:cs="Times New Roman"/>
          <w:sz w:val="24"/>
          <w:szCs w:val="24"/>
        </w:rPr>
        <w:t xml:space="preserve"> podpisaną deklarację/umowę</w:t>
      </w:r>
      <w:r w:rsidR="00E6093B" w:rsidRPr="00F5704D">
        <w:rPr>
          <w:rFonts w:ascii="Times New Roman" w:hAnsi="Times New Roman" w:cs="Times New Roman"/>
          <w:sz w:val="24"/>
          <w:szCs w:val="24"/>
        </w:rPr>
        <w:t xml:space="preserve"> lu</w:t>
      </w:r>
      <w:r w:rsidR="000A2592" w:rsidRPr="00F5704D">
        <w:rPr>
          <w:rFonts w:ascii="Times New Roman" w:hAnsi="Times New Roman" w:cs="Times New Roman"/>
          <w:sz w:val="24"/>
          <w:szCs w:val="24"/>
        </w:rPr>
        <w:t>b</w:t>
      </w:r>
      <w:r w:rsidR="00E6093B" w:rsidRPr="00F5704D">
        <w:rPr>
          <w:rFonts w:ascii="Times New Roman" w:hAnsi="Times New Roman" w:cs="Times New Roman"/>
          <w:sz w:val="24"/>
          <w:szCs w:val="24"/>
        </w:rPr>
        <w:t xml:space="preserve"> wniosek o zaliczenie praktyki na podstawie innej aktywności, zaświadczenie o osiągnięciu efektów </w:t>
      </w:r>
      <w:r w:rsidR="00A4039D" w:rsidRPr="00F5704D">
        <w:rPr>
          <w:rFonts w:ascii="Times New Roman" w:hAnsi="Times New Roman" w:cs="Times New Roman"/>
          <w:sz w:val="24"/>
          <w:szCs w:val="24"/>
        </w:rPr>
        <w:t>uczenia</w:t>
      </w:r>
      <w:r w:rsidR="00E6093B" w:rsidRPr="00F5704D">
        <w:rPr>
          <w:rFonts w:ascii="Times New Roman" w:hAnsi="Times New Roman" w:cs="Times New Roman"/>
          <w:sz w:val="24"/>
          <w:szCs w:val="24"/>
        </w:rPr>
        <w:t xml:space="preserve"> i inne niezbędne załączniki</w:t>
      </w:r>
      <w:r w:rsidRPr="00F5704D">
        <w:rPr>
          <w:rFonts w:ascii="Times New Roman" w:hAnsi="Times New Roman" w:cs="Times New Roman"/>
          <w:sz w:val="24"/>
          <w:szCs w:val="24"/>
        </w:rPr>
        <w:t>.</w:t>
      </w:r>
      <w:r w:rsidR="00A4039D" w:rsidRPr="00F5704D">
        <w:rPr>
          <w:rFonts w:ascii="Times New Roman" w:hAnsi="Times New Roman" w:cs="Times New Roman"/>
          <w:sz w:val="24"/>
          <w:szCs w:val="24"/>
        </w:rPr>
        <w:t xml:space="preserve"> Do właściwego Dziekanatu student </w:t>
      </w:r>
      <w:r w:rsidR="00FF7CD1" w:rsidRPr="00F5704D">
        <w:rPr>
          <w:rFonts w:ascii="Times New Roman" w:hAnsi="Times New Roman" w:cs="Times New Roman"/>
          <w:sz w:val="24"/>
          <w:szCs w:val="24"/>
        </w:rPr>
        <w:t xml:space="preserve">przesyła </w:t>
      </w:r>
      <w:r w:rsidR="004F53D7" w:rsidRPr="00F5704D">
        <w:rPr>
          <w:rFonts w:ascii="Times New Roman" w:hAnsi="Times New Roman" w:cs="Times New Roman"/>
          <w:sz w:val="24"/>
          <w:szCs w:val="24"/>
        </w:rPr>
        <w:t>(</w:t>
      </w:r>
      <w:r w:rsidR="00FF7CD1" w:rsidRPr="00F5704D">
        <w:rPr>
          <w:rFonts w:ascii="Times New Roman" w:hAnsi="Times New Roman" w:cs="Times New Roman"/>
          <w:sz w:val="24"/>
          <w:szCs w:val="24"/>
        </w:rPr>
        <w:t>w pdf</w:t>
      </w:r>
      <w:r w:rsidR="004F53D7" w:rsidRPr="00F5704D">
        <w:rPr>
          <w:rFonts w:ascii="Times New Roman" w:hAnsi="Times New Roman" w:cs="Times New Roman"/>
          <w:sz w:val="24"/>
          <w:szCs w:val="24"/>
        </w:rPr>
        <w:t xml:space="preserve">) </w:t>
      </w:r>
      <w:r w:rsidR="004F53D7" w:rsidRPr="00F5704D">
        <w:rPr>
          <w:rFonts w:ascii="Times New Roman" w:hAnsi="Times New Roman" w:cs="Times New Roman"/>
          <w:b/>
          <w:sz w:val="24"/>
          <w:szCs w:val="24"/>
        </w:rPr>
        <w:t>zaświadczenie</w:t>
      </w:r>
      <w:r w:rsidR="00A4039D" w:rsidRPr="00F5704D">
        <w:rPr>
          <w:rFonts w:ascii="Times New Roman" w:hAnsi="Times New Roman" w:cs="Times New Roman"/>
          <w:b/>
          <w:sz w:val="24"/>
          <w:szCs w:val="24"/>
        </w:rPr>
        <w:t xml:space="preserve"> o odbytej praktyce. </w:t>
      </w:r>
      <w:r w:rsidR="00F86F03" w:rsidRPr="00F5704D">
        <w:rPr>
          <w:rFonts w:ascii="Times New Roman" w:hAnsi="Times New Roman" w:cs="Times New Roman"/>
          <w:b/>
          <w:sz w:val="24"/>
          <w:szCs w:val="24"/>
        </w:rPr>
        <w:t xml:space="preserve">Ważne, </w:t>
      </w:r>
      <w:r w:rsidR="00CC2C50" w:rsidRPr="00F5704D">
        <w:rPr>
          <w:rFonts w:ascii="Times New Roman" w:hAnsi="Times New Roman" w:cs="Times New Roman"/>
          <w:b/>
          <w:sz w:val="24"/>
          <w:szCs w:val="24"/>
        </w:rPr>
        <w:t>a</w:t>
      </w:r>
      <w:r w:rsidR="00F86F03" w:rsidRPr="00F5704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CC2C50" w:rsidRPr="00F5704D">
        <w:rPr>
          <w:rFonts w:ascii="Times New Roman" w:hAnsi="Times New Roman" w:cs="Times New Roman"/>
          <w:b/>
          <w:sz w:val="24"/>
          <w:szCs w:val="24"/>
        </w:rPr>
        <w:t xml:space="preserve">załączone </w:t>
      </w:r>
      <w:r w:rsidR="00F86F03" w:rsidRPr="00F5704D">
        <w:rPr>
          <w:rFonts w:ascii="Times New Roman" w:hAnsi="Times New Roman" w:cs="Times New Roman"/>
          <w:b/>
          <w:sz w:val="24"/>
          <w:szCs w:val="24"/>
        </w:rPr>
        <w:t>dokumenty</w:t>
      </w:r>
      <w:r w:rsidR="00CC2C50" w:rsidRPr="00F5704D">
        <w:rPr>
          <w:rFonts w:ascii="Times New Roman" w:hAnsi="Times New Roman" w:cs="Times New Roman"/>
          <w:b/>
          <w:sz w:val="24"/>
          <w:szCs w:val="24"/>
        </w:rPr>
        <w:t xml:space="preserve"> do systemu</w:t>
      </w:r>
      <w:r w:rsidR="00F86F03" w:rsidRPr="00F57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DE" w:rsidRPr="00F5704D">
        <w:rPr>
          <w:rFonts w:ascii="Times New Roman" w:hAnsi="Times New Roman" w:cs="Times New Roman"/>
          <w:b/>
          <w:sz w:val="24"/>
          <w:szCs w:val="24"/>
        </w:rPr>
        <w:t xml:space="preserve">SOP </w:t>
      </w:r>
      <w:r w:rsidR="00F86F03" w:rsidRPr="00F5704D">
        <w:rPr>
          <w:rFonts w:ascii="Times New Roman" w:hAnsi="Times New Roman" w:cs="Times New Roman"/>
          <w:b/>
          <w:sz w:val="24"/>
          <w:szCs w:val="24"/>
        </w:rPr>
        <w:t>były</w:t>
      </w:r>
      <w:r w:rsidR="00CC2C50" w:rsidRPr="00F5704D">
        <w:rPr>
          <w:rFonts w:ascii="Times New Roman" w:hAnsi="Times New Roman" w:cs="Times New Roman"/>
          <w:b/>
          <w:sz w:val="24"/>
          <w:szCs w:val="24"/>
        </w:rPr>
        <w:t xml:space="preserve"> odpowiednio</w:t>
      </w:r>
      <w:r w:rsidR="00A4039D" w:rsidRPr="00F5704D">
        <w:rPr>
          <w:rFonts w:ascii="Times New Roman" w:hAnsi="Times New Roman" w:cs="Times New Roman"/>
          <w:b/>
          <w:sz w:val="24"/>
          <w:szCs w:val="24"/>
        </w:rPr>
        <w:t xml:space="preserve"> i poprawnie</w:t>
      </w:r>
      <w:r w:rsidR="00CC2C50" w:rsidRPr="00F5704D">
        <w:rPr>
          <w:rFonts w:ascii="Times New Roman" w:hAnsi="Times New Roman" w:cs="Times New Roman"/>
          <w:b/>
          <w:sz w:val="24"/>
          <w:szCs w:val="24"/>
        </w:rPr>
        <w:t xml:space="preserve"> zeskanowane</w:t>
      </w:r>
      <w:r w:rsidR="00F86F03" w:rsidRPr="00F5704D">
        <w:rPr>
          <w:rFonts w:ascii="Times New Roman" w:hAnsi="Times New Roman" w:cs="Times New Roman"/>
          <w:b/>
          <w:sz w:val="24"/>
          <w:szCs w:val="24"/>
        </w:rPr>
        <w:t>.</w:t>
      </w:r>
    </w:p>
    <w:p w:rsidR="00E6093B" w:rsidRPr="00F5704D" w:rsidRDefault="00E6093B" w:rsidP="00E6093B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C9A" w:rsidRPr="00F5704D" w:rsidRDefault="00C856BC" w:rsidP="00D4494D">
      <w:pPr>
        <w:pStyle w:val="Akapitzlist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04D">
        <w:rPr>
          <w:rFonts w:ascii="Times New Roman" w:hAnsi="Times New Roman" w:cs="Times New Roman"/>
          <w:sz w:val="24"/>
          <w:szCs w:val="24"/>
        </w:rPr>
        <w:lastRenderedPageBreak/>
        <w:t>Na wniosek Studenta na kierunkach praktycznych (Analityka gospoda</w:t>
      </w:r>
      <w:r w:rsidR="00E0655B" w:rsidRPr="00F5704D">
        <w:rPr>
          <w:rFonts w:ascii="Times New Roman" w:hAnsi="Times New Roman" w:cs="Times New Roman"/>
          <w:sz w:val="24"/>
          <w:szCs w:val="24"/>
        </w:rPr>
        <w:t>rcza i </w:t>
      </w:r>
      <w:r w:rsidR="002779A0" w:rsidRPr="00F5704D">
        <w:rPr>
          <w:rFonts w:ascii="Times New Roman" w:hAnsi="Times New Roman" w:cs="Times New Roman"/>
          <w:sz w:val="24"/>
          <w:szCs w:val="24"/>
        </w:rPr>
        <w:t>Logistyka) możliwe jest zaliczenie całości praktyki (360h) jednorazowo. Konieczn</w:t>
      </w:r>
      <w:r w:rsidR="00E75735" w:rsidRPr="00F5704D">
        <w:rPr>
          <w:rFonts w:ascii="Times New Roman" w:hAnsi="Times New Roman" w:cs="Times New Roman"/>
          <w:sz w:val="24"/>
          <w:szCs w:val="24"/>
        </w:rPr>
        <w:t>e</w:t>
      </w:r>
      <w:r w:rsidR="002779A0" w:rsidRPr="00F5704D">
        <w:rPr>
          <w:rFonts w:ascii="Times New Roman" w:hAnsi="Times New Roman" w:cs="Times New Roman"/>
          <w:sz w:val="24"/>
          <w:szCs w:val="24"/>
        </w:rPr>
        <w:t xml:space="preserve"> jest wówczas złożenie </w:t>
      </w:r>
      <w:r w:rsidR="002779A0" w:rsidRPr="00F5704D">
        <w:rPr>
          <w:rFonts w:ascii="Times New Roman" w:hAnsi="Times New Roman" w:cs="Times New Roman"/>
          <w:b/>
          <w:sz w:val="24"/>
          <w:szCs w:val="24"/>
        </w:rPr>
        <w:t xml:space="preserve">wniosku o </w:t>
      </w:r>
      <w:r w:rsidRPr="00F5704D">
        <w:rPr>
          <w:rFonts w:ascii="Times New Roman" w:hAnsi="Times New Roman" w:cs="Times New Roman"/>
          <w:b/>
          <w:sz w:val="24"/>
          <w:szCs w:val="24"/>
        </w:rPr>
        <w:t>jednorazowe</w:t>
      </w:r>
      <w:r w:rsidR="00E75735" w:rsidRPr="00F5704D">
        <w:rPr>
          <w:rFonts w:ascii="Times New Roman" w:hAnsi="Times New Roman" w:cs="Times New Roman"/>
          <w:b/>
          <w:sz w:val="24"/>
          <w:szCs w:val="24"/>
        </w:rPr>
        <w:t xml:space="preserve"> zaliczenie praktyki</w:t>
      </w:r>
      <w:r w:rsidR="00E75735" w:rsidRPr="00F5704D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6E43E6" w:rsidRPr="00F5704D">
          <w:rPr>
            <w:rStyle w:val="Hipercze"/>
            <w:rFonts w:ascii="Times New Roman" w:hAnsi="Times New Roman" w:cs="Times New Roman"/>
            <w:sz w:val="24"/>
            <w:szCs w:val="24"/>
          </w:rPr>
          <w:t>https://phavi.umcs.pl/at/attachments/2018/1204/081351-wniosek-o-zrealizowanie-praktyki-zawodowej-jednorazowo-we-umcs.docx</w:t>
        </w:r>
      </w:hyperlink>
      <w:r w:rsidR="006E43E6" w:rsidRPr="00F5704D">
        <w:rPr>
          <w:rFonts w:ascii="Times New Roman" w:hAnsi="Times New Roman" w:cs="Times New Roman"/>
          <w:sz w:val="24"/>
          <w:szCs w:val="24"/>
        </w:rPr>
        <w:t xml:space="preserve"> )</w:t>
      </w:r>
      <w:r w:rsidR="00A7268D" w:rsidRPr="00F5704D">
        <w:rPr>
          <w:rFonts w:ascii="Times New Roman" w:hAnsi="Times New Roman" w:cs="Times New Roman"/>
          <w:sz w:val="24"/>
          <w:szCs w:val="24"/>
        </w:rPr>
        <w:t xml:space="preserve">. </w:t>
      </w:r>
      <w:r w:rsidR="007F7735" w:rsidRPr="00F5704D">
        <w:rPr>
          <w:rFonts w:ascii="Times New Roman" w:hAnsi="Times New Roman" w:cs="Times New Roman"/>
          <w:sz w:val="24"/>
          <w:szCs w:val="24"/>
        </w:rPr>
        <w:t xml:space="preserve">Wniosek należy </w:t>
      </w:r>
      <w:r w:rsidR="00FF7CD1" w:rsidRPr="00F5704D">
        <w:rPr>
          <w:rFonts w:ascii="Times New Roman" w:hAnsi="Times New Roman" w:cs="Times New Roman"/>
          <w:sz w:val="24"/>
          <w:szCs w:val="24"/>
        </w:rPr>
        <w:t>przesłać w pdf</w:t>
      </w:r>
      <w:r w:rsidR="007F7735" w:rsidRPr="00F5704D">
        <w:rPr>
          <w:rFonts w:ascii="Times New Roman" w:hAnsi="Times New Roman" w:cs="Times New Roman"/>
          <w:b/>
          <w:sz w:val="24"/>
          <w:szCs w:val="24"/>
        </w:rPr>
        <w:t xml:space="preserve"> przed wprowadzeniem danych do SOP</w:t>
      </w:r>
      <w:r w:rsidR="007F7735" w:rsidRPr="00F5704D">
        <w:rPr>
          <w:rFonts w:ascii="Times New Roman" w:hAnsi="Times New Roman" w:cs="Times New Roman"/>
          <w:sz w:val="24"/>
          <w:szCs w:val="24"/>
        </w:rPr>
        <w:t xml:space="preserve"> (pkt. 2) </w:t>
      </w:r>
      <w:r w:rsidR="00A4039D" w:rsidRPr="00F5704D">
        <w:rPr>
          <w:rFonts w:ascii="Times New Roman" w:hAnsi="Times New Roman" w:cs="Times New Roman"/>
          <w:sz w:val="24"/>
          <w:szCs w:val="24"/>
        </w:rPr>
        <w:t>do właściwego Dziekanatu</w:t>
      </w:r>
      <w:r w:rsidR="007F7735" w:rsidRPr="00F5704D">
        <w:rPr>
          <w:rFonts w:ascii="Times New Roman" w:hAnsi="Times New Roman" w:cs="Times New Roman"/>
          <w:sz w:val="24"/>
          <w:szCs w:val="24"/>
        </w:rPr>
        <w:t>.</w:t>
      </w:r>
      <w:r w:rsidR="00A4039D" w:rsidRPr="00F5704D">
        <w:rPr>
          <w:rFonts w:ascii="Times New Roman" w:hAnsi="Times New Roman" w:cs="Times New Roman"/>
          <w:sz w:val="24"/>
          <w:szCs w:val="24"/>
        </w:rPr>
        <w:t xml:space="preserve"> </w:t>
      </w:r>
      <w:r w:rsidR="007F7735" w:rsidRPr="00F5704D">
        <w:rPr>
          <w:rFonts w:ascii="Times New Roman" w:hAnsi="Times New Roman" w:cs="Times New Roman"/>
          <w:sz w:val="24"/>
          <w:szCs w:val="24"/>
        </w:rPr>
        <w:t>W sytuacji, g</w:t>
      </w:r>
      <w:r w:rsidR="00353C9A" w:rsidRPr="00F5704D">
        <w:rPr>
          <w:rFonts w:ascii="Times New Roman" w:hAnsi="Times New Roman" w:cs="Times New Roman"/>
          <w:sz w:val="24"/>
          <w:szCs w:val="24"/>
        </w:rPr>
        <w:t xml:space="preserve">dy </w:t>
      </w:r>
      <w:r w:rsidR="007F7735" w:rsidRPr="00F5704D">
        <w:rPr>
          <w:rFonts w:ascii="Times New Roman" w:hAnsi="Times New Roman" w:cs="Times New Roman"/>
          <w:sz w:val="24"/>
          <w:szCs w:val="24"/>
        </w:rPr>
        <w:t xml:space="preserve">praktyka zostanie zaliczona jednorazowo </w:t>
      </w:r>
      <w:r w:rsidR="00353C9A" w:rsidRPr="00F5704D">
        <w:rPr>
          <w:rFonts w:ascii="Times New Roman" w:hAnsi="Times New Roman" w:cs="Times New Roman"/>
          <w:sz w:val="24"/>
          <w:szCs w:val="24"/>
        </w:rPr>
        <w:t>w semestrze</w:t>
      </w:r>
      <w:r w:rsidR="00106C3B" w:rsidRPr="00F5704D">
        <w:rPr>
          <w:rFonts w:ascii="Times New Roman" w:hAnsi="Times New Roman" w:cs="Times New Roman"/>
          <w:sz w:val="24"/>
          <w:szCs w:val="24"/>
        </w:rPr>
        <w:t xml:space="preserve"> </w:t>
      </w:r>
      <w:r w:rsidR="00353C9A" w:rsidRPr="00F5704D">
        <w:rPr>
          <w:rFonts w:ascii="Times New Roman" w:hAnsi="Times New Roman" w:cs="Times New Roman"/>
          <w:sz w:val="24"/>
          <w:szCs w:val="24"/>
        </w:rPr>
        <w:t>letnim, w semestrze</w:t>
      </w:r>
      <w:r w:rsidR="00106C3B" w:rsidRPr="00F5704D">
        <w:rPr>
          <w:rFonts w:ascii="Times New Roman" w:hAnsi="Times New Roman" w:cs="Times New Roman"/>
          <w:sz w:val="24"/>
          <w:szCs w:val="24"/>
        </w:rPr>
        <w:t xml:space="preserve"> </w:t>
      </w:r>
      <w:r w:rsidR="00353C9A" w:rsidRPr="00F5704D">
        <w:rPr>
          <w:rFonts w:ascii="Times New Roman" w:hAnsi="Times New Roman" w:cs="Times New Roman"/>
          <w:sz w:val="24"/>
          <w:szCs w:val="24"/>
        </w:rPr>
        <w:t>zimowym</w:t>
      </w:r>
      <w:r w:rsidR="0093287A" w:rsidRPr="00F5704D">
        <w:rPr>
          <w:rFonts w:ascii="Times New Roman" w:hAnsi="Times New Roman" w:cs="Times New Roman"/>
          <w:sz w:val="24"/>
          <w:szCs w:val="24"/>
        </w:rPr>
        <w:t xml:space="preserve"> (kolejnym)</w:t>
      </w:r>
      <w:r w:rsidR="002779A0" w:rsidRPr="00F5704D">
        <w:rPr>
          <w:rFonts w:ascii="Times New Roman" w:hAnsi="Times New Roman" w:cs="Times New Roman"/>
          <w:sz w:val="24"/>
          <w:szCs w:val="24"/>
        </w:rPr>
        <w:t xml:space="preserve"> S</w:t>
      </w:r>
      <w:r w:rsidR="00353C9A" w:rsidRPr="00F5704D">
        <w:rPr>
          <w:rFonts w:ascii="Times New Roman" w:hAnsi="Times New Roman" w:cs="Times New Roman"/>
          <w:sz w:val="24"/>
          <w:szCs w:val="24"/>
        </w:rPr>
        <w:t>tuden</w:t>
      </w:r>
      <w:r w:rsidR="007F7735" w:rsidRPr="00F5704D">
        <w:rPr>
          <w:rFonts w:ascii="Times New Roman" w:hAnsi="Times New Roman" w:cs="Times New Roman"/>
          <w:sz w:val="24"/>
          <w:szCs w:val="24"/>
        </w:rPr>
        <w:t>t</w:t>
      </w:r>
      <w:r w:rsidR="00353C9A" w:rsidRPr="00F5704D">
        <w:rPr>
          <w:rFonts w:ascii="Times New Roman" w:hAnsi="Times New Roman" w:cs="Times New Roman"/>
          <w:sz w:val="24"/>
          <w:szCs w:val="24"/>
        </w:rPr>
        <w:t xml:space="preserve"> nie </w:t>
      </w:r>
      <w:r w:rsidR="002779A0" w:rsidRPr="00F5704D">
        <w:rPr>
          <w:rFonts w:ascii="Times New Roman" w:hAnsi="Times New Roman" w:cs="Times New Roman"/>
          <w:sz w:val="24"/>
          <w:szCs w:val="24"/>
        </w:rPr>
        <w:t>wprowadza żadnych danych do SOP -</w:t>
      </w:r>
      <w:r w:rsidR="00353C9A" w:rsidRPr="00F5704D">
        <w:rPr>
          <w:rFonts w:ascii="Times New Roman" w:hAnsi="Times New Roman" w:cs="Times New Roman"/>
          <w:sz w:val="24"/>
          <w:szCs w:val="24"/>
        </w:rPr>
        <w:t xml:space="preserve"> ocena z praktyki zostanie przepisana przez </w:t>
      </w:r>
      <w:r w:rsidR="009132C5" w:rsidRPr="00F5704D">
        <w:rPr>
          <w:rFonts w:ascii="Times New Roman" w:hAnsi="Times New Roman" w:cs="Times New Roman"/>
          <w:sz w:val="24"/>
          <w:szCs w:val="24"/>
        </w:rPr>
        <w:t xml:space="preserve">właściwy </w:t>
      </w:r>
      <w:r w:rsidR="00353C9A" w:rsidRPr="00F5704D">
        <w:rPr>
          <w:rFonts w:ascii="Times New Roman" w:hAnsi="Times New Roman" w:cs="Times New Roman"/>
          <w:sz w:val="24"/>
          <w:szCs w:val="24"/>
        </w:rPr>
        <w:t xml:space="preserve">Dziekanat. </w:t>
      </w:r>
    </w:p>
    <w:p w:rsidR="0036198A" w:rsidRPr="00F5704D" w:rsidRDefault="0036198A" w:rsidP="0036198A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198A" w:rsidRPr="00F5704D" w:rsidSect="0063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18B"/>
    <w:multiLevelType w:val="hybridMultilevel"/>
    <w:tmpl w:val="3432EAC6"/>
    <w:lvl w:ilvl="0" w:tplc="75DE4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A689E"/>
    <w:multiLevelType w:val="hybridMultilevel"/>
    <w:tmpl w:val="5F28DEAC"/>
    <w:lvl w:ilvl="0" w:tplc="8DEE5F4C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5330"/>
    <w:multiLevelType w:val="hybridMultilevel"/>
    <w:tmpl w:val="2020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90EC3"/>
    <w:multiLevelType w:val="hybridMultilevel"/>
    <w:tmpl w:val="93883F78"/>
    <w:lvl w:ilvl="0" w:tplc="60E6F6F2">
      <w:start w:val="18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6D"/>
    <w:rsid w:val="00095425"/>
    <w:rsid w:val="000A2592"/>
    <w:rsid w:val="00106C3B"/>
    <w:rsid w:val="001C0361"/>
    <w:rsid w:val="00240A21"/>
    <w:rsid w:val="002779A0"/>
    <w:rsid w:val="002E1F64"/>
    <w:rsid w:val="00353C9A"/>
    <w:rsid w:val="0036198A"/>
    <w:rsid w:val="00380FE1"/>
    <w:rsid w:val="004712A8"/>
    <w:rsid w:val="004F53D7"/>
    <w:rsid w:val="00546C27"/>
    <w:rsid w:val="005559DA"/>
    <w:rsid w:val="005E5519"/>
    <w:rsid w:val="00633CCE"/>
    <w:rsid w:val="006A2725"/>
    <w:rsid w:val="006E1845"/>
    <w:rsid w:val="006E43E6"/>
    <w:rsid w:val="00760B14"/>
    <w:rsid w:val="007F7735"/>
    <w:rsid w:val="00817452"/>
    <w:rsid w:val="0088615E"/>
    <w:rsid w:val="009132C5"/>
    <w:rsid w:val="0093287A"/>
    <w:rsid w:val="00953710"/>
    <w:rsid w:val="00A4039D"/>
    <w:rsid w:val="00A7268D"/>
    <w:rsid w:val="00AE41C0"/>
    <w:rsid w:val="00AF0889"/>
    <w:rsid w:val="00B46AE7"/>
    <w:rsid w:val="00BC49C3"/>
    <w:rsid w:val="00BD3E31"/>
    <w:rsid w:val="00BE0726"/>
    <w:rsid w:val="00BF59E5"/>
    <w:rsid w:val="00C25152"/>
    <w:rsid w:val="00C37037"/>
    <w:rsid w:val="00C84CD5"/>
    <w:rsid w:val="00C856BC"/>
    <w:rsid w:val="00C91930"/>
    <w:rsid w:val="00CC2C50"/>
    <w:rsid w:val="00D23607"/>
    <w:rsid w:val="00D4494D"/>
    <w:rsid w:val="00D64D6C"/>
    <w:rsid w:val="00DB6587"/>
    <w:rsid w:val="00DD796D"/>
    <w:rsid w:val="00E0655B"/>
    <w:rsid w:val="00E53718"/>
    <w:rsid w:val="00E6093B"/>
    <w:rsid w:val="00E75735"/>
    <w:rsid w:val="00E85BDE"/>
    <w:rsid w:val="00EC2992"/>
    <w:rsid w:val="00F5704D"/>
    <w:rsid w:val="00F605C8"/>
    <w:rsid w:val="00F86F03"/>
    <w:rsid w:val="00FB13D3"/>
    <w:rsid w:val="00FB5C6F"/>
    <w:rsid w:val="00FD1BCD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BD29"/>
  <w15:docId w15:val="{A0A76590-ED98-44E9-9D7A-0949ECE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96D"/>
    <w:pPr>
      <w:ind w:left="720"/>
      <w:contextualSpacing/>
    </w:pPr>
  </w:style>
  <w:style w:type="character" w:customStyle="1" w:styleId="ilfuvd">
    <w:name w:val="ilfuvd"/>
    <w:basedOn w:val="Domylnaczcionkaakapitu"/>
    <w:rsid w:val="00BE0726"/>
  </w:style>
  <w:style w:type="character" w:styleId="Hipercze">
    <w:name w:val="Hyperlink"/>
    <w:basedOn w:val="Domylnaczcionkaakapitu"/>
    <w:uiPriority w:val="99"/>
    <w:unhideWhenUsed/>
    <w:rsid w:val="006A27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5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vi.umcs.pl/at/attachments/2018/1204/081351-wniosek-o-zrealizowanie-praktyki-zawodowej-jednorazowo-we-umcs.docx" TargetMode="External"/><Relationship Id="rId5" Type="http://schemas.openxmlformats.org/officeDocument/2006/relationships/hyperlink" Target="https://www.umcs.pl/pl/formularze-do-pobrania,1394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wekidtw7</dc:creator>
  <cp:keywords/>
  <dc:description/>
  <cp:lastModifiedBy>dr</cp:lastModifiedBy>
  <cp:revision>7</cp:revision>
  <cp:lastPrinted>2018-11-26T07:32:00Z</cp:lastPrinted>
  <dcterms:created xsi:type="dcterms:W3CDTF">2020-04-23T16:53:00Z</dcterms:created>
  <dcterms:modified xsi:type="dcterms:W3CDTF">2020-05-20T11:02:00Z</dcterms:modified>
</cp:coreProperties>
</file>