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68AD" w14:textId="77777777" w:rsidR="00DD1534" w:rsidRPr="002F2E5D" w:rsidRDefault="00DD1534" w:rsidP="00DD1534">
      <w:pPr>
        <w:rPr>
          <w:rFonts w:ascii="Arial" w:hAnsi="Arial" w:cs="Arial"/>
          <w:sz w:val="20"/>
          <w:szCs w:val="20"/>
          <w:lang w:val="es-ES_tradnl"/>
        </w:rPr>
      </w:pPr>
    </w:p>
    <w:p w14:paraId="0E82B773" w14:textId="77777777" w:rsidR="00DD1534" w:rsidRPr="002F2E5D"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eastAsia="pl-PL"/>
        </w:rPr>
      </w:pPr>
    </w:p>
    <w:p w14:paraId="47C48142" w14:textId="77777777" w:rsidR="00DD1534" w:rsidRPr="002F2E5D" w:rsidRDefault="002F2E5D"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eastAsia="pl-PL"/>
        </w:rPr>
      </w:pPr>
      <w:r w:rsidRPr="002F2E5D">
        <w:rPr>
          <w:rFonts w:ascii="Arial" w:eastAsia="Times New Roman" w:hAnsi="Arial" w:cs="Arial"/>
          <w:sz w:val="20"/>
          <w:szCs w:val="20"/>
          <w:lang w:val="es-ES_tradnl" w:eastAsia="pl-PL"/>
        </w:rPr>
        <w:t>Información básica</w:t>
      </w:r>
    </w:p>
    <w:p w14:paraId="589F8995" w14:textId="77777777" w:rsidR="002F2E5D" w:rsidRPr="002F2E5D" w:rsidRDefault="002F2E5D"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eastAsia="pl-PL"/>
        </w:rPr>
      </w:pPr>
    </w:p>
    <w:tbl>
      <w:tblPr>
        <w:tblStyle w:val="TableGrid"/>
        <w:tblW w:w="0" w:type="auto"/>
        <w:tblLook w:val="04A0" w:firstRow="1" w:lastRow="0" w:firstColumn="1" w:lastColumn="0" w:noHBand="0" w:noVBand="1"/>
      </w:tblPr>
      <w:tblGrid>
        <w:gridCol w:w="2802"/>
        <w:gridCol w:w="6410"/>
      </w:tblGrid>
      <w:tr w:rsidR="00DD1534" w:rsidRPr="002F2E5D" w14:paraId="31F17B1F"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B6DF357" w14:textId="77777777" w:rsidR="00DD1534" w:rsidRPr="002F2E5D" w:rsidRDefault="002F2E5D">
            <w:pPr>
              <w:rPr>
                <w:rFonts w:ascii="Arial" w:hAnsi="Arial" w:cs="Arial"/>
                <w:b/>
                <w:sz w:val="20"/>
                <w:szCs w:val="20"/>
                <w:lang w:val="es-ES_tradnl"/>
              </w:rPr>
            </w:pPr>
            <w:r w:rsidRPr="002F2E5D">
              <w:rPr>
                <w:rFonts w:ascii="Arial" w:hAnsi="Arial" w:cs="Arial"/>
                <w:b/>
                <w:sz w:val="20"/>
                <w:szCs w:val="20"/>
                <w:lang w:val="es-ES_tradnl"/>
              </w:rPr>
              <w:t>Módulo</w:t>
            </w:r>
          </w:p>
        </w:tc>
        <w:tc>
          <w:tcPr>
            <w:tcW w:w="6410" w:type="dxa"/>
            <w:tcBorders>
              <w:top w:val="single" w:sz="4" w:space="0" w:color="auto"/>
              <w:left w:val="single" w:sz="4" w:space="0" w:color="auto"/>
              <w:bottom w:val="single" w:sz="4" w:space="0" w:color="auto"/>
              <w:right w:val="single" w:sz="4" w:space="0" w:color="auto"/>
            </w:tcBorders>
          </w:tcPr>
          <w:p w14:paraId="441D451E" w14:textId="77777777" w:rsidR="00DD1534" w:rsidRPr="002F2E5D" w:rsidRDefault="0092369E">
            <w:pPr>
              <w:rPr>
                <w:rFonts w:ascii="Arial" w:hAnsi="Arial" w:cs="Arial"/>
                <w:b/>
                <w:sz w:val="20"/>
                <w:szCs w:val="20"/>
                <w:lang w:val="es-ES_tradnl"/>
              </w:rPr>
            </w:pPr>
            <w:r w:rsidRPr="002F2E5D">
              <w:rPr>
                <w:rFonts w:ascii="Arial" w:hAnsi="Arial" w:cs="Arial"/>
                <w:b/>
                <w:sz w:val="20"/>
                <w:szCs w:val="20"/>
                <w:lang w:val="es-ES_tradnl"/>
              </w:rPr>
              <w:t>Estética contemporánea</w:t>
            </w:r>
          </w:p>
        </w:tc>
      </w:tr>
      <w:tr w:rsidR="00DD1534" w:rsidRPr="002F2E5D" w14:paraId="6A6FA355"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80D2B55" w14:textId="77777777" w:rsidR="00DD1534" w:rsidRPr="002F2E5D" w:rsidRDefault="00DD1534">
            <w:pPr>
              <w:rPr>
                <w:rFonts w:ascii="Arial" w:hAnsi="Arial" w:cs="Arial"/>
                <w:sz w:val="20"/>
                <w:szCs w:val="20"/>
                <w:lang w:val="es-ES_tradnl"/>
              </w:rPr>
            </w:pPr>
            <w:r w:rsidRPr="002F2E5D">
              <w:rPr>
                <w:rFonts w:ascii="Arial" w:hAnsi="Arial" w:cs="Arial"/>
                <w:sz w:val="20"/>
                <w:szCs w:val="20"/>
                <w:lang w:val="es-ES_tradnl"/>
              </w:rPr>
              <w:t>Erasmus</w:t>
            </w:r>
            <w:r w:rsidR="002F2E5D" w:rsidRPr="002F2E5D">
              <w:rPr>
                <w:rFonts w:ascii="Arial" w:hAnsi="Arial" w:cs="Arial"/>
                <w:sz w:val="20"/>
                <w:szCs w:val="20"/>
                <w:lang w:val="es-ES_tradnl"/>
              </w:rPr>
              <w:t xml:space="preserve"> código</w:t>
            </w:r>
          </w:p>
        </w:tc>
        <w:tc>
          <w:tcPr>
            <w:tcW w:w="6410" w:type="dxa"/>
            <w:tcBorders>
              <w:top w:val="single" w:sz="4" w:space="0" w:color="auto"/>
              <w:left w:val="single" w:sz="4" w:space="0" w:color="auto"/>
              <w:bottom w:val="single" w:sz="4" w:space="0" w:color="auto"/>
              <w:right w:val="single" w:sz="4" w:space="0" w:color="auto"/>
            </w:tcBorders>
          </w:tcPr>
          <w:p w14:paraId="4C4411E7" w14:textId="3B0AE07D" w:rsidR="00DD1534" w:rsidRPr="002F2E5D" w:rsidRDefault="00D84D17">
            <w:pPr>
              <w:rPr>
                <w:rFonts w:ascii="Arial" w:hAnsi="Arial" w:cs="Arial"/>
                <w:sz w:val="20"/>
                <w:szCs w:val="20"/>
                <w:lang w:val="es-ES_tradnl"/>
              </w:rPr>
            </w:pPr>
            <w:r w:rsidRPr="00D84D17">
              <w:rPr>
                <w:rFonts w:ascii="Arial" w:hAnsi="Arial" w:cs="Arial"/>
                <w:sz w:val="20"/>
                <w:szCs w:val="20"/>
                <w:lang w:val="es-ES_tradnl"/>
              </w:rPr>
              <w:t>PL_UMCS_Phil_05</w:t>
            </w:r>
          </w:p>
        </w:tc>
      </w:tr>
      <w:tr w:rsidR="00DD1534" w:rsidRPr="002F2E5D" w14:paraId="484F0F89"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7D9DA9B" w14:textId="77777777" w:rsidR="00DD1534" w:rsidRPr="002F2E5D" w:rsidRDefault="00DD1534">
            <w:pPr>
              <w:rPr>
                <w:rFonts w:ascii="Arial" w:hAnsi="Arial" w:cs="Arial"/>
                <w:sz w:val="20"/>
                <w:szCs w:val="20"/>
                <w:lang w:val="es-ES_tradnl"/>
              </w:rPr>
            </w:pPr>
            <w:r w:rsidRPr="002F2E5D">
              <w:rPr>
                <w:rFonts w:ascii="Arial" w:hAnsi="Arial" w:cs="Arial"/>
                <w:sz w:val="20"/>
                <w:szCs w:val="20"/>
                <w:lang w:val="es-ES_tradnl"/>
              </w:rPr>
              <w:t>ISCED</w:t>
            </w:r>
            <w:r w:rsidR="002F2E5D" w:rsidRPr="002F2E5D">
              <w:rPr>
                <w:rFonts w:ascii="Arial" w:hAnsi="Arial" w:cs="Arial"/>
                <w:sz w:val="20"/>
                <w:szCs w:val="20"/>
                <w:lang w:val="es-ES_tradnl"/>
              </w:rPr>
              <w:t xml:space="preserve"> código</w:t>
            </w:r>
          </w:p>
        </w:tc>
        <w:tc>
          <w:tcPr>
            <w:tcW w:w="6410" w:type="dxa"/>
            <w:tcBorders>
              <w:top w:val="single" w:sz="4" w:space="0" w:color="auto"/>
              <w:left w:val="single" w:sz="4" w:space="0" w:color="auto"/>
              <w:bottom w:val="single" w:sz="4" w:space="0" w:color="auto"/>
              <w:right w:val="single" w:sz="4" w:space="0" w:color="auto"/>
            </w:tcBorders>
          </w:tcPr>
          <w:p w14:paraId="5BA44745" w14:textId="77777777" w:rsidR="00DD1534" w:rsidRPr="002F2E5D" w:rsidRDefault="00DD1534">
            <w:pPr>
              <w:rPr>
                <w:rFonts w:ascii="Arial" w:hAnsi="Arial" w:cs="Arial"/>
                <w:sz w:val="20"/>
                <w:szCs w:val="20"/>
                <w:lang w:val="es-ES_tradnl"/>
              </w:rPr>
            </w:pPr>
          </w:p>
        </w:tc>
      </w:tr>
      <w:tr w:rsidR="00DD1534" w:rsidRPr="002F2E5D" w14:paraId="54D77C4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C13E312"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Idioma</w:t>
            </w:r>
          </w:p>
        </w:tc>
        <w:tc>
          <w:tcPr>
            <w:tcW w:w="6410" w:type="dxa"/>
            <w:tcBorders>
              <w:top w:val="single" w:sz="4" w:space="0" w:color="auto"/>
              <w:left w:val="single" w:sz="4" w:space="0" w:color="auto"/>
              <w:bottom w:val="single" w:sz="4" w:space="0" w:color="auto"/>
              <w:right w:val="single" w:sz="4" w:space="0" w:color="auto"/>
            </w:tcBorders>
          </w:tcPr>
          <w:p w14:paraId="41FAFD62" w14:textId="77777777" w:rsidR="00DD1534" w:rsidRPr="002F2E5D" w:rsidRDefault="002F2E5D">
            <w:pPr>
              <w:rPr>
                <w:rFonts w:ascii="Arial" w:hAnsi="Arial" w:cs="Arial"/>
                <w:sz w:val="20"/>
                <w:szCs w:val="20"/>
                <w:lang w:val="es-ES_tradnl"/>
              </w:rPr>
            </w:pPr>
            <w:r w:rsidRPr="002F2E5D">
              <w:rPr>
                <w:rFonts w:ascii="Arial" w:hAnsi="Arial" w:cs="Arial"/>
                <w:sz w:val="20"/>
                <w:szCs w:val="20"/>
                <w:lang w:val="es-ES_tradnl"/>
              </w:rPr>
              <w:t>Español</w:t>
            </w:r>
          </w:p>
        </w:tc>
      </w:tr>
      <w:tr w:rsidR="00DD1534" w:rsidRPr="002F2E5D" w14:paraId="1EFACA5F"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9C6B9C7"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Sitio web</w:t>
            </w:r>
          </w:p>
        </w:tc>
        <w:tc>
          <w:tcPr>
            <w:tcW w:w="6410" w:type="dxa"/>
            <w:tcBorders>
              <w:top w:val="single" w:sz="4" w:space="0" w:color="auto"/>
              <w:left w:val="single" w:sz="4" w:space="0" w:color="auto"/>
              <w:bottom w:val="single" w:sz="4" w:space="0" w:color="auto"/>
              <w:right w:val="single" w:sz="4" w:space="0" w:color="auto"/>
            </w:tcBorders>
          </w:tcPr>
          <w:p w14:paraId="07D20447" w14:textId="77777777" w:rsidR="00DD1534" w:rsidRPr="002F2E5D" w:rsidRDefault="00DD1534">
            <w:pPr>
              <w:rPr>
                <w:rFonts w:ascii="Arial" w:hAnsi="Arial" w:cs="Arial"/>
                <w:sz w:val="20"/>
                <w:szCs w:val="20"/>
                <w:lang w:val="es-ES_tradnl"/>
              </w:rPr>
            </w:pPr>
          </w:p>
        </w:tc>
      </w:tr>
      <w:tr w:rsidR="00DD1534" w:rsidRPr="002F2E5D" w14:paraId="7E2C598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632694B"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Prerrequisitos</w:t>
            </w:r>
          </w:p>
        </w:tc>
        <w:tc>
          <w:tcPr>
            <w:tcW w:w="6410" w:type="dxa"/>
            <w:tcBorders>
              <w:top w:val="single" w:sz="4" w:space="0" w:color="auto"/>
              <w:left w:val="single" w:sz="4" w:space="0" w:color="auto"/>
              <w:bottom w:val="single" w:sz="4" w:space="0" w:color="auto"/>
              <w:right w:val="single" w:sz="4" w:space="0" w:color="auto"/>
            </w:tcBorders>
          </w:tcPr>
          <w:p w14:paraId="26FE205D" w14:textId="77777777" w:rsidR="00DD1534" w:rsidRPr="002F2E5D" w:rsidRDefault="002F2E5D">
            <w:pPr>
              <w:rPr>
                <w:rFonts w:ascii="Arial" w:hAnsi="Arial" w:cs="Arial"/>
                <w:sz w:val="20"/>
                <w:szCs w:val="20"/>
                <w:lang w:val="es-ES_tradnl"/>
              </w:rPr>
            </w:pPr>
            <w:r w:rsidRPr="002F2E5D">
              <w:rPr>
                <w:rFonts w:ascii="Arial" w:hAnsi="Arial" w:cs="Arial"/>
                <w:sz w:val="20"/>
                <w:szCs w:val="20"/>
                <w:lang w:val="es-ES_tradnl"/>
              </w:rPr>
              <w:t>Ninguna</w:t>
            </w:r>
            <w:r w:rsidR="0023491E" w:rsidRPr="002F2E5D">
              <w:rPr>
                <w:rFonts w:ascii="Arial" w:hAnsi="Arial" w:cs="Arial"/>
                <w:sz w:val="20"/>
                <w:szCs w:val="20"/>
                <w:lang w:val="es-ES_tradnl"/>
              </w:rPr>
              <w:t xml:space="preserve">. </w:t>
            </w:r>
            <w:r w:rsidRPr="002F2E5D">
              <w:rPr>
                <w:rFonts w:ascii="Arial" w:hAnsi="Arial" w:cs="Arial"/>
                <w:sz w:val="20"/>
                <w:szCs w:val="20"/>
                <w:lang w:val="es-ES_tradnl"/>
              </w:rPr>
              <w:t>Curso de introducción</w:t>
            </w:r>
          </w:p>
        </w:tc>
      </w:tr>
      <w:tr w:rsidR="00DD1534" w:rsidRPr="002F2E5D" w14:paraId="54DA3C67"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A357473"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Resultados educativos</w:t>
            </w:r>
          </w:p>
        </w:tc>
        <w:tc>
          <w:tcPr>
            <w:tcW w:w="6410" w:type="dxa"/>
            <w:tcBorders>
              <w:top w:val="single" w:sz="4" w:space="0" w:color="auto"/>
              <w:left w:val="single" w:sz="4" w:space="0" w:color="auto"/>
              <w:bottom w:val="single" w:sz="4" w:space="0" w:color="auto"/>
              <w:right w:val="single" w:sz="4" w:space="0" w:color="auto"/>
            </w:tcBorders>
          </w:tcPr>
          <w:p w14:paraId="1FC14755" w14:textId="77777777" w:rsidR="00DD1534" w:rsidRPr="002F2E5D" w:rsidRDefault="002F2E5D">
            <w:pPr>
              <w:rPr>
                <w:rFonts w:ascii="Arial" w:hAnsi="Arial" w:cs="Arial"/>
                <w:sz w:val="20"/>
                <w:szCs w:val="20"/>
                <w:lang w:val="es-ES_tradnl"/>
              </w:rPr>
            </w:pPr>
            <w:r w:rsidRPr="002F2E5D">
              <w:rPr>
                <w:rFonts w:ascii="Arial" w:hAnsi="Arial" w:cs="Arial"/>
                <w:sz w:val="20"/>
                <w:szCs w:val="20"/>
                <w:lang w:val="es-ES_tradnl"/>
              </w:rPr>
              <w:t>examen</w:t>
            </w:r>
          </w:p>
        </w:tc>
      </w:tr>
      <w:tr w:rsidR="00DD1534" w:rsidRPr="00D84D17" w14:paraId="5AFCDF37"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34C21EB"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Descripción</w:t>
            </w:r>
          </w:p>
        </w:tc>
        <w:tc>
          <w:tcPr>
            <w:tcW w:w="6410" w:type="dxa"/>
            <w:tcBorders>
              <w:top w:val="single" w:sz="4" w:space="0" w:color="auto"/>
              <w:left w:val="single" w:sz="4" w:space="0" w:color="auto"/>
              <w:bottom w:val="single" w:sz="4" w:space="0" w:color="auto"/>
              <w:right w:val="single" w:sz="4" w:space="0" w:color="auto"/>
            </w:tcBorders>
          </w:tcPr>
          <w:p w14:paraId="2ABE20CB" w14:textId="77777777" w:rsidR="00797861" w:rsidRPr="002F2E5D" w:rsidRDefault="0092369E" w:rsidP="0092369E">
            <w:pPr>
              <w:jc w:val="both"/>
              <w:rPr>
                <w:rFonts w:ascii="Arial" w:hAnsi="Arial" w:cs="Arial"/>
                <w:sz w:val="20"/>
                <w:szCs w:val="20"/>
                <w:lang w:val="es-ES_tradnl"/>
              </w:rPr>
            </w:pPr>
            <w:r w:rsidRPr="002F2E5D">
              <w:rPr>
                <w:rFonts w:ascii="Arial" w:hAnsi="Arial" w:cs="Arial"/>
                <w:sz w:val="20"/>
                <w:szCs w:val="20"/>
                <w:lang w:val="es-ES_tradnl"/>
              </w:rPr>
              <w:t xml:space="preserve">El objetivo de las clases de estética contemporánea es la explicación de los fenómenos que ocurren en el arte contemporáneo. Desde principios del siglo XX aparecen en el arte tendencias (por </w:t>
            </w:r>
            <w:proofErr w:type="gramStart"/>
            <w:r w:rsidRPr="002F2E5D">
              <w:rPr>
                <w:rFonts w:ascii="Arial" w:hAnsi="Arial" w:cs="Arial"/>
                <w:sz w:val="20"/>
                <w:szCs w:val="20"/>
                <w:lang w:val="es-ES_tradnl"/>
              </w:rPr>
              <w:t>ejemplo</w:t>
            </w:r>
            <w:proofErr w:type="gramEnd"/>
            <w:r w:rsidRPr="002F2E5D">
              <w:rPr>
                <w:rFonts w:ascii="Arial" w:hAnsi="Arial" w:cs="Arial"/>
                <w:sz w:val="20"/>
                <w:szCs w:val="20"/>
                <w:lang w:val="es-ES_tradnl"/>
              </w:rPr>
              <w:t xml:space="preserve"> el dadaísmo) que son un reto para la comprensión tradicional del arte y para los valores estéticos dominantes. En la segunda mitad del siglo pasado, en estética-sobre todo en la estética anglosajona- podemos ver teorías que intentan explicar estos fenómenos y construir una nueva definición del arte. Una definición que incluiría tanto las obras de arte tradicionales como las de vanguardia. Las más interesantes de estas teorías son las que intentan explicar el fenómeno del vanguardismo desde el punto de vista de la sociología, como por ejemplo la teoría institucional del arte desarrollada por el investigador norteamericano George </w:t>
            </w:r>
            <w:proofErr w:type="spellStart"/>
            <w:r w:rsidRPr="002F2E5D">
              <w:rPr>
                <w:rFonts w:ascii="Arial" w:hAnsi="Arial" w:cs="Arial"/>
                <w:sz w:val="20"/>
                <w:szCs w:val="20"/>
                <w:lang w:val="es-ES_tradnl"/>
              </w:rPr>
              <w:t>Dickie</w:t>
            </w:r>
            <w:proofErr w:type="spellEnd"/>
            <w:r w:rsidRPr="002F2E5D">
              <w:rPr>
                <w:rFonts w:ascii="Arial" w:hAnsi="Arial" w:cs="Arial"/>
                <w:sz w:val="20"/>
                <w:szCs w:val="20"/>
                <w:lang w:val="es-ES_tradnl"/>
              </w:rPr>
              <w:t>.</w:t>
            </w:r>
          </w:p>
        </w:tc>
      </w:tr>
      <w:tr w:rsidR="00DD1534" w:rsidRPr="002F2E5D" w14:paraId="5AC646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20C2828" w14:textId="77777777" w:rsidR="00DD1534" w:rsidRPr="002F2E5D" w:rsidRDefault="002F2E5D">
            <w:pPr>
              <w:rPr>
                <w:rFonts w:ascii="Arial" w:hAnsi="Arial" w:cs="Arial"/>
                <w:sz w:val="20"/>
                <w:szCs w:val="20"/>
                <w:lang w:val="es-ES_tradnl"/>
              </w:rPr>
            </w:pPr>
            <w:r w:rsidRPr="002F2E5D">
              <w:rPr>
                <w:rFonts w:ascii="Arial" w:eastAsia="Times New Roman" w:hAnsi="Arial" w:cs="Arial"/>
                <w:sz w:val="20"/>
                <w:szCs w:val="20"/>
                <w:lang w:val="es-ES_tradnl"/>
              </w:rPr>
              <w:t>Práctica</w:t>
            </w:r>
          </w:p>
        </w:tc>
        <w:tc>
          <w:tcPr>
            <w:tcW w:w="6410" w:type="dxa"/>
            <w:tcBorders>
              <w:top w:val="single" w:sz="4" w:space="0" w:color="auto"/>
              <w:left w:val="single" w:sz="4" w:space="0" w:color="auto"/>
              <w:bottom w:val="single" w:sz="4" w:space="0" w:color="auto"/>
              <w:right w:val="single" w:sz="4" w:space="0" w:color="auto"/>
            </w:tcBorders>
          </w:tcPr>
          <w:p w14:paraId="176D64F2" w14:textId="77777777" w:rsidR="00DD1534" w:rsidRPr="002F2E5D" w:rsidRDefault="002F2E5D">
            <w:pPr>
              <w:rPr>
                <w:rFonts w:ascii="Arial" w:hAnsi="Arial" w:cs="Arial"/>
                <w:sz w:val="20"/>
                <w:szCs w:val="20"/>
                <w:lang w:val="es-ES_tradnl"/>
              </w:rPr>
            </w:pPr>
            <w:r w:rsidRPr="002F2E5D">
              <w:rPr>
                <w:rFonts w:ascii="Arial" w:hAnsi="Arial" w:cs="Arial"/>
                <w:sz w:val="20"/>
                <w:szCs w:val="20"/>
                <w:lang w:val="es-ES_tradnl"/>
              </w:rPr>
              <w:t>Ninguna</w:t>
            </w:r>
          </w:p>
        </w:tc>
      </w:tr>
    </w:tbl>
    <w:p w14:paraId="038395CC" w14:textId="77777777" w:rsidR="00D055F6" w:rsidRPr="002F2E5D" w:rsidRDefault="00D055F6">
      <w:pPr>
        <w:rPr>
          <w:rFonts w:ascii="Arial" w:hAnsi="Arial" w:cs="Arial"/>
          <w:sz w:val="20"/>
          <w:szCs w:val="20"/>
          <w:lang w:val="es-ES_tradnl"/>
        </w:rPr>
      </w:pPr>
    </w:p>
    <w:sectPr w:rsidR="00D055F6" w:rsidRPr="002F2E5D"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B40B4"/>
    <w:rsid w:val="001B5233"/>
    <w:rsid w:val="0023491E"/>
    <w:rsid w:val="002F2E5D"/>
    <w:rsid w:val="002F5DF6"/>
    <w:rsid w:val="003075CA"/>
    <w:rsid w:val="003A19CB"/>
    <w:rsid w:val="004110C3"/>
    <w:rsid w:val="004A3038"/>
    <w:rsid w:val="004D7065"/>
    <w:rsid w:val="0050630E"/>
    <w:rsid w:val="00554C9B"/>
    <w:rsid w:val="00697E4C"/>
    <w:rsid w:val="006B31D3"/>
    <w:rsid w:val="006C3143"/>
    <w:rsid w:val="00707E9E"/>
    <w:rsid w:val="00797861"/>
    <w:rsid w:val="007B3F65"/>
    <w:rsid w:val="00812E18"/>
    <w:rsid w:val="008D200E"/>
    <w:rsid w:val="0092369E"/>
    <w:rsid w:val="00977008"/>
    <w:rsid w:val="00980A0E"/>
    <w:rsid w:val="00985729"/>
    <w:rsid w:val="00AB1E1D"/>
    <w:rsid w:val="00AD176F"/>
    <w:rsid w:val="00B354C6"/>
    <w:rsid w:val="00B55FE2"/>
    <w:rsid w:val="00BA02F8"/>
    <w:rsid w:val="00BB2FDD"/>
    <w:rsid w:val="00BE3CEE"/>
    <w:rsid w:val="00BE4BEA"/>
    <w:rsid w:val="00C121B2"/>
    <w:rsid w:val="00C47C17"/>
    <w:rsid w:val="00C63F48"/>
    <w:rsid w:val="00C7556A"/>
    <w:rsid w:val="00CD48AA"/>
    <w:rsid w:val="00D055F6"/>
    <w:rsid w:val="00D22D76"/>
    <w:rsid w:val="00D84D17"/>
    <w:rsid w:val="00DD1534"/>
    <w:rsid w:val="00E50B7C"/>
    <w:rsid w:val="00E63590"/>
    <w:rsid w:val="00E71E7F"/>
    <w:rsid w:val="00ED4704"/>
    <w:rsid w:val="00F54BE4"/>
    <w:rsid w:val="00F84ED3"/>
    <w:rsid w:val="00F8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86C3"/>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491D-4946-430B-B430-0B703853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161</Words>
  <Characters>919</Characters>
  <Application>Microsoft Office Word</Application>
  <DocSecurity>0</DocSecurity>
  <Lines>7</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38</cp:revision>
  <dcterms:created xsi:type="dcterms:W3CDTF">2016-03-30T06:11:00Z</dcterms:created>
  <dcterms:modified xsi:type="dcterms:W3CDTF">2020-05-13T13:33:00Z</dcterms:modified>
</cp:coreProperties>
</file>