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Dział Zamówień Publicznych UMCS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Sekcja Zaopatrzenia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           Lublin, dnia </w:t>
      </w:r>
      <w:r>
        <w:rPr>
          <w:rFonts w:hint="default" w:ascii="Calibri" w:hAnsi="Calibri" w:cs="Calibri"/>
          <w:sz w:val="18"/>
          <w:szCs w:val="18"/>
          <w:lang w:val="pl-PL"/>
        </w:rPr>
        <w:t>03</w:t>
      </w:r>
      <w:r>
        <w:rPr>
          <w:rFonts w:ascii="Calibri" w:hAnsi="Calibri" w:cs="Calibri"/>
          <w:sz w:val="18"/>
          <w:szCs w:val="18"/>
        </w:rPr>
        <w:t>.0</w:t>
      </w:r>
      <w:r>
        <w:rPr>
          <w:rFonts w:hint="default" w:ascii="Calibri" w:hAnsi="Calibri" w:cs="Calibri"/>
          <w:sz w:val="18"/>
          <w:szCs w:val="18"/>
          <w:lang w:val="pl-PL"/>
        </w:rPr>
        <w:t>4</w:t>
      </w:r>
      <w:r>
        <w:rPr>
          <w:rFonts w:ascii="Calibri" w:hAnsi="Calibri" w:cs="Calibri"/>
          <w:sz w:val="18"/>
          <w:szCs w:val="18"/>
        </w:rPr>
        <w:t>.2020r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20-031 Lublin, Pl. M. Curie -  Skłodowskiej 5</w:t>
      </w: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tel. 81/ 537 57 00  fax  81/ 537 57 03</w:t>
      </w:r>
    </w:p>
    <w:p>
      <w:pPr>
        <w:pBdr>
          <w:between w:val="single" w:color="auto" w:sz="4" w:space="1"/>
        </w:pBdr>
        <w:rPr>
          <w:rFonts w:ascii="Calibri" w:hAnsi="Calibri" w:cs="Calibri"/>
          <w:sz w:val="18"/>
          <w:szCs w:val="18"/>
        </w:rPr>
      </w:pPr>
    </w:p>
    <w:p>
      <w:pPr>
        <w:pStyle w:val="3"/>
        <w:jc w:val="center"/>
        <w:rPr>
          <w:rFonts w:ascii="Calibri" w:hAnsi="Calibri" w:cs="Calibri"/>
          <w:bCs w:val="0"/>
          <w:sz w:val="18"/>
          <w:szCs w:val="18"/>
        </w:rPr>
      </w:pPr>
      <w:r>
        <w:rPr>
          <w:rFonts w:ascii="Calibri" w:hAnsi="Calibri" w:cs="Calibri"/>
          <w:bCs w:val="0"/>
          <w:sz w:val="18"/>
          <w:szCs w:val="18"/>
        </w:rPr>
        <w:t xml:space="preserve">Zapytanie ofertowe nr </w:t>
      </w:r>
      <w:r>
        <w:rPr>
          <w:rFonts w:hint="default" w:ascii="Calibri" w:hAnsi="Calibri" w:cs="Calibri"/>
          <w:bCs w:val="0"/>
          <w:sz w:val="18"/>
          <w:szCs w:val="18"/>
          <w:lang w:val="pl-PL"/>
        </w:rPr>
        <w:t>800</w:t>
      </w:r>
      <w:r>
        <w:rPr>
          <w:rFonts w:ascii="Calibri" w:hAnsi="Calibri" w:cs="Calibri"/>
          <w:bCs w:val="0"/>
          <w:sz w:val="18"/>
          <w:szCs w:val="18"/>
        </w:rPr>
        <w:t>-2020</w:t>
      </w:r>
    </w:p>
    <w:p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4d ust. 1 pkt 1 ustawy z dnia 29 stycznia 2004 r. Prawo zamówień publicznych</w:t>
      </w:r>
    </w:p>
    <w:p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2019r. poz. 1843 t.j.)</w:t>
      </w:r>
    </w:p>
    <w:p>
      <w:pPr>
        <w:suppressAutoHyphens/>
        <w:rPr>
          <w:rFonts w:hint="default" w:ascii="Calibri" w:hAnsi="Calibri" w:cs="Calibri"/>
          <w:b/>
          <w:sz w:val="14"/>
          <w:szCs w:val="14"/>
          <w:lang w:val="pl-PL" w:eastAsia="ar-SA"/>
        </w:rPr>
      </w:pPr>
      <w:r>
        <w:rPr>
          <w:rFonts w:hint="default" w:ascii="Calibri" w:hAnsi="Calibri" w:cs="Calibri"/>
          <w:b/>
          <w:sz w:val="14"/>
          <w:szCs w:val="14"/>
          <w:lang w:val="pl-PL" w:eastAsia="ar-SA"/>
        </w:rPr>
        <w:t>Część 1:</w:t>
      </w:r>
    </w:p>
    <w:tbl>
      <w:tblPr>
        <w:tblStyle w:val="11"/>
        <w:tblpPr w:leftFromText="141" w:rightFromText="141" w:vertAnchor="text" w:tblpX="-136" w:tblpY="1"/>
        <w:tblOverlap w:val="never"/>
        <w:tblW w:w="10599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1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421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>
            <w:pPr>
              <w:jc w:val="both"/>
              <w:rPr>
                <w:rFonts w:hint="default" w:ascii="Calibri" w:hAnsi="Calibri"/>
                <w:bCs/>
                <w:sz w:val="14"/>
                <w:szCs w:val="14"/>
                <w:lang w:val="pl-PL"/>
              </w:rPr>
            </w:pPr>
            <w:r>
              <w:rPr>
                <w:rFonts w:hint="default" w:ascii="Calibri" w:hAnsi="Calibri"/>
                <w:bCs/>
                <w:sz w:val="14"/>
                <w:szCs w:val="14"/>
                <w:lang w:val="pl-PL"/>
              </w:rPr>
              <w:t>HEAVY WALL CAPILLARY ID 0.350MM, LENGHT 60CM, OUTER DIAMETER 3.0MM np. nr kat. HWC014  lub produkt równoważny.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14"/>
                <w:szCs w:val="14"/>
                <w:lang w:val="pl-PL"/>
              </w:rPr>
            </w:pPr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>2</w:t>
            </w:r>
            <w:bookmarkStart w:id="0" w:name="_GoBack"/>
            <w:bookmarkEnd w:id="0"/>
            <w:r>
              <w:rPr>
                <w:rFonts w:hint="default" w:ascii="Calibri" w:hAnsi="Calibri" w:cs="Calibri"/>
                <w:sz w:val="14"/>
                <w:szCs w:val="14"/>
                <w:lang w:val="pl-PL"/>
              </w:rPr>
              <w:t xml:space="preserve"> szt.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21" w:type="dxa"/>
            <w:vAlign w:val="center"/>
          </w:tcPr>
          <w:p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1. Zaproponowane przez Wykonawców w ofercie produkty równoważne muszą posiadać parametry jakościowe, fizykochemiczne, eksploatacyjne i techniczne (skład surowcowy, wielkość opakowania i jego rodzaj, konsystencja itp.) </w:t>
      </w:r>
      <w:r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2.   Wykonawca, który w ofercie powoła się na zastosowanie produktów równoważnych, jest obowiązany:</w:t>
      </w:r>
    </w:p>
    <w:p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Ofertę prosimy przesłać w terminie     do dnia </w:t>
      </w:r>
      <w:r>
        <w:rPr>
          <w:rFonts w:hint="default" w:asciiTheme="minorHAnsi" w:hAnsiTheme="minorHAnsi" w:cstheme="minorHAnsi"/>
          <w:b/>
          <w:bCs/>
          <w:sz w:val="16"/>
          <w:szCs w:val="16"/>
          <w:lang w:val="pl-PL"/>
        </w:rPr>
        <w:t>06</w:t>
      </w:r>
      <w:r>
        <w:rPr>
          <w:rFonts w:asciiTheme="minorHAnsi" w:hAnsiTheme="minorHAnsi" w:cstheme="minorHAnsi"/>
          <w:b/>
          <w:sz w:val="16"/>
          <w:szCs w:val="16"/>
        </w:rPr>
        <w:t>.0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4</w:t>
      </w:r>
      <w:r>
        <w:rPr>
          <w:rFonts w:asciiTheme="minorHAnsi" w:hAnsiTheme="minorHAnsi" w:cstheme="minorHAnsi"/>
          <w:b/>
          <w:sz w:val="16"/>
          <w:szCs w:val="16"/>
        </w:rPr>
        <w:t xml:space="preserve">.2020 do godz. 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09</w:t>
      </w:r>
      <w:r>
        <w:rPr>
          <w:rFonts w:asciiTheme="minorHAnsi" w:hAnsiTheme="minorHAnsi" w:cstheme="minorHAnsi"/>
          <w:b/>
          <w:sz w:val="16"/>
          <w:szCs w:val="16"/>
        </w:rPr>
        <w:t>:00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realizacji dostawy:                     max. do 30 dni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Warunki  dostawy: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>
        <w:rPr>
          <w:rFonts w:asciiTheme="minorHAnsi" w:hAnsiTheme="minorHAnsi" w:cstheme="minorHAnsi"/>
          <w:sz w:val="16"/>
          <w:szCs w:val="16"/>
        </w:rPr>
        <w:t>na koszt dostawcy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Termin płatności                                      faktura VAT z odroczonym terminem płatności (30 dni)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Zamawiający </w:t>
      </w:r>
      <w:r>
        <w:rPr>
          <w:rFonts w:asciiTheme="minorHAnsi" w:hAnsiTheme="minorHAnsi" w:cstheme="minorHAnsi"/>
          <w:b/>
          <w:sz w:val="16"/>
          <w:szCs w:val="16"/>
        </w:rPr>
        <w:t>złoży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>
        <w:rPr>
          <w:rFonts w:asciiTheme="minorHAnsi" w:hAnsiTheme="minorHAnsi" w:cstheme="minorHAnsi"/>
          <w:sz w:val="16"/>
          <w:szCs w:val="16"/>
        </w:rPr>
        <w:t xml:space="preserve">u Wykonawcy, który </w:t>
      </w:r>
      <w:r>
        <w:rPr>
          <w:rFonts w:asciiTheme="minorHAnsi" w:hAnsiTheme="minorHAnsi" w:cstheme="minorHAnsi"/>
          <w:b/>
          <w:sz w:val="16"/>
          <w:szCs w:val="16"/>
        </w:rPr>
        <w:t>zaoferuje najniższą</w:t>
      </w:r>
      <w:r>
        <w:rPr>
          <w:rFonts w:asciiTheme="minorHAnsi" w:hAnsiTheme="minorHAnsi" w:cstheme="minorHAnsi"/>
          <w:sz w:val="16"/>
          <w:szCs w:val="16"/>
        </w:rPr>
        <w:t xml:space="preserve"> cenę.</w:t>
      </w:r>
      <w:r>
        <w:rPr>
          <w:rFonts w:asciiTheme="minorHAnsi" w:hAnsiTheme="minorHAnsi" w:cstheme="minorHAnsi"/>
          <w:sz w:val="16"/>
          <w:szCs w:val="16"/>
        </w:rPr>
        <w:tab/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>
        <w:rPr>
          <w:rFonts w:asciiTheme="minorHAnsi" w:hAnsiTheme="minorHAnsi" w:cstheme="minorHAnsi"/>
          <w:b/>
          <w:sz w:val="16"/>
          <w:szCs w:val="16"/>
        </w:rPr>
        <w:t xml:space="preserve"> magdalena.labedz@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poczta.</w:t>
      </w:r>
      <w:r>
        <w:rPr>
          <w:rFonts w:asciiTheme="minorHAnsi" w:hAnsiTheme="minorHAnsi" w:cstheme="minorHAnsi"/>
          <w:b/>
          <w:sz w:val="16"/>
          <w:szCs w:val="16"/>
        </w:rPr>
        <w:t>umcs.</w:t>
      </w:r>
      <w:r>
        <w:rPr>
          <w:rFonts w:hint="default" w:asciiTheme="minorHAnsi" w:hAnsiTheme="minorHAnsi" w:cstheme="minorHAnsi"/>
          <w:b/>
          <w:sz w:val="16"/>
          <w:szCs w:val="16"/>
          <w:lang w:val="pl-PL"/>
        </w:rPr>
        <w:t>lublin.</w:t>
      </w:r>
      <w:r>
        <w:rPr>
          <w:rFonts w:asciiTheme="minorHAnsi" w:hAnsiTheme="minorHAnsi" w:cstheme="minorHAnsi"/>
          <w:b/>
          <w:sz w:val="16"/>
          <w:szCs w:val="16"/>
        </w:rPr>
        <w:t xml:space="preserve">pl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0"/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>
        <w:rPr>
          <w:rStyle w:val="9"/>
          <w:rFonts w:asciiTheme="minorHAnsi" w:hAnsiTheme="minorHAnsi" w:cstheme="minorHAnsi"/>
          <w:color w:val="000000"/>
          <w:sz w:val="16"/>
          <w:szCs w:val="16"/>
        </w:rPr>
        <w:footnoteReference w:id="1"/>
      </w:r>
      <w:r>
        <w:rPr>
          <w:rFonts w:asciiTheme="minorHAnsi" w:hAnsiTheme="minorHAnsi" w:cstheme="minorHAnsi"/>
          <w:sz w:val="16"/>
          <w:szCs w:val="16"/>
        </w:rPr>
        <w:t>.</w:t>
      </w:r>
    </w:p>
    <w:p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dnia ......................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………………………………….</w:t>
      </w:r>
    </w:p>
    <w:p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pieczątka i podpis Wykonawcy</w:t>
      </w: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jc w:val="right"/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rPr>
          <w:rFonts w:ascii="Calibri" w:hAnsi="Calibri" w:cs="Calibri"/>
          <w:sz w:val="18"/>
          <w:szCs w:val="18"/>
        </w:rPr>
      </w:pPr>
    </w:p>
    <w:p>
      <w:pPr>
        <w:pStyle w:val="16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>
      <w:pPr>
        <w:jc w:val="both"/>
        <w:rPr>
          <w:rFonts w:ascii="Calibri" w:hAnsi="Calibri" w:cs="Calibri"/>
          <w:sz w:val="14"/>
          <w:szCs w:val="14"/>
        </w:rPr>
      </w:pP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>
        <w:rPr>
          <w:rFonts w:ascii="Calibri" w:hAnsi="Calibri" w:cs="Calibri"/>
          <w:i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inspektorem ochrony danych osobowych w </w:t>
      </w:r>
      <w:r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jest osoba pełniąca funkcję ABI</w:t>
      </w:r>
      <w:r>
        <w:rPr>
          <w:rFonts w:ascii="Calibri" w:hAnsi="Calibri" w:cs="Calibri"/>
          <w:i/>
          <w:sz w:val="14"/>
          <w:szCs w:val="14"/>
        </w:rPr>
        <w:t xml:space="preserve">, Pani Sylwia Pawłowska-Jachura, kontakt: </w:t>
      </w:r>
      <w:r>
        <w:rPr>
          <w:rFonts w:ascii="Calibri" w:hAnsi="Calibri" w:cs="Calibri"/>
          <w:b/>
          <w:i/>
          <w:sz w:val="14"/>
          <w:szCs w:val="14"/>
        </w:rPr>
        <w:t>dane.osobowe@poczta.umcs.lublin.pl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sz w:val="14"/>
          <w:szCs w:val="14"/>
        </w:rPr>
        <w:t>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>
        <w:rPr>
          <w:rFonts w:ascii="Calibri" w:hAnsi="Calibri" w:cs="Calibri"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>
        <w:rPr>
          <w:rFonts w:ascii="Calibri" w:hAnsi="Calibri" w:cs="Calibri"/>
          <w:bCs/>
          <w:sz w:val="14"/>
          <w:szCs w:val="14"/>
        </w:rPr>
        <w:t>,</w:t>
      </w:r>
      <w:r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prowadzonym na podstawie </w:t>
      </w:r>
      <w:r>
        <w:rPr>
          <w:rFonts w:ascii="Calibri" w:hAnsi="Calibri" w:cs="Calibri"/>
          <w:b/>
          <w:sz w:val="14"/>
          <w:szCs w:val="14"/>
        </w:rPr>
        <w:t>art.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b/>
          <w:sz w:val="14"/>
          <w:szCs w:val="14"/>
        </w:rPr>
        <w:t xml:space="preserve">4d ust. 1 pkt 1 </w:t>
      </w:r>
      <w:r>
        <w:rPr>
          <w:rFonts w:ascii="Calibri" w:hAnsi="Calibri" w:cs="Calibri"/>
          <w:sz w:val="14"/>
          <w:szCs w:val="14"/>
        </w:rPr>
        <w:t>PZP oraz zgodnie z Regulaminem;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 z 2019r. poz. 1843 t.j.), dalej „ustawa Pzp”;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Pani/Pana dane osobowe będą przechowywane, zgodnie z art. 97 ust. 1 ustawy Pzp, przez okres 4 lat od dnia zakończenia postępowania o udzielenie zamówienia lub zgodnie z wytycznymi Projektu i umową o dofinansowanie;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posiada Pani/Pan: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>
      <w:pPr>
        <w:numPr>
          <w:ilvl w:val="0"/>
          <w:numId w:val="3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>
      <w:pPr>
        <w:numPr>
          <w:ilvl w:val="0"/>
          <w:numId w:val="2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nie przysługuje Pani/Panu: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>
      <w:pPr>
        <w:numPr>
          <w:ilvl w:val="0"/>
          <w:numId w:val="4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Calibri"/>
          <w:sz w:val="14"/>
          <w:szCs w:val="14"/>
        </w:rPr>
        <w:t>.</w:t>
      </w:r>
      <w:r>
        <w:rPr>
          <w:rFonts w:ascii="Calibri" w:hAnsi="Calibri" w:cs="Calibri"/>
          <w:b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>
        <w:rPr>
          <w:rFonts w:ascii="Calibri" w:hAnsi="Calibri" w:cs="Calibri"/>
          <w:i/>
          <w:sz w:val="14"/>
          <w:szCs w:val="14"/>
        </w:rPr>
        <w:t xml:space="preserve"> </w:t>
      </w:r>
    </w:p>
    <w:p>
      <w:pPr>
        <w:numPr>
          <w:ilvl w:val="0"/>
          <w:numId w:val="2"/>
        </w:numPr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Administrator danych zobowiązuje Panią/Pana do poinformowania o zasadach i sposobie przetwarzania danych wszystkie osoby fizyczne zaangażowane w realizację umowy. </w:t>
      </w: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</w:p>
    <w:p>
      <w:pPr>
        <w:jc w:val="both"/>
        <w:outlineLvl w:val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______________________</w:t>
      </w:r>
    </w:p>
    <w:p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>
        <w:rPr>
          <w:rFonts w:ascii="Calibri" w:hAnsi="Calibri" w:cs="Calibri"/>
          <w:b/>
          <w:i/>
          <w:sz w:val="14"/>
          <w:szCs w:val="14"/>
        </w:rPr>
        <w:t xml:space="preserve">   </w:t>
      </w:r>
      <w:r>
        <w:rPr>
          <w:rFonts w:ascii="Calibri" w:hAnsi="Calibri" w:cs="Calibri"/>
          <w:b/>
          <w:i/>
          <w:sz w:val="14"/>
          <w:szCs w:val="14"/>
        </w:rPr>
        <w:tab/>
      </w:r>
      <w:r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>
        <w:rPr>
          <w:rFonts w:ascii="Calibri" w:hAnsi="Calibri" w:cs="Calibri"/>
          <w:b/>
          <w:i/>
          <w:sz w:val="14"/>
          <w:szCs w:val="14"/>
        </w:rPr>
        <w:t>Wyjaśnienie:</w:t>
      </w:r>
      <w:r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 Unii Europejskiej lub państwa członkowskiego.</w:t>
      </w: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>
      <w:pPr>
        <w:tabs>
          <w:tab w:val="left" w:pos="5848"/>
        </w:tabs>
        <w:rPr>
          <w:rFonts w:ascii="Calibri" w:hAnsi="Calibri" w:cs="Calibri"/>
        </w:rPr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>
      <w:pPr>
        <w:pStyle w:val="5"/>
        <w:jc w:val="both"/>
        <w:rPr>
          <w:rFonts w:ascii="Calibri" w:hAnsi="Calibri" w:cs="Calibri"/>
          <w:sz w:val="14"/>
          <w:szCs w:val="14"/>
        </w:rPr>
      </w:pPr>
    </w:p>
  </w:footnote>
  <w:footnote w:id="1">
    <w:p>
      <w:pPr>
        <w:pStyle w:val="4"/>
        <w:jc w:val="both"/>
        <w:rPr>
          <w:rFonts w:ascii="Calibri" w:hAnsi="Calibri" w:cs="Calibri"/>
          <w:sz w:val="14"/>
          <w:szCs w:val="14"/>
        </w:rPr>
      </w:pPr>
      <w:r>
        <w:rPr>
          <w:rStyle w:val="9"/>
          <w:rFonts w:ascii="Calibri" w:hAnsi="Calibri" w:cs="Calibri"/>
          <w:sz w:val="14"/>
          <w:szCs w:val="14"/>
        </w:rPr>
        <w:footnoteRef/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multilevel"/>
    <w:tmpl w:val="02AB7667"/>
    <w:lvl w:ilvl="0" w:tentative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multilevel"/>
    <w:tmpl w:val="13CE092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0638AE"/>
    <w:multiLevelType w:val="multilevel"/>
    <w:tmpl w:val="330638AE"/>
    <w:lvl w:ilvl="0" w:tentative="0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">
    <w:nsid w:val="3D8F5079"/>
    <w:multiLevelType w:val="multilevel"/>
    <w:tmpl w:val="3D8F5079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628BA"/>
    <w:rsid w:val="000779CD"/>
    <w:rsid w:val="00080BDE"/>
    <w:rsid w:val="00086288"/>
    <w:rsid w:val="00093A90"/>
    <w:rsid w:val="000A5499"/>
    <w:rsid w:val="000A7B6D"/>
    <w:rsid w:val="000B1691"/>
    <w:rsid w:val="000B427E"/>
    <w:rsid w:val="000B50C1"/>
    <w:rsid w:val="000C0D6D"/>
    <w:rsid w:val="000C3200"/>
    <w:rsid w:val="000C77B8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3353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07F61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C20FC"/>
    <w:rsid w:val="004D27C9"/>
    <w:rsid w:val="004E4DFB"/>
    <w:rsid w:val="004E545F"/>
    <w:rsid w:val="004E78A6"/>
    <w:rsid w:val="004F005D"/>
    <w:rsid w:val="004F055A"/>
    <w:rsid w:val="004F7D80"/>
    <w:rsid w:val="00502829"/>
    <w:rsid w:val="00507276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67970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95AA3"/>
    <w:rsid w:val="006A0AB9"/>
    <w:rsid w:val="006A5FF1"/>
    <w:rsid w:val="006B262F"/>
    <w:rsid w:val="006B3D78"/>
    <w:rsid w:val="006B5110"/>
    <w:rsid w:val="006B52F4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53D2C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08D4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76CC1"/>
    <w:rsid w:val="00A959ED"/>
    <w:rsid w:val="00AA40D7"/>
    <w:rsid w:val="00AA4961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0361A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3786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096C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32C6"/>
    <w:rsid w:val="00D85E36"/>
    <w:rsid w:val="00D86497"/>
    <w:rsid w:val="00D90D2A"/>
    <w:rsid w:val="00D94609"/>
    <w:rsid w:val="00DA0444"/>
    <w:rsid w:val="00DB6761"/>
    <w:rsid w:val="00DC1519"/>
    <w:rsid w:val="00DC22AF"/>
    <w:rsid w:val="00DC2F38"/>
    <w:rsid w:val="00DC7477"/>
    <w:rsid w:val="00DE083A"/>
    <w:rsid w:val="00DE0DE1"/>
    <w:rsid w:val="00DE4740"/>
    <w:rsid w:val="00DF0AD0"/>
    <w:rsid w:val="00DF432E"/>
    <w:rsid w:val="00DF5A58"/>
    <w:rsid w:val="00E044E8"/>
    <w:rsid w:val="00E05C30"/>
    <w:rsid w:val="00E1055B"/>
    <w:rsid w:val="00E1425F"/>
    <w:rsid w:val="00E25F28"/>
    <w:rsid w:val="00E36FE3"/>
    <w:rsid w:val="00E460A4"/>
    <w:rsid w:val="00E51EAE"/>
    <w:rsid w:val="00E52938"/>
    <w:rsid w:val="00E57EE1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64A7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4B87"/>
    <w:rsid w:val="00FE478A"/>
    <w:rsid w:val="00FF0B2F"/>
    <w:rsid w:val="00FF3BEC"/>
    <w:rsid w:val="1A9C127A"/>
    <w:rsid w:val="234F7422"/>
    <w:rsid w:val="309C6EFA"/>
    <w:rsid w:val="355209DC"/>
    <w:rsid w:val="456B534B"/>
    <w:rsid w:val="55216572"/>
    <w:rsid w:val="787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3">
    <w:name w:val="Body Text"/>
    <w:basedOn w:val="1"/>
    <w:link w:val="12"/>
    <w:qFormat/>
    <w:uiPriority w:val="0"/>
    <w:rPr>
      <w:b/>
      <w:bCs/>
    </w:rPr>
  </w:style>
  <w:style w:type="paragraph" w:styleId="4">
    <w:name w:val="footer"/>
    <w:basedOn w:val="1"/>
    <w:link w:val="14"/>
    <w:qFormat/>
    <w:uiPriority w:val="99"/>
    <w:pPr>
      <w:tabs>
        <w:tab w:val="center" w:pos="4536"/>
        <w:tab w:val="right" w:pos="9072"/>
      </w:tabs>
    </w:pPr>
  </w:style>
  <w:style w:type="paragraph" w:styleId="5">
    <w:name w:val="footnote text"/>
    <w:basedOn w:val="1"/>
    <w:link w:val="15"/>
    <w:unhideWhenUsed/>
    <w:qFormat/>
    <w:uiPriority w:val="99"/>
    <w:rPr>
      <w:sz w:val="20"/>
      <w:szCs w:val="20"/>
    </w:rPr>
  </w:style>
  <w:style w:type="paragraph" w:styleId="6">
    <w:name w:val="Normal (Web)"/>
    <w:basedOn w:val="1"/>
    <w:qFormat/>
    <w:uiPriority w:val="99"/>
    <w:pPr>
      <w:spacing w:before="100" w:beforeAutospacing="1" w:after="119"/>
    </w:p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9">
    <w:name w:val="footnote reference"/>
    <w:semiHidden/>
    <w:unhideWhenUsed/>
    <w:qFormat/>
    <w:uiPriority w:val="99"/>
    <w:rPr>
      <w:vertAlign w:val="superscript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Tekst podstawowy Znak"/>
    <w:basedOn w:val="8"/>
    <w:link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customStyle="1" w:styleId="13">
    <w:name w:val="Tytuł Znak"/>
    <w:basedOn w:val="8"/>
    <w:link w:val="7"/>
    <w:qFormat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character" w:customStyle="1" w:styleId="14">
    <w:name w:val="Stopka Znak"/>
    <w:basedOn w:val="8"/>
    <w:link w:val="4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Tekst przypisu dolnego Znak"/>
    <w:basedOn w:val="8"/>
    <w:link w:val="5"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customStyle="1" w:styleId="16">
    <w:name w:val="Nagłówek tabeli"/>
    <w:basedOn w:val="1"/>
    <w:qFormat/>
    <w:uiPriority w:val="0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17">
    <w:name w:val="Tekst dymka Znak"/>
    <w:basedOn w:val="8"/>
    <w:link w:val="2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1197</Words>
  <Characters>7187</Characters>
  <Lines>59</Lines>
  <Paragraphs>16</Paragraphs>
  <TotalTime>12</TotalTime>
  <ScaleCrop>false</ScaleCrop>
  <LinksUpToDate>false</LinksUpToDate>
  <CharactersWithSpaces>8368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2020-03-02T11:22:00Z</dcterms:created>
  <dc:creator>Sylwia</dc:creator>
  <cp:lastModifiedBy>Madzia</cp:lastModifiedBy>
  <cp:lastPrinted>2019-12-03T07:07:00Z</cp:lastPrinted>
  <dcterms:modified xsi:type="dcterms:W3CDTF">2020-04-03T10:18:18Z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