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 Zamówień Publicznych UMCS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Sekcja Zaopatrzenia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Lublin, dnia </w:t>
      </w:r>
      <w:r>
        <w:rPr>
          <w:rFonts w:hint="default" w:ascii="Calibri" w:hAnsi="Calibri" w:cs="Calibri"/>
          <w:sz w:val="18"/>
          <w:szCs w:val="18"/>
          <w:lang w:val="pl-PL"/>
        </w:rPr>
        <w:t>30</w:t>
      </w:r>
      <w:r>
        <w:rPr>
          <w:rFonts w:ascii="Calibri" w:hAnsi="Calibri" w:cs="Calibri"/>
          <w:sz w:val="18"/>
          <w:szCs w:val="18"/>
        </w:rPr>
        <w:t>.03.2020r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20-031 Lublin, Pl. M. Curie -  Skłodowskiej 5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tel. 81/ 537 57 00  fax  81/ 537 57 03</w:t>
      </w:r>
    </w:p>
    <w:p>
      <w:pPr>
        <w:pBdr>
          <w:between w:val="single" w:color="auto" w:sz="4" w:space="1"/>
        </w:pBdr>
        <w:rPr>
          <w:rFonts w:ascii="Calibri" w:hAnsi="Calibri" w:cs="Calibri"/>
          <w:sz w:val="18"/>
          <w:szCs w:val="18"/>
        </w:rPr>
      </w:pPr>
    </w:p>
    <w:p>
      <w:pPr>
        <w:pStyle w:val="3"/>
        <w:jc w:val="center"/>
        <w:rPr>
          <w:rFonts w:ascii="Calibri" w:hAnsi="Calibri" w:cs="Calibri"/>
          <w:bCs w:val="0"/>
          <w:sz w:val="18"/>
          <w:szCs w:val="18"/>
        </w:rPr>
      </w:pPr>
      <w:r>
        <w:rPr>
          <w:rFonts w:ascii="Calibri" w:hAnsi="Calibri" w:cs="Calibri"/>
          <w:bCs w:val="0"/>
          <w:sz w:val="18"/>
          <w:szCs w:val="18"/>
        </w:rPr>
        <w:t xml:space="preserve">Zapytanie ofertowe nr </w:t>
      </w:r>
      <w:r>
        <w:rPr>
          <w:rFonts w:hint="default" w:ascii="Calibri" w:hAnsi="Calibri" w:cs="Calibri"/>
          <w:bCs w:val="0"/>
          <w:sz w:val="18"/>
          <w:szCs w:val="18"/>
          <w:lang w:val="pl-PL"/>
        </w:rPr>
        <w:t>749</w:t>
      </w:r>
      <w:r>
        <w:rPr>
          <w:rFonts w:ascii="Calibri" w:hAnsi="Calibri" w:cs="Calibri"/>
          <w:bCs w:val="0"/>
          <w:sz w:val="18"/>
          <w:szCs w:val="18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>
        <w:rPr>
          <w:rFonts w:hint="default" w:ascii="Calibri" w:hAnsi="Calibri" w:cs="Calibri"/>
          <w:sz w:val="18"/>
          <w:szCs w:val="18"/>
          <w:lang w:val="pl-PL" w:eastAsia="ar-SA"/>
        </w:rPr>
        <w:t xml:space="preserve">d ust. 1 </w:t>
      </w:r>
      <w:r>
        <w:rPr>
          <w:rFonts w:ascii="Calibri" w:hAnsi="Calibri" w:cs="Calibri"/>
          <w:sz w:val="18"/>
          <w:szCs w:val="18"/>
          <w:lang w:eastAsia="ar-SA"/>
        </w:rPr>
        <w:t>pkt</w:t>
      </w:r>
      <w:r>
        <w:rPr>
          <w:rFonts w:hint="default" w:ascii="Calibri" w:hAnsi="Calibri" w:cs="Calibri"/>
          <w:sz w:val="18"/>
          <w:szCs w:val="18"/>
          <w:lang w:val="pl-PL" w:eastAsia="ar-SA"/>
        </w:rPr>
        <w:t>.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>
        <w:rPr>
          <w:rFonts w:hint="default" w:ascii="Calibri" w:hAnsi="Calibri" w:cs="Calibri"/>
          <w:sz w:val="18"/>
          <w:szCs w:val="18"/>
          <w:lang w:val="pl-PL" w:eastAsia="ar-SA"/>
        </w:rPr>
        <w:t>1</w:t>
      </w:r>
      <w:r>
        <w:rPr>
          <w:rFonts w:ascii="Calibri" w:hAnsi="Calibri" w:cs="Calibri"/>
          <w:sz w:val="18"/>
          <w:szCs w:val="18"/>
          <w:lang w:eastAsia="ar-SA"/>
        </w:rPr>
        <w:t xml:space="preserve">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2019r. poz. 1843 t.j.)</w:t>
      </w:r>
    </w:p>
    <w:p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jc w:val="both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InSolution LY 294002 1PCx1MG np. nr kat. 440204-MG lub produkt równoważny. 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jc w:val="both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FAK Inhibitor 14, </w:t>
            </w:r>
            <w:r>
              <w:rPr>
                <w:rFonts w:hint="default" w:ascii="Arial" w:hAnsi="Arial" w:cs="Arial"/>
                <w:bCs/>
                <w:sz w:val="14"/>
                <w:szCs w:val="14"/>
                <w:lang w:val="pl-PL"/>
              </w:rPr>
              <w:t>≥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95% (HPLC) np. nr kat. SML0837-10MG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jc w:val="both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L-Glutamine Solution Bioxtra, 200MM, &amp;, np. nr kat. G7513-100ML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6"/>
          <w:szCs w:val="16"/>
          <w:lang w:val="pl-PL"/>
        </w:rPr>
        <w:t>31</w:t>
      </w:r>
      <w:r>
        <w:rPr>
          <w:rFonts w:asciiTheme="minorHAnsi" w:hAnsiTheme="minorHAnsi" w:cstheme="minorHAnsi"/>
          <w:b/>
          <w:bCs/>
          <w:sz w:val="16"/>
          <w:szCs w:val="16"/>
        </w:rPr>
        <w:t>.</w:t>
      </w:r>
      <w:r>
        <w:rPr>
          <w:rFonts w:asciiTheme="minorHAnsi" w:hAnsiTheme="minorHAnsi" w:cstheme="minorHAnsi"/>
          <w:b/>
          <w:sz w:val="16"/>
          <w:szCs w:val="16"/>
        </w:rPr>
        <w:t xml:space="preserve">03.2020 do godz. 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11</w:t>
      </w:r>
      <w:bookmarkStart w:id="0" w:name="_GoBack"/>
      <w:bookmarkEnd w:id="0"/>
      <w:r>
        <w:rPr>
          <w:rFonts w:asciiTheme="minorHAnsi" w:hAnsiTheme="minorHAnsi" w:cstheme="minorHAnsi"/>
          <w:b/>
          <w:sz w:val="16"/>
          <w:szCs w:val="16"/>
        </w:rPr>
        <w:t>:00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realizacji dostawy:                     max. do 30 dni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Warunki  dostawy: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>
        <w:rPr>
          <w:rFonts w:asciiTheme="minorHAnsi" w:hAnsiTheme="minorHAnsi" w:cstheme="minorHAnsi"/>
          <w:sz w:val="16"/>
          <w:szCs w:val="16"/>
        </w:rPr>
        <w:t>na koszt dostawcy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płatności                                      faktura VAT z odroczonym terminem płatności (30 dni)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Zamawiający </w:t>
      </w:r>
      <w:r>
        <w:rPr>
          <w:rFonts w:asciiTheme="minorHAnsi" w:hAnsiTheme="minorHAnsi" w:cstheme="minorHAnsi"/>
          <w:b/>
          <w:sz w:val="16"/>
          <w:szCs w:val="16"/>
        </w:rPr>
        <w:t>złoży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>
        <w:rPr>
          <w:rFonts w:asciiTheme="minorHAnsi" w:hAnsiTheme="minorHAnsi" w:cstheme="minorHAnsi"/>
          <w:sz w:val="16"/>
          <w:szCs w:val="16"/>
        </w:rPr>
        <w:t xml:space="preserve">u Wykonawcy, który </w:t>
      </w:r>
      <w:r>
        <w:rPr>
          <w:rFonts w:asciiTheme="minorHAnsi" w:hAnsiTheme="minorHAnsi" w:cstheme="minorHAnsi"/>
          <w:b/>
          <w:sz w:val="16"/>
          <w:szCs w:val="16"/>
        </w:rPr>
        <w:t>zaoferuje najniższą</w:t>
      </w:r>
      <w:r>
        <w:rPr>
          <w:rFonts w:asciiTheme="minorHAnsi" w:hAnsiTheme="minorHAnsi" w:cstheme="minorHAnsi"/>
          <w:sz w:val="16"/>
          <w:szCs w:val="16"/>
        </w:rPr>
        <w:t xml:space="preserve"> cenę.</w:t>
      </w:r>
      <w:r>
        <w:rPr>
          <w:rFonts w:asciiTheme="minorHAnsi" w:hAnsiTheme="minorHAnsi" w:cstheme="minorHAnsi"/>
          <w:sz w:val="16"/>
          <w:szCs w:val="16"/>
        </w:rPr>
        <w:tab/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6"/>
          <w:szCs w:val="16"/>
        </w:rPr>
        <w:t xml:space="preserve"> magdalena.labedz@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poczta.</w:t>
      </w:r>
      <w:r>
        <w:rPr>
          <w:rFonts w:asciiTheme="minorHAnsi" w:hAnsiTheme="minorHAnsi" w:cstheme="minorHAnsi"/>
          <w:b/>
          <w:sz w:val="16"/>
          <w:szCs w:val="16"/>
        </w:rPr>
        <w:t>umcs.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lublin.</w:t>
      </w:r>
      <w:r>
        <w:rPr>
          <w:rFonts w:asciiTheme="minorHAnsi" w:hAnsiTheme="minorHAnsi" w:cstheme="minorHAnsi"/>
          <w:b/>
          <w:sz w:val="16"/>
          <w:szCs w:val="16"/>
        </w:rPr>
        <w:t xml:space="preserve">pl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0"/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1"/>
      </w:r>
      <w:r>
        <w:rPr>
          <w:rFonts w:asciiTheme="minorHAnsi" w:hAnsiTheme="minorHAnsi" w:cstheme="minorHAnsi"/>
          <w:sz w:val="16"/>
          <w:szCs w:val="16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dnia ......................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>4</w:t>
      </w:r>
      <w:r>
        <w:rPr>
          <w:rFonts w:hint="default" w:ascii="Calibri" w:hAnsi="Calibri" w:cs="Calibri"/>
          <w:b/>
          <w:sz w:val="14"/>
          <w:szCs w:val="14"/>
          <w:lang w:val="pl-PL"/>
        </w:rPr>
        <w:t xml:space="preserve">d ust. 1 </w:t>
      </w:r>
      <w:r>
        <w:rPr>
          <w:rFonts w:ascii="Calibri" w:hAnsi="Calibri" w:cs="Calibri"/>
          <w:b/>
          <w:sz w:val="14"/>
          <w:szCs w:val="14"/>
        </w:rPr>
        <w:t xml:space="preserve">pkt </w:t>
      </w:r>
      <w:r>
        <w:rPr>
          <w:rFonts w:hint="default" w:ascii="Calibri" w:hAnsi="Calibri" w:cs="Calibri"/>
          <w:b/>
          <w:sz w:val="14"/>
          <w:szCs w:val="14"/>
          <w:lang w:val="pl-PL"/>
        </w:rPr>
        <w:t>1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2019r. poz. 1843 t.j.),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3353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545F"/>
    <w:rsid w:val="004E78A6"/>
    <w:rsid w:val="004F005D"/>
    <w:rsid w:val="004F055A"/>
    <w:rsid w:val="004F7D80"/>
    <w:rsid w:val="00502829"/>
    <w:rsid w:val="00507276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95AA3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3D2C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08D4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4961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32C6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44E8"/>
    <w:rsid w:val="00E05C30"/>
    <w:rsid w:val="00E1055B"/>
    <w:rsid w:val="00E1425F"/>
    <w:rsid w:val="00E25F28"/>
    <w:rsid w:val="00E36FE3"/>
    <w:rsid w:val="00E460A4"/>
    <w:rsid w:val="00E51EAE"/>
    <w:rsid w:val="00E52938"/>
    <w:rsid w:val="00E57EE1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64A7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  <w:rsid w:val="150E2002"/>
    <w:rsid w:val="234F7422"/>
    <w:rsid w:val="272D586F"/>
    <w:rsid w:val="309C6EFA"/>
    <w:rsid w:val="515F3DC5"/>
    <w:rsid w:val="5521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1197</Words>
  <Characters>7187</Characters>
  <Lines>59</Lines>
  <Paragraphs>16</Paragraphs>
  <TotalTime>30</TotalTime>
  <ScaleCrop>false</ScaleCrop>
  <LinksUpToDate>false</LinksUpToDate>
  <CharactersWithSpaces>8368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2020-03-02T11:22:00Z</dcterms:created>
  <dc:creator>Sylwia</dc:creator>
  <cp:lastModifiedBy>Madzia</cp:lastModifiedBy>
  <cp:lastPrinted>2019-12-03T07:07:00Z</cp:lastPrinted>
  <dcterms:modified xsi:type="dcterms:W3CDTF">2020-03-30T11:35:37Z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