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66" w:rsidRDefault="007C329F">
      <w:pPr>
        <w:pStyle w:val="Nagwek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52065" cy="131445"/>
                <wp:effectExtent l="0" t="0" r="5085" b="1905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4C66" w:rsidRDefault="00A94C66">
                            <w:pPr>
                              <w:pStyle w:val="Nagwek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0;width:4.1pt;height:10.35pt;z-index:-251657216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" filled="f" stroked="f">
                <v:textbox style="mso-fit-shape-to-text:t" inset="0,0,0,0">
                  <w:txbxContent>
                    <w:p w:rsidR="00A94C66" w:rsidRDefault="00A94C66">
                      <w:pPr>
                        <w:pStyle w:val="Nagwek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94C66" w:rsidRDefault="007C329F">
      <w:pPr>
        <w:pStyle w:val="Heading"/>
        <w:spacing w:after="12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 xml:space="preserve">Oznaczenie sprawy: PUB/26-2020/DZP-a                                                                                                                           załącznik nr 3 do </w:t>
      </w:r>
      <w:r>
        <w:rPr>
          <w:rFonts w:ascii="Calibri" w:hAnsi="Calibri" w:cs="Calibri"/>
          <w:sz w:val="16"/>
          <w:szCs w:val="16"/>
          <w:u w:val="single"/>
        </w:rPr>
        <w:t xml:space="preserve">zaproszenia        </w:t>
      </w:r>
    </w:p>
    <w:p w:rsidR="00A94C66" w:rsidRDefault="007C329F">
      <w:pPr>
        <w:pStyle w:val="Heading"/>
        <w:spacing w:after="12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A94C66" w:rsidRDefault="007C329F">
      <w:pPr>
        <w:pStyle w:val="Textbody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A94C66" w:rsidRDefault="007C329F">
      <w:pPr>
        <w:pStyle w:val="Textbody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>92,</w:t>
      </w:r>
    </w:p>
    <w:p w:rsidR="00A94C66" w:rsidRDefault="007C329F">
      <w:pPr>
        <w:pStyle w:val="Textbody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</w:t>
      </w:r>
      <w:r>
        <w:rPr>
          <w:rFonts w:ascii="Calibri" w:hAnsi="Calibri" w:cs="Arial"/>
          <w:sz w:val="18"/>
          <w:szCs w:val="18"/>
        </w:rPr>
        <w:t>cym”, reprezentowanym przez:</w:t>
      </w:r>
      <w:r>
        <w:rPr>
          <w:rStyle w:val="StrongEmphasis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A94C66" w:rsidRDefault="007C329F">
      <w:pPr>
        <w:pStyle w:val="Standard"/>
      </w:pPr>
      <w:r>
        <w:rPr>
          <w:rStyle w:val="StrongEmphasis"/>
          <w:rFonts w:ascii="Calibri" w:hAnsi="Calibri" w:cs="Calibri"/>
          <w:bCs w:val="0"/>
          <w:szCs w:val="18"/>
          <w:lang w:val="de-DE"/>
        </w:rPr>
        <w:t xml:space="preserve">przy kontrasygnacie Kwestora,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A94C66" w:rsidRDefault="007C329F">
      <w:pPr>
        <w:pStyle w:val="Standard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Umowa niniejsza została zawarta po </w:t>
      </w:r>
      <w:r>
        <w:rPr>
          <w:rFonts w:ascii="Calibri" w:hAnsi="Calibri" w:cs="Calibri"/>
          <w:szCs w:val="18"/>
        </w:rPr>
        <w:t>przeprowadzonym postępowaniu na podstawie art. 4d ust. 1 pkt 1 ustawy z dnia 29 stycznia 2004r. Prawo zamówień publicznych (Dz. U. z 2019r. poz. 1843) – zwanej dalej ustawą oraz zgodnie z obowiązującym Regulaminem zamówień z dziedziny nauki, działalności k</w:t>
      </w:r>
      <w:r>
        <w:rPr>
          <w:rFonts w:ascii="Calibri" w:hAnsi="Calibri" w:cs="Calibri"/>
          <w:szCs w:val="18"/>
        </w:rPr>
        <w:t>ulturalnej, na usługi, społeczne i inne szczególne usługi – Zarządzenie Nr 25/2017 Rektora Uniwersytetu Marii Curie-Skłodowskiej w Lublinie z dnia 30 maja 2017 r. w sprawie wprowadzenia regulaminów udzielania zamówień publicznych w Uniwersytecie Marii Curi</w:t>
      </w:r>
      <w:r>
        <w:rPr>
          <w:rFonts w:ascii="Calibri" w:hAnsi="Calibri" w:cs="Calibri"/>
          <w:szCs w:val="18"/>
        </w:rPr>
        <w:t>e-Skłodowskiej.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A94C66" w:rsidRDefault="007C329F">
      <w:pPr>
        <w:pStyle w:val="Nagwek1"/>
        <w:numPr>
          <w:ilvl w:val="0"/>
          <w:numId w:val="25"/>
        </w:numPr>
        <w:tabs>
          <w:tab w:val="left" w:pos="568"/>
        </w:tabs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lasera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Wykonawcy, zgodnie z opisem przedmiotu zamówienia (załącznik nr 1 do zaproszenia).</w:t>
      </w:r>
    </w:p>
    <w:p w:rsidR="00A94C66" w:rsidRDefault="007C329F">
      <w:pPr>
        <w:pStyle w:val="Standard"/>
        <w:numPr>
          <w:ilvl w:val="0"/>
          <w:numId w:val="7"/>
        </w:numPr>
        <w:tabs>
          <w:tab w:val="left" w:pos="568"/>
        </w:tabs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przedmiot umowy jest nowy, </w:t>
      </w:r>
      <w:r>
        <w:rPr>
          <w:rFonts w:ascii="Calibri" w:hAnsi="Calibri" w:cs="Calibri"/>
          <w:szCs w:val="18"/>
        </w:rPr>
        <w:t>nieużywany oraz nieeksponowany na wystawach lub imprezach targowych, sprawny technicznie, bezpieczny, kompletny i gotowy do pracy, wyprodukowany nie wcześniej niż w 2019r., a także musi spełniać wymagania techniczno-funkcjonalne wyszczególnione w opisie pr</w:t>
      </w:r>
      <w:r>
        <w:rPr>
          <w:rFonts w:ascii="Calibri" w:hAnsi="Calibri" w:cs="Calibri"/>
          <w:szCs w:val="18"/>
        </w:rPr>
        <w:t>zedmiotu zamówienia.</w:t>
      </w:r>
    </w:p>
    <w:p w:rsidR="00A94C66" w:rsidRDefault="007C329F">
      <w:pPr>
        <w:pStyle w:val="Standard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A94C66" w:rsidRDefault="007C329F">
      <w:pPr>
        <w:pStyle w:val="Standard"/>
        <w:numPr>
          <w:ilvl w:val="0"/>
          <w:numId w:val="26"/>
        </w:numPr>
        <w:tabs>
          <w:tab w:val="left" w:pos="284"/>
        </w:tabs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>do 45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A94C66" w:rsidRDefault="007C329F">
      <w:pPr>
        <w:pStyle w:val="Standard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A94C66" w:rsidRDefault="007C329F">
      <w:pPr>
        <w:pStyle w:val="Standard"/>
        <w:numPr>
          <w:ilvl w:val="0"/>
          <w:numId w:val="27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</w:t>
      </w:r>
      <w:r>
        <w:rPr>
          <w:rFonts w:ascii="Calibri" w:hAnsi="Calibri" w:cs="Calibri"/>
          <w:szCs w:val="18"/>
        </w:rPr>
        <w:t>a adres:…………………………</w:t>
      </w:r>
    </w:p>
    <w:p w:rsidR="00A94C66" w:rsidRDefault="007C329F">
      <w:pPr>
        <w:pStyle w:val="Standard"/>
        <w:numPr>
          <w:ilvl w:val="0"/>
          <w:numId w:val="20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A94C66" w:rsidRDefault="007C329F">
      <w:pPr>
        <w:pStyle w:val="Standard"/>
        <w:numPr>
          <w:ilvl w:val="0"/>
          <w:numId w:val="20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Wykonawca, przy dostawie dołączy do przedmiotu umowy kartę gwarancyjną oraz </w:t>
      </w:r>
      <w:r>
        <w:rPr>
          <w:rFonts w:ascii="Calibri" w:hAnsi="Calibri" w:cs="Calibri"/>
          <w:szCs w:val="18"/>
        </w:rPr>
        <w:t>instrukcję obsługi w języku polskim lub angielskim.</w:t>
      </w:r>
    </w:p>
    <w:p w:rsidR="00A94C66" w:rsidRDefault="007C329F">
      <w:pPr>
        <w:pStyle w:val="Standard"/>
        <w:numPr>
          <w:ilvl w:val="0"/>
          <w:numId w:val="20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A94C66" w:rsidRDefault="007C329F">
      <w:pPr>
        <w:pStyle w:val="Standard"/>
        <w:numPr>
          <w:ilvl w:val="0"/>
          <w:numId w:val="20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Odbiór przedmiotu umowy zostanie potwierdzony protokółem, podpisanym przez przedstawicieli każdej ze st</w:t>
      </w:r>
      <w:r>
        <w:rPr>
          <w:rFonts w:ascii="Calibri" w:hAnsi="Calibri" w:cs="Calibri"/>
          <w:szCs w:val="18"/>
        </w:rPr>
        <w:t>ron.</w:t>
      </w:r>
    </w:p>
    <w:p w:rsidR="00A94C66" w:rsidRDefault="007C329F">
      <w:pPr>
        <w:pStyle w:val="Standard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Jeżeli w trakcie odbioru zostaną stwierdzone wady nadające się do usunięcia, Zamawiający odmówi przyjęcia dostawy do czasu usunięcia wad przez Wykonawcę.</w:t>
      </w:r>
    </w:p>
    <w:p w:rsidR="00A94C66" w:rsidRDefault="007C329F">
      <w:pPr>
        <w:pStyle w:val="Standard"/>
        <w:numPr>
          <w:ilvl w:val="0"/>
          <w:numId w:val="20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Braki ilościowe lub wady jakościowe stwierdzone w dostawie Zamawiający reklamuje w ciągu 5 dni ro</w:t>
      </w:r>
      <w:r>
        <w:rPr>
          <w:rFonts w:ascii="Calibri" w:hAnsi="Calibri" w:cs="Calibri"/>
          <w:szCs w:val="18"/>
        </w:rPr>
        <w:t xml:space="preserve">boczych od ich stwierdzenia. Wykonawca zobowiązuje się na własny koszt do uzupełnienia braków lub usunięcia wad niezwłocznie, nie później jednak niż w terminie 5 dni roboczych, licząc od daty otrzymania wezwania.   </w:t>
      </w:r>
    </w:p>
    <w:p w:rsidR="00A94C66" w:rsidRDefault="007C329F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A94C66" w:rsidRDefault="007C329F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A94C66" w:rsidRDefault="007C329F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</w:t>
      </w:r>
      <w:r>
        <w:rPr>
          <w:rFonts w:ascii="Calibri" w:hAnsi="Calibri" w:cs="Calibri"/>
          <w:szCs w:val="18"/>
        </w:rPr>
        <w:t>ię do dostawy przedmiotu umowy po cenie wymienionej w formularzu oferty złożonym przez Wykonawcę w trakcie postępowania.</w:t>
      </w:r>
    </w:p>
    <w:p w:rsidR="00A94C66" w:rsidRDefault="007C329F">
      <w:pPr>
        <w:pStyle w:val="Standard"/>
        <w:numPr>
          <w:ilvl w:val="0"/>
          <w:numId w:val="9"/>
        </w:numPr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</w:t>
      </w:r>
      <w:r>
        <w:rPr>
          <w:rFonts w:ascii="Calibri" w:hAnsi="Calibri" w:cs="Calibri"/>
          <w:szCs w:val="18"/>
        </w:rPr>
        <w:t>iotu umowy: ………… PLN (słownie:………).</w:t>
      </w:r>
    </w:p>
    <w:p w:rsidR="00A94C66" w:rsidRDefault="007C329F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A94C66" w:rsidRDefault="007C329F">
      <w:pPr>
        <w:pStyle w:val="Standard"/>
        <w:numPr>
          <w:ilvl w:val="0"/>
          <w:numId w:val="29"/>
        </w:num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Podstawę do zapłaty wynagrodzenia za przedmiot umowy będzie stanowiła prawidłowo </w:t>
      </w:r>
      <w:r>
        <w:rPr>
          <w:rFonts w:ascii="Calibri" w:hAnsi="Calibri" w:cs="Calibri"/>
          <w:szCs w:val="18"/>
        </w:rPr>
        <w:t>wystawiona faktura na podstawie protokołu odbioru (sporządzonego przez Wykonawcę) podpisanego bez zastrzeżeń.</w:t>
      </w:r>
    </w:p>
    <w:p w:rsidR="00A94C66" w:rsidRDefault="007C329F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</w:t>
      </w:r>
      <w:r>
        <w:rPr>
          <w:rFonts w:ascii="Calibri" w:hAnsi="Calibri" w:cs="Calibri"/>
          <w:szCs w:val="18"/>
        </w:rPr>
        <w:t xml:space="preserve"> 96 b ust. 1 ustawy o podatku od towarów i usług  (Dz. U. 2020, poz. 106 z późniejszymi zmianami).</w:t>
      </w:r>
    </w:p>
    <w:p w:rsidR="00A94C66" w:rsidRDefault="007C329F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</w:t>
      </w:r>
      <w:r>
        <w:rPr>
          <w:rFonts w:ascii="Calibri" w:hAnsi="Calibri" w:cs="Calibri"/>
          <w:szCs w:val="18"/>
        </w:rPr>
        <w:t xml:space="preserve"> wyjątkiem sytuacji przewidzianej w §3 ust. 5 i 6, gdzie 30-dniowy termin płatności liczony będzie od daty prawidłowego wykonania dostawy poprzez dostarczenie całego asortymentu wolnego od wad.</w:t>
      </w:r>
    </w:p>
    <w:p w:rsidR="00A94C66" w:rsidRDefault="007C329F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</w:t>
      </w:r>
      <w:r>
        <w:rPr>
          <w:rFonts w:ascii="Calibri" w:hAnsi="Calibri" w:cs="Calibri"/>
          <w:szCs w:val="18"/>
        </w:rPr>
        <w:t>go Zamawiającego. Termin uważa się za zachowany, jeżeli obciążenie rachunku bankowego Zamawiającego nastąpi najpóźniej w ostatnim dniu terminu płatności.</w:t>
      </w:r>
    </w:p>
    <w:p w:rsidR="00A94C66" w:rsidRDefault="007C329F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nie może przenosić wierzytelności wynikającej z umowy na rzecz osoby trzeciej, bez pisemnej </w:t>
      </w:r>
      <w:r>
        <w:rPr>
          <w:rFonts w:ascii="Calibri" w:hAnsi="Calibri" w:cs="Calibri"/>
          <w:szCs w:val="18"/>
        </w:rPr>
        <w:t>zgody Zamawiającego. Treść dokumentów, dotyczących przenoszonej wierzytelności (umowy o przelew, pożyczki, zawiadomienia, oświadczenia itp.) nie może stać w sprzeczności z postanowieniami niniejszej umowy.</w:t>
      </w:r>
    </w:p>
    <w:p w:rsidR="00A94C66" w:rsidRDefault="007C329F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</w:t>
      </w:r>
      <w:r>
        <w:rPr>
          <w:rFonts w:ascii="Calibri" w:hAnsi="Calibri" w:cs="Calibri"/>
          <w:szCs w:val="18"/>
        </w:rPr>
        <w:t>o powierzyć podmiotowi trzeciemu wykonywania zobowiązań wynikających z niniejszej umowy.</w:t>
      </w:r>
    </w:p>
    <w:p w:rsidR="00A94C66" w:rsidRDefault="00A94C66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</w:p>
    <w:p w:rsidR="00A94C66" w:rsidRDefault="00A94C66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</w:p>
    <w:p w:rsidR="00A94C66" w:rsidRDefault="00A94C66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</w:p>
    <w:p w:rsidR="00A94C66" w:rsidRDefault="007C329F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A94C66" w:rsidRDefault="007C329F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A94C66" w:rsidRDefault="007C329F">
      <w:pPr>
        <w:pStyle w:val="Standard"/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</w:t>
      </w:r>
      <w:r>
        <w:rPr>
          <w:rFonts w:ascii="Calibri" w:hAnsi="Calibri" w:cs="Calibri"/>
          <w:szCs w:val="18"/>
        </w:rPr>
        <w:t>ej mowa w §4 ust. 2.</w:t>
      </w:r>
    </w:p>
    <w:p w:rsidR="00A94C66" w:rsidRDefault="007C329F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zapłaci Zamawiającemu karę umowną w wysokości 0,2% łącznej wartości brutto umowy określonej w §4 ust. 2 za przedmiot umowy za każdy dzień zwłoki w jego dostawie lub zwłoki w usunięciu wad, nie więcej niż 30% łącznej wartości </w:t>
      </w:r>
      <w:r>
        <w:rPr>
          <w:rFonts w:ascii="Calibri" w:hAnsi="Calibri" w:cs="Calibri"/>
          <w:szCs w:val="18"/>
        </w:rPr>
        <w:t>brutto umowy o której mowa w §4 ust.2.</w:t>
      </w:r>
    </w:p>
    <w:p w:rsidR="00A94C66" w:rsidRDefault="007C329F">
      <w:pPr>
        <w:pStyle w:val="Standard"/>
        <w:numPr>
          <w:ilvl w:val="0"/>
          <w:numId w:val="4"/>
        </w:numPr>
        <w:tabs>
          <w:tab w:val="left" w:pos="0"/>
        </w:tabs>
        <w:jc w:val="both"/>
      </w:pPr>
      <w:r>
        <w:rPr>
          <w:rFonts w:ascii="Calibri" w:hAnsi="Calibri" w:cs="Calibri"/>
          <w:szCs w:val="18"/>
        </w:rPr>
        <w:t>W przypadku, gdy na dzień zlecenia przelewu rachunek bankowy Wykonawcy określony w umowie nie figuruje w wykazie podmiotów o których mowa w art. 96 b ust. 1 ustawy o podatku od towarów i usług Wykonawca zapłaci karę w</w:t>
      </w:r>
      <w:r>
        <w:rPr>
          <w:rFonts w:ascii="Calibri" w:hAnsi="Calibri" w:cs="Calibri"/>
          <w:szCs w:val="18"/>
        </w:rPr>
        <w:t xml:space="preserve"> wysokości 30% łącznego wynagrodzenia brutto o którym mowa w </w:t>
      </w:r>
      <w:r>
        <w:rPr>
          <w:rFonts w:cs="Times New Roman"/>
          <w:szCs w:val="18"/>
        </w:rPr>
        <w:t>§</w:t>
      </w:r>
      <w:r>
        <w:rPr>
          <w:rFonts w:ascii="Calibri" w:hAnsi="Calibri" w:cs="Calibri"/>
          <w:szCs w:val="18"/>
        </w:rPr>
        <w:t>4 ust. 2 niniejszej umowy.</w:t>
      </w:r>
    </w:p>
    <w:p w:rsidR="00A94C66" w:rsidRDefault="007C329F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zapłaci Zamawiającemu karę umowną w wysokości 10% łącznej wartości brutto umowy określonej w §4 ust. 2  z tytułu odstąpienia Zamawiającego od umowy z powodu </w:t>
      </w:r>
      <w:r>
        <w:rPr>
          <w:rFonts w:ascii="Calibri" w:hAnsi="Calibri" w:cs="Calibri"/>
          <w:szCs w:val="18"/>
        </w:rPr>
        <w:t>okoliczności, za które odpowiada Wykonawca.</w:t>
      </w:r>
    </w:p>
    <w:p w:rsidR="00A94C66" w:rsidRDefault="007C329F">
      <w:pPr>
        <w:pStyle w:val="Textbody"/>
        <w:numPr>
          <w:ilvl w:val="0"/>
          <w:numId w:val="4"/>
        </w:numPr>
        <w:tabs>
          <w:tab w:val="left" w:pos="426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A94C66" w:rsidRDefault="007C329F">
      <w:pPr>
        <w:pStyle w:val="Textbody"/>
        <w:numPr>
          <w:ilvl w:val="0"/>
          <w:numId w:val="4"/>
        </w:numPr>
        <w:tabs>
          <w:tab w:val="left" w:pos="426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ma prawo potrącania kar umownych z należnego Wyk</w:t>
      </w:r>
      <w:r>
        <w:rPr>
          <w:rFonts w:ascii="Calibri" w:hAnsi="Calibri" w:cs="Arial"/>
          <w:sz w:val="18"/>
          <w:szCs w:val="18"/>
        </w:rPr>
        <w:t>onawcy wynagrodzenia, po uprzednim wystawieniu noty obciążeniowej. Wykonawca wyraża zgodę na potrącenie kar umownych z przysługującego mu wynagrodzenia.</w:t>
      </w:r>
    </w:p>
    <w:p w:rsidR="00A94C66" w:rsidRDefault="007C329F">
      <w:pPr>
        <w:pStyle w:val="Textbody"/>
        <w:numPr>
          <w:ilvl w:val="0"/>
          <w:numId w:val="4"/>
        </w:numPr>
        <w:tabs>
          <w:tab w:val="left" w:pos="426"/>
        </w:tabs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</w:t>
      </w:r>
      <w:r>
        <w:rPr>
          <w:rFonts w:ascii="Calibri" w:hAnsi="Calibri" w:cs="Calibri"/>
          <w:sz w:val="18"/>
          <w:szCs w:val="18"/>
        </w:rPr>
        <w:t xml:space="preserve"> ust.2 niniejszej umowy</w:t>
      </w:r>
      <w:r>
        <w:rPr>
          <w:rFonts w:ascii="Calibri" w:hAnsi="Calibri" w:cs="Calibri"/>
          <w:szCs w:val="18"/>
        </w:rPr>
        <w:t>.</w:t>
      </w:r>
    </w:p>
    <w:p w:rsidR="00A94C66" w:rsidRDefault="007C329F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A94C66" w:rsidRDefault="007C329F">
      <w:pPr>
        <w:pStyle w:val="Textbody"/>
        <w:numPr>
          <w:ilvl w:val="0"/>
          <w:numId w:val="31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Oprócz przyczyn wynikających z obowiązujących przepisów, Zamawiającemu przysługuje prawo odstąpienia od umowy gdy Wykonawca wykonuje umowę niezgodnie z jej warunkami, w szczególności nie zachowuje właściwej </w:t>
      </w:r>
      <w:r>
        <w:rPr>
          <w:rFonts w:ascii="Calibri" w:hAnsi="Calibri" w:cs="Arial"/>
          <w:sz w:val="18"/>
          <w:szCs w:val="18"/>
        </w:rPr>
        <w:t>jakości oraz terminów określonych w §2 oraz w §3 ust. 5 i ust. 6 niniejszej umowy.</w:t>
      </w:r>
    </w:p>
    <w:p w:rsidR="00A94C66" w:rsidRDefault="007C329F">
      <w:pPr>
        <w:pStyle w:val="Textbody"/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Odstąpienie następuje z chwilą pisemnego zawiadomienia o przyczynie odstąpienia od umowy. Oświadczenie o odstąpieniu od umowy może zostać złożone w terminie 30 dni od dnia </w:t>
      </w:r>
      <w:r>
        <w:rPr>
          <w:rFonts w:ascii="Calibri" w:hAnsi="Calibri" w:cs="Arial"/>
          <w:sz w:val="18"/>
          <w:szCs w:val="18"/>
        </w:rPr>
        <w:t>powzięcia wiadomości o przyczynie odstąpienia.</w:t>
      </w:r>
    </w:p>
    <w:p w:rsidR="00A94C66" w:rsidRDefault="007C329F">
      <w:pPr>
        <w:pStyle w:val="Textbody"/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A94C66" w:rsidRDefault="007C329F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A94C66" w:rsidRDefault="007C329F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Warunki gwarancji i serwisu</w:t>
      </w:r>
    </w:p>
    <w:p w:rsidR="00A94C66" w:rsidRDefault="007C329F">
      <w:pPr>
        <w:pStyle w:val="Standard"/>
        <w:numPr>
          <w:ilvl w:val="0"/>
          <w:numId w:val="3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</w:t>
      </w:r>
      <w:r>
        <w:rPr>
          <w:rFonts w:ascii="Calibri" w:hAnsi="Calibri" w:cs="Calibri"/>
          <w:szCs w:val="18"/>
        </w:rPr>
        <w:t>ony od dnia odbioru przedmiotu umowy, potwierdzonego protokołem odbioru bez zastrzeżeń.</w:t>
      </w:r>
    </w:p>
    <w:p w:rsidR="00A94C66" w:rsidRDefault="007C329F">
      <w:pPr>
        <w:pStyle w:val="Standard"/>
        <w:numPr>
          <w:ilvl w:val="0"/>
          <w:numId w:val="16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A94C66" w:rsidRDefault="007C329F">
      <w:pPr>
        <w:pStyle w:val="Standard"/>
        <w:numPr>
          <w:ilvl w:val="0"/>
          <w:numId w:val="16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A94C66" w:rsidRDefault="007C329F">
      <w:pPr>
        <w:pStyle w:val="Standard"/>
        <w:numPr>
          <w:ilvl w:val="0"/>
          <w:numId w:val="33"/>
        </w:numPr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czas przystąpienia do naprawy (podjęcie działań naprawczych) przy zgłoszeniu us</w:t>
      </w:r>
      <w:r>
        <w:rPr>
          <w:rFonts w:ascii="Calibri" w:hAnsi="Calibri" w:cs="Calibri"/>
          <w:szCs w:val="18"/>
        </w:rPr>
        <w:t>terki telefonicznie, faksem lub drogą elektroniczną: maksymalnie do 72 godzin;</w:t>
      </w:r>
    </w:p>
    <w:p w:rsidR="00A94C66" w:rsidRDefault="007C329F">
      <w:pPr>
        <w:pStyle w:val="Standard"/>
        <w:numPr>
          <w:ilvl w:val="0"/>
          <w:numId w:val="17"/>
        </w:num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A94C66" w:rsidRDefault="007C329F">
      <w:pPr>
        <w:pStyle w:val="Standard"/>
        <w:numPr>
          <w:ilvl w:val="0"/>
          <w:numId w:val="17"/>
        </w:num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</w:t>
      </w:r>
      <w:r>
        <w:rPr>
          <w:rFonts w:ascii="Calibri" w:hAnsi="Calibri" w:cs="Calibri"/>
          <w:szCs w:val="18"/>
        </w:rPr>
        <w:t xml:space="preserve"> i jego dostawę po dokonaniu naprawy.</w:t>
      </w:r>
      <w:r>
        <w:rPr>
          <w:rFonts w:ascii="Calibri" w:hAnsi="Calibri" w:cs="Calibri"/>
          <w:szCs w:val="18"/>
        </w:rPr>
        <w:tab/>
      </w:r>
    </w:p>
    <w:p w:rsidR="00A94C66" w:rsidRDefault="00A94C66">
      <w:pPr>
        <w:pStyle w:val="Standard"/>
        <w:ind w:left="644"/>
        <w:jc w:val="both"/>
        <w:rPr>
          <w:rFonts w:ascii="Calibri" w:hAnsi="Calibri" w:cs="Calibri"/>
          <w:szCs w:val="18"/>
        </w:rPr>
      </w:pPr>
    </w:p>
    <w:p w:rsidR="00A94C66" w:rsidRDefault="007C329F">
      <w:pPr>
        <w:pStyle w:val="Standard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A94C66" w:rsidRDefault="007C329F">
      <w:pPr>
        <w:pStyle w:val="Standard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A94C66" w:rsidRDefault="007C329F">
      <w:pPr>
        <w:pStyle w:val="Tekstpodstawowywcity3"/>
        <w:numPr>
          <w:ilvl w:val="0"/>
          <w:numId w:val="34"/>
        </w:numPr>
        <w:tabs>
          <w:tab w:val="left" w:pos="568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</w:t>
      </w:r>
      <w:r>
        <w:rPr>
          <w:rFonts w:ascii="Calibri" w:hAnsi="Calibri" w:cs="Arial"/>
          <w:sz w:val="18"/>
          <w:szCs w:val="18"/>
        </w:rPr>
        <w:t>odatku od towarów i usług na asortyment stanowiący przedmiot umowy.</w:t>
      </w:r>
    </w:p>
    <w:p w:rsidR="00A94C66" w:rsidRDefault="007C329F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A94C66" w:rsidRDefault="007C329F">
      <w:pPr>
        <w:pStyle w:val="Standard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</w:t>
      </w:r>
      <w:r>
        <w:rPr>
          <w:rFonts w:ascii="Calibri" w:hAnsi="Calibri" w:cs="Calibri"/>
          <w:szCs w:val="18"/>
        </w:rPr>
        <w:t>zawierające opis proponowanych zmian i ich uzasadnienie.</w:t>
      </w:r>
    </w:p>
    <w:p w:rsidR="00A94C66" w:rsidRDefault="007C329F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A94C66" w:rsidRDefault="007C329F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A94C66" w:rsidRDefault="007C329F">
      <w:pPr>
        <w:pStyle w:val="Standard"/>
        <w:numPr>
          <w:ilvl w:val="0"/>
          <w:numId w:val="36"/>
        </w:numPr>
        <w:autoSpaceDE w:val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A94C66" w:rsidRDefault="007C329F">
      <w:pPr>
        <w:pStyle w:val="Nagwek1"/>
        <w:numPr>
          <w:ilvl w:val="0"/>
          <w:numId w:val="13"/>
        </w:numPr>
        <w:tabs>
          <w:tab w:val="left" w:pos="284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</w:t>
      </w:r>
      <w:r>
        <w:rPr>
          <w:rFonts w:ascii="Calibri" w:hAnsi="Calibri" w:cs="Arial"/>
          <w:sz w:val="18"/>
          <w:szCs w:val="18"/>
        </w:rPr>
        <w:t>ają zastosowanie przepisy Kodeksu cywilnego.</w:t>
      </w:r>
    </w:p>
    <w:p w:rsidR="00A94C66" w:rsidRDefault="007C329F">
      <w:pPr>
        <w:pStyle w:val="Standard"/>
        <w:numPr>
          <w:ilvl w:val="0"/>
          <w:numId w:val="13"/>
        </w:numPr>
        <w:tabs>
          <w:tab w:val="left" w:pos="284"/>
        </w:tabs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A94C66" w:rsidRDefault="007C329F">
      <w:pPr>
        <w:pStyle w:val="Tekstpodstawowy2"/>
        <w:numPr>
          <w:ilvl w:val="0"/>
          <w:numId w:val="13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Umowa niniejsza została zawarta w trzech jednobrzmiących egzemplarzach, dwa egzemplarze dla Zamawiającego, </w:t>
      </w:r>
      <w:r>
        <w:rPr>
          <w:rFonts w:ascii="Calibri" w:hAnsi="Calibri" w:cs="Calibri"/>
          <w:szCs w:val="18"/>
        </w:rPr>
        <w:t>jeden dla Wykonawcy.</w:t>
      </w:r>
    </w:p>
    <w:p w:rsidR="00A94C66" w:rsidRDefault="007C329F">
      <w:pPr>
        <w:pStyle w:val="Standard"/>
        <w:autoSpaceDE w:val="0"/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A94C66" w:rsidRDefault="007C329F">
      <w:pPr>
        <w:pStyle w:val="Standard"/>
        <w:numPr>
          <w:ilvl w:val="0"/>
          <w:numId w:val="37"/>
        </w:numPr>
        <w:autoSpaceDE w:val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A94C66" w:rsidRDefault="007C329F">
      <w:pPr>
        <w:pStyle w:val="Tekstpodstawowy2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A94C66">
      <w:headerReference w:type="default" r:id="rId8"/>
      <w:footerReference w:type="default" r:id="rId9"/>
      <w:pgSz w:w="11906" w:h="16838"/>
      <w:pgMar w:top="943" w:right="964" w:bottom="1418" w:left="1260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9F" w:rsidRDefault="007C329F">
      <w:r>
        <w:separator/>
      </w:r>
    </w:p>
  </w:endnote>
  <w:endnote w:type="continuationSeparator" w:id="0">
    <w:p w:rsidR="007C329F" w:rsidRDefault="007C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3" w:rsidRDefault="007C329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9879835</wp:posOffset>
              </wp:positionV>
              <wp:extent cx="69210" cy="175263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0" cy="17526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95CA3" w:rsidRDefault="007C329F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8" type="#_x0000_t202" style="position:absolute;margin-left:-45.75pt;margin-top:777.95pt;width:5.45pt;height:13.8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" stroked="f">
              <v:fill opacity="0"/>
              <v:textbox style="mso-fit-shape-to-text:t" inset="0,0,0,0">
                <w:txbxContent>
                  <w:p w:rsidR="00E95CA3" w:rsidRDefault="007C329F">
                    <w:pPr>
                      <w:pStyle w:val="Stopka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9F" w:rsidRDefault="007C329F">
      <w:r>
        <w:rPr>
          <w:color w:val="000000"/>
        </w:rPr>
        <w:separator/>
      </w:r>
    </w:p>
  </w:footnote>
  <w:footnote w:type="continuationSeparator" w:id="0">
    <w:p w:rsidR="007C329F" w:rsidRDefault="007C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3" w:rsidRDefault="007C32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margin">
                <wp:align>top</wp:align>
              </wp:positionV>
              <wp:extent cx="52065" cy="131445"/>
              <wp:effectExtent l="0" t="0" r="5085" b="1905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5CA3" w:rsidRDefault="007C329F">
                          <w:pPr>
                            <w:pStyle w:val="Nagwek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0;margin-top:0;width:4.1pt;height:10.35pt;z-index:-251657216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" filled="f" stroked="f">
              <v:textbox style="mso-fit-shape-to-text:t" inset="0,0,0,0">
                <w:txbxContent>
                  <w:p w:rsidR="00E95CA3" w:rsidRDefault="007C329F">
                    <w:pPr>
                      <w:pStyle w:val="Nagwek"/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6A4"/>
    <w:multiLevelType w:val="multilevel"/>
    <w:tmpl w:val="86F4C9EA"/>
    <w:styleLink w:val="WW8Num21"/>
    <w:lvl w:ilvl="0">
      <w:start w:val="1"/>
      <w:numFmt w:val="decimal"/>
      <w:lvlText w:val="%1)"/>
      <w:lvlJc w:val="left"/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2C54090"/>
    <w:multiLevelType w:val="multilevel"/>
    <w:tmpl w:val="4BBA7C7E"/>
    <w:styleLink w:val="WW8Num15"/>
    <w:lvl w:ilvl="0">
      <w:start w:val="1"/>
      <w:numFmt w:val="decimal"/>
      <w:lvlText w:val="%1."/>
      <w:lvlJc w:val="left"/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szCs w:val="18"/>
      </w:rPr>
    </w:lvl>
  </w:abstractNum>
  <w:abstractNum w:abstractNumId="2">
    <w:nsid w:val="1BBA59F7"/>
    <w:multiLevelType w:val="multilevel"/>
    <w:tmpl w:val="5BFE897C"/>
    <w:styleLink w:val="WW8Num10"/>
    <w:lvl w:ilvl="0">
      <w:start w:val="1"/>
      <w:numFmt w:val="decimal"/>
      <w:lvlText w:val="%1"/>
      <w:lvlJc w:val="left"/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BFD0034"/>
    <w:multiLevelType w:val="multilevel"/>
    <w:tmpl w:val="EBBE6FCA"/>
    <w:styleLink w:val="WW8Num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E2B7D70"/>
    <w:multiLevelType w:val="multilevel"/>
    <w:tmpl w:val="F25434E2"/>
    <w:styleLink w:val="WW8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FC03D72"/>
    <w:multiLevelType w:val="multilevel"/>
    <w:tmpl w:val="E6A6F432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3885240"/>
    <w:multiLevelType w:val="multilevel"/>
    <w:tmpl w:val="47ACE92E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546332D"/>
    <w:multiLevelType w:val="multilevel"/>
    <w:tmpl w:val="0E76285C"/>
    <w:styleLink w:val="WW8Num8"/>
    <w:lvl w:ilvl="0">
      <w:start w:val="4"/>
      <w:numFmt w:val="decimal"/>
      <w:lvlText w:val="%1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00569F5"/>
    <w:multiLevelType w:val="multilevel"/>
    <w:tmpl w:val="7422DDF0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22E3C34"/>
    <w:multiLevelType w:val="multilevel"/>
    <w:tmpl w:val="CD12C71A"/>
    <w:styleLink w:val="WW8Num1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70E5167"/>
    <w:multiLevelType w:val="multilevel"/>
    <w:tmpl w:val="444CA4E8"/>
    <w:styleLink w:val="WW8Num18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AA22858"/>
    <w:multiLevelType w:val="multilevel"/>
    <w:tmpl w:val="EC18F81E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BE50B97"/>
    <w:multiLevelType w:val="multilevel"/>
    <w:tmpl w:val="862E13A8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b w:val="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2172606"/>
    <w:multiLevelType w:val="multilevel"/>
    <w:tmpl w:val="FF947FD4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34424E0"/>
    <w:multiLevelType w:val="multilevel"/>
    <w:tmpl w:val="C3EA698A"/>
    <w:styleLink w:val="WW8Num24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58A5E80"/>
    <w:multiLevelType w:val="multilevel"/>
    <w:tmpl w:val="398E84FC"/>
    <w:styleLink w:val="WW8Num20"/>
    <w:lvl w:ilvl="0">
      <w:start w:val="1"/>
      <w:numFmt w:val="decimal"/>
      <w:lvlText w:val="%1."/>
      <w:lvlJc w:val="left"/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6793912"/>
    <w:multiLevelType w:val="multilevel"/>
    <w:tmpl w:val="3F4CD824"/>
    <w:styleLink w:val="WW8Num2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C8F198A"/>
    <w:multiLevelType w:val="multilevel"/>
    <w:tmpl w:val="FEACAED4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1721930"/>
    <w:multiLevelType w:val="multilevel"/>
    <w:tmpl w:val="D53A8C30"/>
    <w:styleLink w:val="WW8Num22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70B4BE9"/>
    <w:multiLevelType w:val="multilevel"/>
    <w:tmpl w:val="DECCE11A"/>
    <w:styleLink w:val="WW8Num11"/>
    <w:lvl w:ilvl="0">
      <w:start w:val="2"/>
      <w:numFmt w:val="decimal"/>
      <w:lvlText w:val="%1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DD96FFB"/>
    <w:multiLevelType w:val="multilevel"/>
    <w:tmpl w:val="93EC514C"/>
    <w:styleLink w:val="WW8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FB30463"/>
    <w:multiLevelType w:val="multilevel"/>
    <w:tmpl w:val="EA22D7E6"/>
    <w:styleLink w:val="WW8Num4"/>
    <w:lvl w:ilvl="0">
      <w:start w:val="1"/>
      <w:numFmt w:val="decimal"/>
      <w:lvlText w:val="%1."/>
      <w:lvlJc w:val="left"/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sz w:val="18"/>
        <w:szCs w:val="18"/>
      </w:rPr>
    </w:lvl>
  </w:abstractNum>
  <w:abstractNum w:abstractNumId="22">
    <w:nsid w:val="72BB44C6"/>
    <w:multiLevelType w:val="multilevel"/>
    <w:tmpl w:val="49E2B418"/>
    <w:styleLink w:val="WW8Num13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DE76C7A"/>
    <w:multiLevelType w:val="multilevel"/>
    <w:tmpl w:val="C2B413B6"/>
    <w:styleLink w:val="WW8Num19"/>
    <w:lvl w:ilvl="0">
      <w:start w:val="1"/>
      <w:numFmt w:val="decimal"/>
      <w:lvlText w:val="%1."/>
      <w:lvlJc w:val="left"/>
      <w:rPr>
        <w:rFonts w:ascii="Calibri" w:hAnsi="Calibri" w:cs="Arial"/>
        <w:sz w:val="18"/>
        <w:szCs w:val="18"/>
      </w:rPr>
    </w:lvl>
    <w:lvl w:ilvl="1">
      <w:start w:val="1"/>
      <w:numFmt w:val="decimal"/>
      <w:lvlText w:val="%2.1."/>
      <w:lvlJc w:val="left"/>
    </w:lvl>
    <w:lvl w:ilvl="2">
      <w:start w:val="1"/>
      <w:numFmt w:val="decimal"/>
      <w:lvlText w:val="%3.2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2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0"/>
  </w:num>
  <w:num w:numId="10">
    <w:abstractNumId w:val="2"/>
  </w:num>
  <w:num w:numId="11">
    <w:abstractNumId w:val="19"/>
  </w:num>
  <w:num w:numId="12">
    <w:abstractNumId w:val="9"/>
  </w:num>
  <w:num w:numId="13">
    <w:abstractNumId w:val="22"/>
  </w:num>
  <w:num w:numId="14">
    <w:abstractNumId w:val="11"/>
  </w:num>
  <w:num w:numId="15">
    <w:abstractNumId w:val="1"/>
  </w:num>
  <w:num w:numId="16">
    <w:abstractNumId w:val="13"/>
  </w:num>
  <w:num w:numId="17">
    <w:abstractNumId w:val="12"/>
  </w:num>
  <w:num w:numId="18">
    <w:abstractNumId w:val="10"/>
  </w:num>
  <w:num w:numId="19">
    <w:abstractNumId w:val="23"/>
  </w:num>
  <w:num w:numId="20">
    <w:abstractNumId w:val="15"/>
  </w:num>
  <w:num w:numId="21">
    <w:abstractNumId w:val="0"/>
  </w:num>
  <w:num w:numId="22">
    <w:abstractNumId w:val="18"/>
  </w:num>
  <w:num w:numId="23">
    <w:abstractNumId w:val="17"/>
  </w:num>
  <w:num w:numId="24">
    <w:abstractNumId w:val="14"/>
  </w:num>
  <w:num w:numId="25">
    <w:abstractNumId w:val="6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0"/>
    <w:lvlOverride w:ilvl="0">
      <w:startOverride w:val="2"/>
    </w:lvlOverride>
  </w:num>
  <w:num w:numId="36">
    <w:abstractNumId w:val="22"/>
    <w:lvlOverride w:ilvl="0">
      <w:startOverride w:val="1"/>
    </w:lvlOverride>
  </w:num>
  <w:num w:numId="3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C66"/>
    <w:rsid w:val="00713818"/>
    <w:rsid w:val="007C329F"/>
    <w:rsid w:val="00A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Arial"/>
      <w:sz w:val="18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cs="Times New Roman"/>
      <w:sz w:val="36"/>
      <w:szCs w:val="20"/>
    </w:rPr>
  </w:style>
  <w:style w:type="paragraph" w:customStyle="1" w:styleId="Textbody">
    <w:name w:val="Text body"/>
    <w:basedOn w:val="Standard"/>
    <w:pPr>
      <w:jc w:val="both"/>
    </w:pPr>
    <w:rPr>
      <w:rFonts w:cs="Times New Roman"/>
      <w:sz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3">
    <w:name w:val="Body Text 3"/>
    <w:basedOn w:val="Standard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Znak2">
    <w:name w:val="Znak2"/>
    <w:basedOn w:val="Standard"/>
    <w:rPr>
      <w:rFonts w:ascii="Arial" w:hAnsi="Arial"/>
      <w:sz w:val="24"/>
    </w:rPr>
  </w:style>
  <w:style w:type="paragraph" w:customStyle="1" w:styleId="Tekstkomentarza1">
    <w:name w:val="Tekst komentarza1"/>
    <w:basedOn w:val="Standard"/>
    <w:rPr>
      <w:rFonts w:cs="Times New Roman"/>
      <w:sz w:val="20"/>
      <w:szCs w:val="20"/>
    </w:rPr>
  </w:style>
  <w:style w:type="paragraph" w:styleId="NormalnyWeb">
    <w:name w:val="Normal (Web)"/>
    <w:basedOn w:val="Standard"/>
    <w:pPr>
      <w:spacing w:before="100" w:after="119"/>
    </w:pPr>
    <w:rPr>
      <w:rFonts w:cs="Times New Roman"/>
      <w:sz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Znak">
    <w:name w:val="Znak"/>
    <w:basedOn w:val="Standard"/>
    <w:rPr>
      <w:rFonts w:ascii="Arial" w:hAnsi="Arial"/>
      <w:sz w:val="24"/>
    </w:rPr>
  </w:style>
  <w:style w:type="paragraph" w:styleId="Tekstdymka">
    <w:name w:val="Balloon Text"/>
    <w:basedOn w:val="Standard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18"/>
      <w:szCs w:val="18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Calibri" w:hAnsi="Calibri" w:cs="Calibri"/>
      <w:b w:val="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Calibri" w:hAnsi="Calibri" w:cs="Arial"/>
      <w:b w:val="0"/>
      <w:i w:val="0"/>
      <w:sz w:val="18"/>
      <w:szCs w:val="18"/>
    </w:rPr>
  </w:style>
  <w:style w:type="character" w:customStyle="1" w:styleId="WW8Num10z1">
    <w:name w:val="WW8Num10z1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Cs w:val="18"/>
    </w:rPr>
  </w:style>
  <w:style w:type="character" w:customStyle="1" w:styleId="WW8Num16z0">
    <w:name w:val="WW8Num16z0"/>
    <w:rPr>
      <w:rFonts w:ascii="Calibri" w:hAnsi="Calibri" w:cs="Calibri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Arial"/>
      <w:sz w:val="18"/>
      <w:szCs w:val="1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color w:val="000000"/>
      <w:szCs w:val="18"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Calibri" w:eastAsia="Times New Roman" w:hAnsi="Calibri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1Znak">
    <w:name w:val="Nagłówek 1 Znak"/>
    <w:rPr>
      <w:sz w:val="3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Arial"/>
      <w:sz w:val="18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cs="Times New Roman"/>
      <w:sz w:val="36"/>
      <w:szCs w:val="20"/>
    </w:rPr>
  </w:style>
  <w:style w:type="paragraph" w:customStyle="1" w:styleId="Textbody">
    <w:name w:val="Text body"/>
    <w:basedOn w:val="Standard"/>
    <w:pPr>
      <w:jc w:val="both"/>
    </w:pPr>
    <w:rPr>
      <w:rFonts w:cs="Times New Roman"/>
      <w:sz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3">
    <w:name w:val="Body Text 3"/>
    <w:basedOn w:val="Standard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Znak2">
    <w:name w:val="Znak2"/>
    <w:basedOn w:val="Standard"/>
    <w:rPr>
      <w:rFonts w:ascii="Arial" w:hAnsi="Arial"/>
      <w:sz w:val="24"/>
    </w:rPr>
  </w:style>
  <w:style w:type="paragraph" w:customStyle="1" w:styleId="Tekstkomentarza1">
    <w:name w:val="Tekst komentarza1"/>
    <w:basedOn w:val="Standard"/>
    <w:rPr>
      <w:rFonts w:cs="Times New Roman"/>
      <w:sz w:val="20"/>
      <w:szCs w:val="20"/>
    </w:rPr>
  </w:style>
  <w:style w:type="paragraph" w:styleId="NormalnyWeb">
    <w:name w:val="Normal (Web)"/>
    <w:basedOn w:val="Standard"/>
    <w:pPr>
      <w:spacing w:before="100" w:after="119"/>
    </w:pPr>
    <w:rPr>
      <w:rFonts w:cs="Times New Roman"/>
      <w:sz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Znak">
    <w:name w:val="Znak"/>
    <w:basedOn w:val="Standard"/>
    <w:rPr>
      <w:rFonts w:ascii="Arial" w:hAnsi="Arial"/>
      <w:sz w:val="24"/>
    </w:rPr>
  </w:style>
  <w:style w:type="paragraph" w:styleId="Tekstdymka">
    <w:name w:val="Balloon Text"/>
    <w:basedOn w:val="Standard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18"/>
      <w:szCs w:val="18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Calibri" w:hAnsi="Calibri" w:cs="Calibri"/>
      <w:b w:val="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Calibri" w:hAnsi="Calibri" w:cs="Arial"/>
      <w:b w:val="0"/>
      <w:i w:val="0"/>
      <w:sz w:val="18"/>
      <w:szCs w:val="18"/>
    </w:rPr>
  </w:style>
  <w:style w:type="character" w:customStyle="1" w:styleId="WW8Num10z1">
    <w:name w:val="WW8Num10z1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Cs w:val="18"/>
    </w:rPr>
  </w:style>
  <w:style w:type="character" w:customStyle="1" w:styleId="WW8Num16z0">
    <w:name w:val="WW8Num16z0"/>
    <w:rPr>
      <w:rFonts w:ascii="Calibri" w:hAnsi="Calibri" w:cs="Calibri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Arial"/>
      <w:sz w:val="18"/>
      <w:szCs w:val="1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color w:val="000000"/>
      <w:szCs w:val="18"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Calibri" w:eastAsia="Times New Roman" w:hAnsi="Calibri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1Znak">
    <w:name w:val="Nagłówek 1 Znak"/>
    <w:rPr>
      <w:sz w:val="3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lasera do UMCS,   wymienionego  w ofer</vt:lpstr>
      <vt:lpstr>W sprawach nieuregulowanych umową mają zastosowanie przepisy Kodeksu cywilnego.</vt:lpstr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2018-02-01T09:25:00Z</cp:lastPrinted>
  <dcterms:created xsi:type="dcterms:W3CDTF">2020-03-23T12:07:00Z</dcterms:created>
  <dcterms:modified xsi:type="dcterms:W3CDTF">2020-03-23T12:07:00Z</dcterms:modified>
</cp:coreProperties>
</file>