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CE2089">
        <w:rPr>
          <w:rFonts w:ascii="Calibri" w:hAnsi="Calibri" w:cs="Calibri"/>
          <w:sz w:val="18"/>
          <w:szCs w:val="18"/>
        </w:rPr>
        <w:t>Lublin, dnia 19</w:t>
      </w:r>
      <w:r w:rsidR="002906E4">
        <w:rPr>
          <w:rFonts w:ascii="Calibri" w:hAnsi="Calibri" w:cs="Calibri"/>
          <w:sz w:val="18"/>
          <w:szCs w:val="18"/>
        </w:rPr>
        <w:t>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CE2089">
        <w:rPr>
          <w:rFonts w:ascii="Calibri" w:hAnsi="Calibri" w:cs="Calibri"/>
          <w:bCs w:val="0"/>
          <w:sz w:val="18"/>
          <w:szCs w:val="18"/>
        </w:rPr>
        <w:t>492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CE208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CE2089">
        <w:rPr>
          <w:rFonts w:ascii="Calibri" w:hAnsi="Calibri" w:cs="Calibri"/>
          <w:sz w:val="18"/>
          <w:szCs w:val="18"/>
          <w:lang w:eastAsia="ar-SA"/>
        </w:rPr>
        <w:t>8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D94609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2020 r. poz. 106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CE2089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1: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CE2089" w:rsidP="00CE208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Benzyna ekstrakcyjna, butelka 0,5l.</w:t>
            </w:r>
          </w:p>
        </w:tc>
        <w:tc>
          <w:tcPr>
            <w:tcW w:w="879" w:type="dxa"/>
            <w:vAlign w:val="center"/>
          </w:tcPr>
          <w:p w:rsidR="009F2E45" w:rsidRPr="0047496B" w:rsidRDefault="00CE2089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CE2089" w:rsidRPr="0047496B" w:rsidRDefault="00CE2089" w:rsidP="00CE2089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2: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CE2089" w:rsidRPr="0047496B" w:rsidTr="00C20B90">
        <w:trPr>
          <w:trHeight w:val="557"/>
        </w:trPr>
        <w:tc>
          <w:tcPr>
            <w:tcW w:w="421" w:type="dxa"/>
            <w:vAlign w:val="center"/>
          </w:tcPr>
          <w:p w:rsidR="00CE2089" w:rsidRPr="0047496B" w:rsidRDefault="00CE2089" w:rsidP="00C20B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CE2089" w:rsidRPr="0047496B" w:rsidRDefault="00CE2089" w:rsidP="00C20B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CE2089" w:rsidRPr="0047496B" w:rsidRDefault="00CE2089" w:rsidP="00C20B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CE2089" w:rsidRPr="0047496B" w:rsidRDefault="00CE2089" w:rsidP="00C20B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CE2089" w:rsidRPr="0047496B" w:rsidRDefault="00CE2089" w:rsidP="00C20B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CE2089" w:rsidRPr="0047496B" w:rsidRDefault="00CE2089" w:rsidP="00C20B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CE2089" w:rsidRPr="0047496B" w:rsidRDefault="00CE2089" w:rsidP="00C20B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CE2089" w:rsidRPr="0047496B" w:rsidRDefault="00CE2089" w:rsidP="00C20B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CE2089" w:rsidRPr="0047496B" w:rsidRDefault="00CE2089" w:rsidP="00C20B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 (%)</w:t>
            </w:r>
          </w:p>
        </w:tc>
      </w:tr>
      <w:tr w:rsidR="00CE2089" w:rsidRPr="0047496B" w:rsidTr="00C20B90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CE2089" w:rsidRPr="0047496B" w:rsidRDefault="00CE2089" w:rsidP="00C20B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CE2089" w:rsidRPr="0047496B" w:rsidRDefault="00CE2089" w:rsidP="00C20B90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Siarczan miedzi pięciowodny, w opakowaniu 1kg.</w:t>
            </w:r>
          </w:p>
        </w:tc>
        <w:tc>
          <w:tcPr>
            <w:tcW w:w="879" w:type="dxa"/>
            <w:vAlign w:val="center"/>
          </w:tcPr>
          <w:p w:rsidR="00CE2089" w:rsidRPr="0047496B" w:rsidRDefault="00890F4B" w:rsidP="00C20B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  <w:bookmarkStart w:id="0" w:name="_GoBack"/>
            <w:bookmarkEnd w:id="0"/>
            <w:r w:rsidR="00CE2089">
              <w:rPr>
                <w:rFonts w:ascii="Calibri" w:hAnsi="Calibri" w:cs="Calibri"/>
                <w:sz w:val="14"/>
                <w:szCs w:val="14"/>
              </w:rPr>
              <w:t xml:space="preserve"> szt.</w:t>
            </w:r>
          </w:p>
        </w:tc>
        <w:tc>
          <w:tcPr>
            <w:tcW w:w="1814" w:type="dxa"/>
          </w:tcPr>
          <w:p w:rsidR="00CE2089" w:rsidRPr="0047496B" w:rsidRDefault="00CE2089" w:rsidP="00C20B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CE2089" w:rsidRPr="0047496B" w:rsidRDefault="00CE2089" w:rsidP="00C20B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CE2089" w:rsidRPr="0047496B" w:rsidRDefault="00CE2089" w:rsidP="00C20B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E2089" w:rsidRPr="0047496B" w:rsidRDefault="00CE2089" w:rsidP="00C20B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E2089" w:rsidRPr="0047496B" w:rsidTr="00C20B90">
        <w:trPr>
          <w:trHeight w:val="271"/>
        </w:trPr>
        <w:tc>
          <w:tcPr>
            <w:tcW w:w="421" w:type="dxa"/>
            <w:vAlign w:val="center"/>
          </w:tcPr>
          <w:p w:rsidR="00CE2089" w:rsidRPr="0047496B" w:rsidRDefault="00CE2089" w:rsidP="00C20B9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CE2089" w:rsidRPr="0047496B" w:rsidRDefault="00CE2089" w:rsidP="00CE2089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CE2089" w:rsidRPr="0047496B" w:rsidRDefault="00CE2089" w:rsidP="00C20B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CE2089" w:rsidRPr="0047496B" w:rsidRDefault="00CE2089" w:rsidP="00C20B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CE2089" w:rsidRPr="0047496B" w:rsidRDefault="00CE2089" w:rsidP="00C20B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CE2089" w:rsidRPr="0047496B" w:rsidRDefault="00CE2089" w:rsidP="00C20B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E2089" w:rsidRPr="0047496B" w:rsidRDefault="00CE2089" w:rsidP="00C20B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CE2089" w:rsidRPr="00BB29D7" w:rsidRDefault="00CE2089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CE2089">
        <w:rPr>
          <w:rFonts w:asciiTheme="minorHAnsi" w:hAnsiTheme="minorHAnsi" w:cstheme="minorHAnsi"/>
          <w:b/>
          <w:sz w:val="16"/>
          <w:szCs w:val="16"/>
        </w:rPr>
        <w:t>21</w:t>
      </w:r>
      <w:r w:rsidR="002906E4">
        <w:rPr>
          <w:rFonts w:asciiTheme="minorHAnsi" w:hAnsiTheme="minorHAnsi" w:cstheme="minorHAnsi"/>
          <w:b/>
          <w:sz w:val="16"/>
          <w:szCs w:val="16"/>
        </w:rPr>
        <w:t>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CE2089">
        <w:rPr>
          <w:rFonts w:asciiTheme="minorHAnsi" w:hAnsiTheme="minorHAnsi" w:cstheme="minorHAnsi"/>
          <w:b/>
          <w:sz w:val="16"/>
          <w:szCs w:val="16"/>
        </w:rPr>
        <w:t xml:space="preserve"> do godz. 13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CE2089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CE2089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9C" w:rsidRDefault="000E1E9C" w:rsidP="00570FB8">
      <w:r>
        <w:separator/>
      </w:r>
    </w:p>
  </w:endnote>
  <w:endnote w:type="continuationSeparator" w:id="0">
    <w:p w:rsidR="000E1E9C" w:rsidRDefault="000E1E9C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9C" w:rsidRDefault="000E1E9C" w:rsidP="00570FB8">
      <w:r>
        <w:separator/>
      </w:r>
    </w:p>
  </w:footnote>
  <w:footnote w:type="continuationSeparator" w:id="0">
    <w:p w:rsidR="000E1E9C" w:rsidRDefault="000E1E9C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F31C34F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3202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B7A7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3</cp:revision>
  <cp:lastPrinted>2019-12-03T07:07:00Z</cp:lastPrinted>
  <dcterms:created xsi:type="dcterms:W3CDTF">2020-02-19T12:41:00Z</dcterms:created>
  <dcterms:modified xsi:type="dcterms:W3CDTF">2020-03-02T13:30:00Z</dcterms:modified>
</cp:coreProperties>
</file>