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EA7" w:rsidRPr="0067017F" w:rsidRDefault="00805BC0" w:rsidP="00805BC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Agnieszka </w:t>
      </w:r>
      <w:proofErr w:type="spellStart"/>
      <w:r>
        <w:rPr>
          <w:rFonts w:ascii="Times New Roman" w:hAnsi="Times New Roman" w:cs="Times New Roman"/>
          <w:sz w:val="24"/>
          <w:szCs w:val="24"/>
        </w:rPr>
        <w:t>Dytman-Stasieńko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7017F">
        <w:rPr>
          <w:rFonts w:ascii="Times New Roman" w:hAnsi="Times New Roman" w:cs="Times New Roman"/>
          <w:i/>
          <w:sz w:val="24"/>
          <w:szCs w:val="24"/>
        </w:rPr>
        <w:t>Haktywizm – ruch społeczny czy metoda działania?</w:t>
      </w:r>
    </w:p>
    <w:p w:rsidR="00805BC0" w:rsidRPr="0067017F" w:rsidRDefault="00805BC0" w:rsidP="00805BC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Jarosław Macała, </w:t>
      </w:r>
      <w:r w:rsidRPr="0067017F">
        <w:rPr>
          <w:rFonts w:ascii="Times New Roman" w:hAnsi="Times New Roman" w:cs="Times New Roman"/>
          <w:i/>
          <w:sz w:val="24"/>
          <w:szCs w:val="24"/>
        </w:rPr>
        <w:t xml:space="preserve">Grupa </w:t>
      </w:r>
      <w:proofErr w:type="spellStart"/>
      <w:r w:rsidRPr="0067017F">
        <w:rPr>
          <w:rFonts w:ascii="Times New Roman" w:hAnsi="Times New Roman" w:cs="Times New Roman"/>
          <w:i/>
          <w:sz w:val="24"/>
          <w:szCs w:val="24"/>
        </w:rPr>
        <w:t>Anonymous</w:t>
      </w:r>
      <w:proofErr w:type="spellEnd"/>
      <w:r w:rsidRPr="0067017F">
        <w:rPr>
          <w:rFonts w:ascii="Times New Roman" w:hAnsi="Times New Roman" w:cs="Times New Roman"/>
          <w:i/>
          <w:sz w:val="24"/>
          <w:szCs w:val="24"/>
        </w:rPr>
        <w:t>: cyberprzestępcy czy rycerze wolności? Polskie echa</w:t>
      </w:r>
    </w:p>
    <w:p w:rsidR="00805BC0" w:rsidRPr="0067017F" w:rsidRDefault="00805BC0" w:rsidP="00805BC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Jakub Nowak, </w:t>
      </w:r>
      <w:r w:rsidRPr="0067017F">
        <w:rPr>
          <w:rFonts w:ascii="Times New Roman" w:hAnsi="Times New Roman" w:cs="Times New Roman"/>
          <w:i/>
          <w:sz w:val="24"/>
          <w:szCs w:val="24"/>
        </w:rPr>
        <w:t xml:space="preserve">Project </w:t>
      </w:r>
      <w:proofErr w:type="spellStart"/>
      <w:r w:rsidRPr="0067017F">
        <w:rPr>
          <w:rFonts w:ascii="Times New Roman" w:hAnsi="Times New Roman" w:cs="Times New Roman"/>
          <w:i/>
          <w:sz w:val="24"/>
          <w:szCs w:val="24"/>
        </w:rPr>
        <w:t>Chanology</w:t>
      </w:r>
      <w:proofErr w:type="spellEnd"/>
      <w:r w:rsidRPr="0067017F">
        <w:rPr>
          <w:rFonts w:ascii="Times New Roman" w:hAnsi="Times New Roman" w:cs="Times New Roman"/>
          <w:i/>
          <w:sz w:val="24"/>
          <w:szCs w:val="24"/>
        </w:rPr>
        <w:t xml:space="preserve"> jako </w:t>
      </w:r>
      <w:proofErr w:type="spellStart"/>
      <w:r w:rsidRPr="0067017F">
        <w:rPr>
          <w:rFonts w:ascii="Times New Roman" w:hAnsi="Times New Roman" w:cs="Times New Roman"/>
          <w:i/>
          <w:sz w:val="24"/>
          <w:szCs w:val="24"/>
        </w:rPr>
        <w:t>haktywistyczny</w:t>
      </w:r>
      <w:proofErr w:type="spellEnd"/>
      <w:r w:rsidRPr="0067017F">
        <w:rPr>
          <w:rFonts w:ascii="Times New Roman" w:hAnsi="Times New Roman" w:cs="Times New Roman"/>
          <w:i/>
          <w:sz w:val="24"/>
          <w:szCs w:val="24"/>
        </w:rPr>
        <w:t xml:space="preserve"> projekt</w:t>
      </w:r>
    </w:p>
    <w:p w:rsidR="00805BC0" w:rsidRDefault="00805BC0" w:rsidP="00805BC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Włodzimierz </w:t>
      </w:r>
      <w:proofErr w:type="spellStart"/>
      <w:r>
        <w:rPr>
          <w:rFonts w:ascii="Times New Roman" w:hAnsi="Times New Roman" w:cs="Times New Roman"/>
          <w:sz w:val="24"/>
          <w:szCs w:val="24"/>
        </w:rPr>
        <w:t>Gogłoza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017F">
        <w:rPr>
          <w:rFonts w:ascii="Times New Roman" w:hAnsi="Times New Roman" w:cs="Times New Roman"/>
          <w:i/>
          <w:sz w:val="24"/>
          <w:szCs w:val="24"/>
        </w:rPr>
        <w:t>Cypherpunks</w:t>
      </w:r>
      <w:proofErr w:type="spellEnd"/>
      <w:r w:rsidRPr="0067017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67017F">
        <w:rPr>
          <w:rFonts w:ascii="Times New Roman" w:hAnsi="Times New Roman" w:cs="Times New Roman"/>
          <w:i/>
          <w:sz w:val="24"/>
          <w:szCs w:val="24"/>
        </w:rPr>
        <w:t>WikiLeaks</w:t>
      </w:r>
      <w:proofErr w:type="spellEnd"/>
      <w:r w:rsidRPr="0067017F">
        <w:rPr>
          <w:rFonts w:ascii="Times New Roman" w:hAnsi="Times New Roman" w:cs="Times New Roman"/>
          <w:i/>
          <w:sz w:val="24"/>
          <w:szCs w:val="24"/>
        </w:rPr>
        <w:t xml:space="preserve"> i widmo kryptograficznej anarchii</w:t>
      </w:r>
    </w:p>
    <w:p w:rsidR="00805BC0" w:rsidRDefault="00805BC0" w:rsidP="00805BC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Agnieszka </w:t>
      </w:r>
      <w:proofErr w:type="spellStart"/>
      <w:r>
        <w:rPr>
          <w:rFonts w:ascii="Times New Roman" w:hAnsi="Times New Roman" w:cs="Times New Roman"/>
          <w:sz w:val="24"/>
          <w:szCs w:val="24"/>
        </w:rPr>
        <w:t>Dytman-Stasieńko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17F">
        <w:rPr>
          <w:rFonts w:ascii="Times New Roman" w:hAnsi="Times New Roman" w:cs="Times New Roman"/>
          <w:i/>
          <w:sz w:val="24"/>
          <w:szCs w:val="24"/>
        </w:rPr>
        <w:t>LulzSec</w:t>
      </w:r>
      <w:proofErr w:type="spellEnd"/>
      <w:r w:rsidRPr="0067017F">
        <w:rPr>
          <w:rFonts w:ascii="Times New Roman" w:hAnsi="Times New Roman" w:cs="Times New Roman"/>
          <w:i/>
          <w:sz w:val="24"/>
          <w:szCs w:val="24"/>
        </w:rPr>
        <w:t xml:space="preserve"> – haktywizm w wersji a </w:t>
      </w:r>
      <w:proofErr w:type="spellStart"/>
      <w:r w:rsidRPr="0067017F">
        <w:rPr>
          <w:rFonts w:ascii="Times New Roman" w:hAnsi="Times New Roman" w:cs="Times New Roman"/>
          <w:i/>
          <w:sz w:val="24"/>
          <w:szCs w:val="24"/>
        </w:rPr>
        <w:t>rebours</w:t>
      </w:r>
      <w:proofErr w:type="spellEnd"/>
    </w:p>
    <w:p w:rsidR="00805BC0" w:rsidRDefault="00805BC0" w:rsidP="00805BC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Edward Olszewski, </w:t>
      </w:r>
      <w:r w:rsidRPr="0067017F">
        <w:rPr>
          <w:rFonts w:ascii="Times New Roman" w:hAnsi="Times New Roman" w:cs="Times New Roman"/>
          <w:i/>
          <w:sz w:val="24"/>
          <w:szCs w:val="24"/>
        </w:rPr>
        <w:t>Ruch społeczny – ruch polityczny. Analiza terminologiczna</w:t>
      </w:r>
    </w:p>
    <w:p w:rsidR="00805BC0" w:rsidRPr="0067017F" w:rsidRDefault="00342260" w:rsidP="00805BC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Maria Marczewska-</w:t>
      </w:r>
      <w:proofErr w:type="spellStart"/>
      <w:r>
        <w:rPr>
          <w:rFonts w:ascii="Times New Roman" w:hAnsi="Times New Roman" w:cs="Times New Roman"/>
          <w:sz w:val="24"/>
          <w:szCs w:val="24"/>
        </w:rPr>
        <w:t>Rytko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7017F">
        <w:rPr>
          <w:rFonts w:ascii="Times New Roman" w:hAnsi="Times New Roman" w:cs="Times New Roman"/>
          <w:i/>
          <w:sz w:val="24"/>
          <w:szCs w:val="24"/>
        </w:rPr>
        <w:t>Kategoria nowych ruchów społecznych w wybranych ujęciach teoretycznych</w:t>
      </w:r>
    </w:p>
    <w:p w:rsidR="00342260" w:rsidRDefault="00342260" w:rsidP="00805BC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Dorota Maj, </w:t>
      </w:r>
      <w:r w:rsidR="0067017F" w:rsidRPr="0067017F">
        <w:rPr>
          <w:rFonts w:ascii="Times New Roman" w:hAnsi="Times New Roman" w:cs="Times New Roman"/>
          <w:i/>
          <w:sz w:val="24"/>
          <w:szCs w:val="24"/>
        </w:rPr>
        <w:t>R</w:t>
      </w:r>
      <w:r w:rsidRPr="0067017F">
        <w:rPr>
          <w:rFonts w:ascii="Times New Roman" w:hAnsi="Times New Roman" w:cs="Times New Roman"/>
          <w:i/>
          <w:sz w:val="24"/>
          <w:szCs w:val="24"/>
        </w:rPr>
        <w:t>uch głębokiej ekologii</w:t>
      </w:r>
    </w:p>
    <w:p w:rsidR="00342260" w:rsidRPr="0067017F" w:rsidRDefault="00342260" w:rsidP="00805BC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Marcin </w:t>
      </w:r>
      <w:proofErr w:type="spellStart"/>
      <w:r>
        <w:rPr>
          <w:rFonts w:ascii="Times New Roman" w:hAnsi="Times New Roman" w:cs="Times New Roman"/>
          <w:sz w:val="24"/>
          <w:szCs w:val="24"/>
        </w:rPr>
        <w:t>Pomarański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7017F">
        <w:rPr>
          <w:rFonts w:ascii="Times New Roman" w:hAnsi="Times New Roman" w:cs="Times New Roman"/>
          <w:i/>
          <w:sz w:val="24"/>
          <w:szCs w:val="24"/>
        </w:rPr>
        <w:t xml:space="preserve">Sabotaż i ekologia. </w:t>
      </w:r>
      <w:proofErr w:type="spellStart"/>
      <w:r w:rsidRPr="0067017F">
        <w:rPr>
          <w:rFonts w:ascii="Times New Roman" w:hAnsi="Times New Roman" w:cs="Times New Roman"/>
          <w:i/>
          <w:sz w:val="24"/>
          <w:szCs w:val="24"/>
        </w:rPr>
        <w:t>Monkeywrenching</w:t>
      </w:r>
      <w:proofErr w:type="spellEnd"/>
      <w:r w:rsidRPr="0067017F">
        <w:rPr>
          <w:rFonts w:ascii="Times New Roman" w:hAnsi="Times New Roman" w:cs="Times New Roman"/>
          <w:i/>
          <w:sz w:val="24"/>
          <w:szCs w:val="24"/>
        </w:rPr>
        <w:t xml:space="preserve"> jako strategia działania ruchów ekologicznych w USA</w:t>
      </w:r>
    </w:p>
    <w:p w:rsidR="00342260" w:rsidRPr="0067017F" w:rsidRDefault="00342260" w:rsidP="00805BC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Roman Tokarczyk, </w:t>
      </w:r>
      <w:r w:rsidRPr="0067017F">
        <w:rPr>
          <w:rFonts w:ascii="Times New Roman" w:hAnsi="Times New Roman" w:cs="Times New Roman"/>
          <w:i/>
          <w:sz w:val="24"/>
          <w:szCs w:val="24"/>
        </w:rPr>
        <w:t>Feminizm</w:t>
      </w:r>
    </w:p>
    <w:p w:rsidR="00342260" w:rsidRDefault="00342260" w:rsidP="00805BC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Andrzej Kubka, </w:t>
      </w:r>
      <w:r w:rsidRPr="0067017F">
        <w:rPr>
          <w:rFonts w:ascii="Times New Roman" w:hAnsi="Times New Roman" w:cs="Times New Roman"/>
          <w:i/>
          <w:sz w:val="24"/>
          <w:szCs w:val="24"/>
        </w:rPr>
        <w:t>Feminizm państwowy</w:t>
      </w:r>
    </w:p>
    <w:p w:rsidR="00342260" w:rsidRPr="0067017F" w:rsidRDefault="00342260" w:rsidP="00805BC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Katarzyna </w:t>
      </w:r>
      <w:proofErr w:type="spellStart"/>
      <w:r>
        <w:rPr>
          <w:rFonts w:ascii="Times New Roman" w:hAnsi="Times New Roman" w:cs="Times New Roman"/>
          <w:sz w:val="24"/>
          <w:szCs w:val="24"/>
        </w:rPr>
        <w:t>Szmigiero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7017F">
        <w:rPr>
          <w:rFonts w:ascii="Times New Roman" w:hAnsi="Times New Roman" w:cs="Times New Roman"/>
          <w:i/>
          <w:sz w:val="24"/>
          <w:szCs w:val="24"/>
        </w:rPr>
        <w:t>Wyzwolenie czy zniewolenie – czy feministki mogą się malować?</w:t>
      </w:r>
    </w:p>
    <w:p w:rsidR="00342260" w:rsidRDefault="00342260" w:rsidP="00805BC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Elżbieta Pawlak-Hejno, </w:t>
      </w:r>
      <w:r w:rsidRPr="0067017F">
        <w:rPr>
          <w:rFonts w:ascii="Times New Roman" w:hAnsi="Times New Roman" w:cs="Times New Roman"/>
          <w:i/>
          <w:sz w:val="24"/>
          <w:szCs w:val="24"/>
        </w:rPr>
        <w:t xml:space="preserve">Feministki, sufrażystki i </w:t>
      </w:r>
      <w:proofErr w:type="spellStart"/>
      <w:r w:rsidRPr="0067017F">
        <w:rPr>
          <w:rFonts w:ascii="Times New Roman" w:hAnsi="Times New Roman" w:cs="Times New Roman"/>
          <w:i/>
          <w:sz w:val="24"/>
          <w:szCs w:val="24"/>
        </w:rPr>
        <w:t>Grumpy</w:t>
      </w:r>
      <w:proofErr w:type="spellEnd"/>
      <w:r w:rsidRPr="0067017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7017F">
        <w:rPr>
          <w:rFonts w:ascii="Times New Roman" w:hAnsi="Times New Roman" w:cs="Times New Roman"/>
          <w:i/>
          <w:sz w:val="24"/>
          <w:szCs w:val="24"/>
        </w:rPr>
        <w:t>Cat</w:t>
      </w:r>
      <w:proofErr w:type="spellEnd"/>
    </w:p>
    <w:p w:rsidR="00342260" w:rsidRDefault="00342260" w:rsidP="00805BC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Roman Tokarczyk, </w:t>
      </w:r>
      <w:r w:rsidRPr="0067017F">
        <w:rPr>
          <w:rFonts w:ascii="Times New Roman" w:hAnsi="Times New Roman" w:cs="Times New Roman"/>
          <w:i/>
          <w:sz w:val="24"/>
          <w:szCs w:val="24"/>
        </w:rPr>
        <w:t>Pacyfizm</w:t>
      </w:r>
    </w:p>
    <w:p w:rsidR="00342260" w:rsidRPr="0067017F" w:rsidRDefault="0067017F" w:rsidP="00805BC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Roman Tokarczyk, </w:t>
      </w:r>
      <w:proofErr w:type="spellStart"/>
      <w:r w:rsidRPr="0067017F">
        <w:rPr>
          <w:rFonts w:ascii="Times New Roman" w:hAnsi="Times New Roman" w:cs="Times New Roman"/>
          <w:i/>
          <w:sz w:val="24"/>
          <w:szCs w:val="24"/>
        </w:rPr>
        <w:t>Ekologizm</w:t>
      </w:r>
      <w:bookmarkStart w:id="0" w:name="_GoBack"/>
      <w:bookmarkEnd w:id="0"/>
      <w:proofErr w:type="spellEnd"/>
    </w:p>
    <w:sectPr w:rsidR="00342260" w:rsidRPr="00670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71531"/>
    <w:multiLevelType w:val="hybridMultilevel"/>
    <w:tmpl w:val="06E28A1E"/>
    <w:lvl w:ilvl="0" w:tplc="0FD83E9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BC0"/>
    <w:rsid w:val="0029156D"/>
    <w:rsid w:val="00342260"/>
    <w:rsid w:val="0067017F"/>
    <w:rsid w:val="00805BC0"/>
    <w:rsid w:val="0095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1E109"/>
  <w15:chartTrackingRefBased/>
  <w15:docId w15:val="{D11E4263-FC9C-436F-8407-9B9930F32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5B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2019-03-04T13:30:00Z</dcterms:created>
  <dcterms:modified xsi:type="dcterms:W3CDTF">2019-03-04T16:40:00Z</dcterms:modified>
</cp:coreProperties>
</file>