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346"/>
        <w:gridCol w:w="298"/>
        <w:gridCol w:w="1760"/>
      </w:tblGrid>
      <w:tr w:rsidR="00AB6487" w:rsidRPr="00AB6487" w:rsidTr="00AB6487">
        <w:trPr>
          <w:trHeight w:val="30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C39"/>
            <w:r w:rsidRPr="00AB6487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Kierunek:  produkcja medialna</w:t>
            </w:r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Program: Produkcja medialna, stacjonarne I stopni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AB6487" w:rsidRPr="00AB6487" w:rsidTr="00AB6487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Etap: IV semestr, Organizacja produkcji medialnej </w:t>
            </w: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eastAsia="pl-PL"/>
              </w:rPr>
              <w:t>Indeks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288958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269875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293199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288952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284146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288954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289016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288990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290288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293195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288981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282086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290279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288977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290291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290287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288997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288970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290299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288975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288998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290293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284066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290273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289004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288959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292231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288989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288983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292232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288966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290283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290285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282648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6487" w:rsidRPr="00AB6487" w:rsidTr="00AB6487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290280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AB6487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87" w:rsidRPr="00AB6487" w:rsidRDefault="00AB6487" w:rsidP="00AB6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F4BD9" w:rsidRDefault="006F4BD9" w:rsidP="006F4BD9">
      <w:pPr>
        <w:pStyle w:val="Bezodstpw"/>
      </w:pPr>
      <w:r>
        <w:br/>
      </w:r>
    </w:p>
    <w:p w:rsidR="006F4BD9" w:rsidRDefault="006F4BD9" w:rsidP="006F4BD9">
      <w:pPr>
        <w:pStyle w:val="Bezodstpw"/>
      </w:pPr>
      <w:r>
        <w:t>KW1 od 1 do 17</w:t>
      </w:r>
      <w:bookmarkStart w:id="1" w:name="_GoBack"/>
      <w:bookmarkEnd w:id="1"/>
    </w:p>
    <w:p w:rsidR="006F4BD9" w:rsidRDefault="006F4BD9" w:rsidP="006F4BD9">
      <w:pPr>
        <w:pStyle w:val="Bezodstpw"/>
      </w:pPr>
      <w:r>
        <w:t>KW2 od 18 do 35</w:t>
      </w:r>
    </w:p>
    <w:sectPr w:rsidR="006F4BD9" w:rsidSect="006F4BD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87"/>
    <w:rsid w:val="006F4BD9"/>
    <w:rsid w:val="008F4AB2"/>
    <w:rsid w:val="00AB6487"/>
    <w:rsid w:val="00C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6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6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3</cp:revision>
  <dcterms:created xsi:type="dcterms:W3CDTF">2020-02-14T13:30:00Z</dcterms:created>
  <dcterms:modified xsi:type="dcterms:W3CDTF">2020-02-25T14:03:00Z</dcterms:modified>
</cp:coreProperties>
</file>