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2E1193">
        <w:rPr>
          <w:rFonts w:eastAsia="Times New Roman" w:cstheme="minorHAnsi"/>
          <w:b/>
          <w:bCs/>
          <w:sz w:val="18"/>
          <w:szCs w:val="18"/>
        </w:rPr>
        <w:t>_29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2E1193">
        <w:rPr>
          <w:rFonts w:eastAsia="Times New Roman" w:cstheme="minorHAnsi"/>
          <w:sz w:val="18"/>
          <w:szCs w:val="18"/>
        </w:rPr>
        <w:t>obejmujący części 1 do 5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667A36">
        <w:rPr>
          <w:rFonts w:eastAsia="Times New Roman" w:cstheme="minorHAnsi"/>
          <w:b/>
          <w:color w:val="002060"/>
          <w:sz w:val="18"/>
          <w:szCs w:val="18"/>
        </w:rPr>
        <w:t>1</w:t>
      </w:r>
      <w:r w:rsidR="002E1193">
        <w:rPr>
          <w:rFonts w:eastAsia="Times New Roman" w:cstheme="minorHAnsi"/>
          <w:b/>
          <w:color w:val="002060"/>
          <w:sz w:val="18"/>
          <w:szCs w:val="18"/>
        </w:rPr>
        <w:t>7</w:t>
      </w:r>
      <w:r w:rsidR="004F2583">
        <w:rPr>
          <w:rFonts w:eastAsia="Times New Roman" w:cstheme="minorHAnsi"/>
          <w:b/>
          <w:color w:val="002060"/>
          <w:sz w:val="18"/>
          <w:szCs w:val="18"/>
        </w:rPr>
        <w:t>.02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963FC4" w:rsidRDefault="00963FC4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F326C" w:rsidRDefault="001F326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7A34D5" w:rsidRDefault="007A34D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lastRenderedPageBreak/>
        <w:t xml:space="preserve">Oznaczenie sprawy: </w:t>
      </w:r>
      <w:r w:rsidRPr="007A34D5">
        <w:rPr>
          <w:rFonts w:eastAsia="Times New Roman" w:cstheme="minorHAnsi"/>
          <w:bCs/>
          <w:sz w:val="18"/>
          <w:szCs w:val="18"/>
        </w:rPr>
        <w:t>PUB_</w:t>
      </w:r>
      <w:r w:rsidR="002E1193">
        <w:rPr>
          <w:rFonts w:eastAsia="Times New Roman" w:cstheme="minorHAnsi"/>
          <w:bCs/>
          <w:sz w:val="18"/>
          <w:szCs w:val="18"/>
        </w:rPr>
        <w:t>29</w:t>
      </w:r>
      <w:r w:rsidRPr="007A34D5">
        <w:rPr>
          <w:rFonts w:eastAsia="Times New Roman" w:cstheme="minorHAnsi"/>
          <w:bCs/>
          <w:sz w:val="18"/>
          <w:szCs w:val="18"/>
        </w:rPr>
        <w:t>_20</w:t>
      </w:r>
      <w:r w:rsidR="00A9612A" w:rsidRPr="007A34D5">
        <w:rPr>
          <w:rFonts w:eastAsia="Times New Roman" w:cstheme="minorHAnsi"/>
          <w:bCs/>
          <w:sz w:val="18"/>
          <w:szCs w:val="18"/>
        </w:rPr>
        <w:t>20</w:t>
      </w:r>
      <w:r w:rsidRPr="007A34D5">
        <w:rPr>
          <w:rFonts w:eastAsia="Times New Roman" w:cstheme="minorHAnsi"/>
          <w:bCs/>
          <w:sz w:val="18"/>
          <w:szCs w:val="18"/>
        </w:rPr>
        <w:t>_D</w:t>
      </w:r>
      <w:r w:rsidR="00C923AB">
        <w:rPr>
          <w:rFonts w:eastAsia="Times New Roman" w:cstheme="minorHAnsi"/>
          <w:bCs/>
          <w:sz w:val="18"/>
          <w:szCs w:val="18"/>
        </w:rPr>
        <w:t>Z</w:t>
      </w:r>
      <w:r w:rsidRPr="007A34D5">
        <w:rPr>
          <w:rFonts w:eastAsia="Times New Roman" w:cstheme="minorHAnsi"/>
          <w:bCs/>
          <w:sz w:val="18"/>
          <w:szCs w:val="18"/>
        </w:rPr>
        <w:t>P_z</w:t>
      </w:r>
      <w:r w:rsidRPr="007A34D5">
        <w:rPr>
          <w:rFonts w:eastAsia="Times New Roman" w:cstheme="minorHAnsi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125FD1" w:rsidRPr="007A34D5">
        <w:rPr>
          <w:rFonts w:eastAsia="Times New Roman" w:cstheme="minorHAnsi"/>
          <w:sz w:val="18"/>
          <w:szCs w:val="18"/>
        </w:rPr>
        <w:t xml:space="preserve">                           </w:t>
      </w:r>
      <w:r w:rsidR="00A9612A" w:rsidRPr="007A34D5">
        <w:rPr>
          <w:rFonts w:eastAsia="Times New Roman" w:cstheme="minorHAnsi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Załącznik nr  1 </w:t>
      </w:r>
    </w:p>
    <w:p w:rsidR="00317A01" w:rsidRPr="007A34D5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</w:rPr>
      </w:pPr>
    </w:p>
    <w:p w:rsidR="00A9612A" w:rsidRPr="007A34D5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8"/>
          <w:szCs w:val="18"/>
          <w:u w:val="single"/>
        </w:rPr>
      </w:pPr>
    </w:p>
    <w:p w:rsidR="00317A01" w:rsidRPr="007A34D5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  <w:u w:val="single"/>
        </w:rPr>
        <w:t>OPIS PRZEDMIOTU ZAMÓWIENIA</w:t>
      </w:r>
    </w:p>
    <w:p w:rsidR="00317A01" w:rsidRPr="007A34D5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Przedmiotem zamówienia jest jednorazowa dostawa materiałów </w:t>
      </w:r>
      <w:r w:rsidR="005E2AFE">
        <w:rPr>
          <w:rFonts w:eastAsia="Times New Roman" w:cstheme="minorHAnsi"/>
          <w:sz w:val="18"/>
          <w:szCs w:val="18"/>
        </w:rPr>
        <w:t>laboratoryjnych</w:t>
      </w:r>
      <w:r w:rsidRPr="007A34D5">
        <w:rPr>
          <w:rFonts w:eastAsia="Times New Roman" w:cstheme="minorHAnsi"/>
          <w:sz w:val="18"/>
          <w:szCs w:val="18"/>
        </w:rPr>
        <w:t xml:space="preserve">  do UMCS w Lublinie:</w:t>
      </w:r>
    </w:p>
    <w:p w:rsidR="00CB43FB" w:rsidRPr="007A34D5" w:rsidRDefault="00CB43FB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CB43FB" w:rsidRPr="007A34D5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CA552F">
        <w:rPr>
          <w:rFonts w:eastAsia="Times New Roman" w:cstheme="minorHAnsi"/>
          <w:sz w:val="18"/>
          <w:szCs w:val="18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7A34D5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317A01" w:rsidRPr="007A34D5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317A01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CA552F" w:rsidP="00CA552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    </w:t>
            </w:r>
            <w:r w:rsidR="006C5A40"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7A34D5" w:rsidRDefault="001A08F1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Suszarko-statywy na probówki (niebieski)</w:t>
            </w:r>
            <w:r w:rsidR="00F737DF">
              <w:rPr>
                <w:rFonts w:eastAsia="Times New Roman" w:cstheme="minorHAnsi"/>
                <w:bCs/>
                <w:sz w:val="18"/>
                <w:szCs w:val="18"/>
              </w:rPr>
              <w:t>, np. nr kat. E097.1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7A34D5" w:rsidRDefault="001A08F1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4F258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F737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Statyw kombi 4 w 1 podłużny (pomarańczowy neonowy), np. nr kat. K084.1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F737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 szt.</w:t>
            </w:r>
          </w:p>
        </w:tc>
      </w:tr>
      <w:tr w:rsidR="002E119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Default="002E119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Pudełka do przechowywania (przeźroczysty), np. nr kat. P786.1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 szt.</w:t>
            </w:r>
          </w:p>
        </w:tc>
      </w:tr>
      <w:tr w:rsidR="002E119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Default="002E119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Pudełka chłodzące z PC, wypełnione żelem na probówki (0,5-2 ml), np. nr kat. NY09.1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  <w:tr w:rsidR="002E119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Default="002E119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Ręczny licznik kieszonkowy, np. nr kat. EE53.1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 szt.</w:t>
            </w:r>
          </w:p>
        </w:tc>
      </w:tr>
      <w:tr w:rsidR="002E1193" w:rsidRPr="007A34D5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Default="002E119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Statyw  PCR z PP z pokrywką na probówki PCR 0,2ml, np. nr kat. K825.1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F737DF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szt.</w:t>
            </w:r>
          </w:p>
        </w:tc>
      </w:tr>
    </w:tbl>
    <w:p w:rsidR="00CA552F" w:rsidRPr="007A34D5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>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7A34D5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CA552F" w:rsidRPr="007A34D5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CA552F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F737DF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Charcoal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Dextran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Coated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>, np. nr kat. C6241-5g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7A34D5" w:rsidRDefault="00F737DF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  <w:tr w:rsidR="004F2583" w:rsidRPr="007A34D5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Default="004F2583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F737DF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B-Estradiol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Bioreagent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S</w:t>
            </w:r>
            <w:r w:rsidR="00137648">
              <w:rPr>
                <w:rFonts w:eastAsia="Times New Roman" w:cstheme="minorHAnsi"/>
                <w:bCs/>
                <w:sz w:val="18"/>
                <w:szCs w:val="18"/>
              </w:rPr>
              <w:t>uitable</w:t>
            </w:r>
            <w:proofErr w:type="spellEnd"/>
            <w:r w:rsidR="00137648">
              <w:rPr>
                <w:rFonts w:eastAsia="Times New Roman" w:cstheme="minorHAnsi"/>
                <w:bCs/>
                <w:sz w:val="18"/>
                <w:szCs w:val="18"/>
              </w:rPr>
              <w:t xml:space="preserve"> for </w:t>
            </w:r>
            <w:proofErr w:type="spellStart"/>
            <w:r w:rsidR="00137648">
              <w:rPr>
                <w:rFonts w:eastAsia="Times New Roman" w:cstheme="minorHAnsi"/>
                <w:bCs/>
                <w:sz w:val="18"/>
                <w:szCs w:val="18"/>
              </w:rPr>
              <w:t>cel</w:t>
            </w:r>
            <w:r w:rsidR="00A53C90">
              <w:rPr>
                <w:rFonts w:eastAsia="Times New Roman" w:cstheme="minorHAnsi"/>
                <w:bCs/>
                <w:sz w:val="18"/>
                <w:szCs w:val="18"/>
              </w:rPr>
              <w:t>l</w:t>
            </w:r>
            <w:proofErr w:type="spellEnd"/>
            <w:r w:rsidR="00137648">
              <w:rPr>
                <w:rFonts w:eastAsia="Times New Roman" w:cstheme="minorHAnsi"/>
                <w:bCs/>
                <w:sz w:val="18"/>
                <w:szCs w:val="18"/>
              </w:rPr>
              <w:t>, np. nr kat. E2758-1g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583" w:rsidRPr="007A34D5" w:rsidRDefault="00137648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</w:tr>
    </w:tbl>
    <w:p w:rsidR="00667A36" w:rsidRPr="007A34D5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3.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7A34D5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667A36" w:rsidRPr="007A34D5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137648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Polycarbonate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Centrifuge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Tubes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7/16x1 </w:t>
            </w:r>
            <w:r w:rsidR="00A53C90">
              <w:rPr>
                <w:rFonts w:eastAsia="Times New Roman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eastAsia="Times New Roman" w:cstheme="minorHAnsi"/>
                <w:bCs/>
                <w:sz w:val="18"/>
                <w:szCs w:val="18"/>
              </w:rPr>
              <w:t>3/8In (11x34mm)(BOX100), np. nr kat. 343778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137648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</w:tbl>
    <w:p w:rsidR="00667A36" w:rsidRPr="007A34D5" w:rsidRDefault="00667A36" w:rsidP="00667A36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4.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667A36" w:rsidRPr="007A34D5" w:rsidTr="003D3C47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667A36" w:rsidRPr="007A34D5" w:rsidTr="003D3C47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137648" w:rsidP="003D3C4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DMEM </w:t>
            </w:r>
            <w:proofErr w:type="spellStart"/>
            <w:r>
              <w:rPr>
                <w:rFonts w:eastAsia="Times New Roman" w:cstheme="minorHAnsi"/>
                <w:bCs/>
                <w:sz w:val="18"/>
                <w:szCs w:val="18"/>
              </w:rPr>
              <w:t>Nutrient</w:t>
            </w:r>
            <w:proofErr w:type="spellEnd"/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 Mix F12 10x500ml, np. nr kat. 1039047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A36" w:rsidRPr="007A34D5" w:rsidRDefault="00137648" w:rsidP="003D3C47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</w:tbl>
    <w:p w:rsidR="002E1193" w:rsidRPr="007A34D5" w:rsidRDefault="002E1193" w:rsidP="002E1193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Część 5.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2E1193" w:rsidRPr="007A34D5" w:rsidTr="0018185B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A34D5">
              <w:rPr>
                <w:rFonts w:eastAsia="Times New Roman" w:cstheme="minorHAnsi"/>
                <w:b/>
                <w:sz w:val="18"/>
                <w:szCs w:val="18"/>
              </w:rPr>
              <w:t>Ilość</w:t>
            </w:r>
          </w:p>
        </w:tc>
      </w:tr>
      <w:tr w:rsidR="002E1193" w:rsidRPr="007A34D5" w:rsidTr="0018185B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A34D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137648" w:rsidP="0018185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 xml:space="preserve">Przeciwciała SLC38A2  100ul, np. nr kat. BMP081 lub produkt równoważny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93" w:rsidRPr="007A34D5" w:rsidRDefault="00137648" w:rsidP="0018185B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1 op.</w:t>
            </w:r>
          </w:p>
        </w:tc>
      </w:tr>
    </w:tbl>
    <w:p w:rsidR="00CA552F" w:rsidRDefault="00CA552F" w:rsidP="00317A01">
      <w:pPr>
        <w:tabs>
          <w:tab w:val="left" w:pos="567"/>
          <w:tab w:val="left" w:pos="1985"/>
          <w:tab w:val="left" w:pos="9465"/>
        </w:tabs>
        <w:suppressAutoHyphens/>
        <w:spacing w:after="0" w:line="36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1.Zamawiający dopuszcza możliwość zaoferowania produktów równoważnych. </w:t>
      </w:r>
      <w:r w:rsidRPr="007A34D5">
        <w:rPr>
          <w:rFonts w:eastAsia="Times New Roman" w:cstheme="minorHAnsi"/>
          <w:i/>
          <w:sz w:val="18"/>
          <w:szCs w:val="18"/>
        </w:rPr>
        <w:t xml:space="preserve">  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317A01" w:rsidRPr="007A34D5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7A34D5">
        <w:rPr>
          <w:rFonts w:eastAsia="Times New Roman" w:cstheme="minorHAnsi"/>
          <w:sz w:val="18"/>
          <w:szCs w:val="18"/>
          <w:u w:val="single"/>
        </w:rPr>
        <w:t>nie gorsze niż produkty wyszczególnione przez Zamawiającego</w:t>
      </w:r>
      <w:r w:rsidRPr="007A34D5">
        <w:rPr>
          <w:rFonts w:eastAsia="Times New Roman" w:cstheme="minorHAnsi"/>
          <w:sz w:val="18"/>
          <w:szCs w:val="18"/>
        </w:rPr>
        <w:t xml:space="preserve"> w opisie przedmiotu zamówienia.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Oznacza to, że produkt równoważny </w:t>
      </w:r>
      <w:r w:rsidRPr="007A34D5">
        <w:rPr>
          <w:rFonts w:eastAsia="Times New Roman" w:cstheme="minorHAnsi"/>
          <w:b/>
          <w:sz w:val="18"/>
          <w:szCs w:val="18"/>
        </w:rPr>
        <w:t>musi spełniać minimalne parametry</w:t>
      </w:r>
      <w:r w:rsidRPr="007A34D5">
        <w:rPr>
          <w:rFonts w:eastAsia="Times New Roman" w:cstheme="minorHAns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2.Wykonawca, który w ofercie powoła się na zastosowanie produktów równoważnych, jest obowiązany: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317A01" w:rsidRPr="007A34D5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ponadto na żądanie Zamawiającego: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7A34D5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-   wykazać, że zaoferowany produkt równoważny nie spowoduje zwiększenia kosztów z tytułu nabycia dodatkowych odczynników lub innych materiałów zużywalnych.</w:t>
      </w:r>
    </w:p>
    <w:p w:rsidR="00317A01" w:rsidRPr="007A34D5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317A01" w:rsidRPr="00667A36" w:rsidRDefault="00317A01" w:rsidP="00667A36">
      <w:pPr>
        <w:suppressAutoHyphens/>
        <w:rPr>
          <w:rFonts w:cs="Calibr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3.</w:t>
      </w:r>
      <w:r w:rsidR="00D96034" w:rsidRPr="007A34D5">
        <w:rPr>
          <w:rFonts w:cs="Calibri"/>
          <w:b/>
          <w:sz w:val="18"/>
          <w:szCs w:val="18"/>
        </w:rPr>
        <w:t xml:space="preserve"> Dostawca zobowiązuje się dostarczyć przedmiot zamówienia w terminie do</w:t>
      </w:r>
      <w:r w:rsidR="00C62D61" w:rsidRPr="007A34D5">
        <w:rPr>
          <w:rFonts w:cs="Arial"/>
          <w:sz w:val="18"/>
          <w:szCs w:val="18"/>
        </w:rPr>
        <w:t xml:space="preserve"> 30 dni od dnia zawarcia umowy                               </w:t>
      </w:r>
      <w:r w:rsidR="00D96034" w:rsidRPr="007A34D5">
        <w:rPr>
          <w:rFonts w:cs="Calibri"/>
          <w:b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</w:t>
      </w:r>
      <w:r w:rsidRPr="007A34D5">
        <w:rPr>
          <w:rFonts w:eastAsia="Calibri" w:cstheme="minorHAnsi"/>
          <w:sz w:val="18"/>
          <w:szCs w:val="18"/>
          <w:lang w:eastAsia="en-US"/>
        </w:rPr>
        <w:lastRenderedPageBreak/>
        <w:t xml:space="preserve">terminu dostawy wymaga akceptacji Zamawiającego.  </w:t>
      </w:r>
      <w:r w:rsidR="00667A36">
        <w:rPr>
          <w:rFonts w:cs="Calibr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7A34D5">
        <w:rPr>
          <w:rFonts w:eastAsia="Times New Roman" w:cstheme="minorHAnsi"/>
          <w:sz w:val="18"/>
          <w:szCs w:val="18"/>
        </w:rPr>
        <w:t>5. Wykonawca na własny koszt i ryzyko zapewni transport oraz rozładunek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>do miejsca wskazanego przez Zamawiającego:</w:t>
      </w:r>
      <w:r w:rsidRPr="007A34D5">
        <w:rPr>
          <w:rFonts w:eastAsia="Times New Roman" w:cstheme="minorHAnsi"/>
          <w:bCs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 </w:t>
      </w:r>
      <w:r w:rsidR="00667A36">
        <w:rPr>
          <w:rFonts w:eastAsia="Times New Roman" w:cstheme="minorHAnsi"/>
          <w:sz w:val="18"/>
          <w:szCs w:val="18"/>
        </w:rPr>
        <w:t xml:space="preserve">                                           </w:t>
      </w:r>
      <w:r w:rsidRPr="007A34D5">
        <w:rPr>
          <w:rFonts w:eastAsia="Times New Roman" w:cstheme="minorHAnsi"/>
          <w:sz w:val="18"/>
          <w:szCs w:val="18"/>
        </w:rPr>
        <w:t xml:space="preserve">  </w:t>
      </w:r>
      <w:r w:rsidR="00667A36">
        <w:rPr>
          <w:rFonts w:eastAsia="Times New Roman" w:cstheme="minorHAnsi"/>
          <w:sz w:val="18"/>
          <w:szCs w:val="18"/>
        </w:rPr>
        <w:t>6. Zamawiający wymaga oddzielnych faktur dla każdej  z części zamówienia.</w:t>
      </w:r>
    </w:p>
    <w:p w:rsidR="00EF544A" w:rsidRPr="00667A36" w:rsidRDefault="00317A01" w:rsidP="00667A36">
      <w:pPr>
        <w:spacing w:after="0" w:line="240" w:lineRule="auto"/>
        <w:ind w:left="284" w:hanging="284"/>
        <w:jc w:val="both"/>
        <w:rPr>
          <w:rFonts w:eastAsia="Times New Roman" w:cstheme="minorHAnsi"/>
          <w:bCs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</w:t>
      </w:r>
      <w:r w:rsidR="00AC6AB6">
        <w:rPr>
          <w:rFonts w:eastAsia="Times New Roman" w:cstheme="minorHAnsi"/>
          <w:b/>
          <w:sz w:val="18"/>
          <w:szCs w:val="18"/>
          <w:lang w:eastAsia="ar-SA"/>
        </w:rPr>
        <w:t xml:space="preserve"> </w:t>
      </w:r>
    </w:p>
    <w:p w:rsidR="00C25F34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                                                                             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Osoba do kontaktu: dr Eliza </w:t>
      </w:r>
      <w:proofErr w:type="spellStart"/>
      <w:r w:rsidRPr="002E1193">
        <w:rPr>
          <w:rFonts w:eastAsia="Times New Roman" w:cstheme="minorHAnsi"/>
          <w:b/>
          <w:sz w:val="18"/>
          <w:szCs w:val="18"/>
        </w:rPr>
        <w:t>Molestak</w:t>
      </w:r>
      <w:proofErr w:type="spellEnd"/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Wydział Biologii i Biotechnologii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Instytut Nauk Biologicznych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Katedra Biologii Molekularnej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>Ul. Akademicka 19, 20-033 Lublin</w:t>
      </w:r>
    </w:p>
    <w:p w:rsidR="002E1193" w:rsidRPr="002E1193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  <w:r w:rsidRPr="002E1193">
        <w:rPr>
          <w:rFonts w:eastAsia="Times New Roman" w:cstheme="minorHAnsi"/>
          <w:b/>
          <w:sz w:val="18"/>
          <w:szCs w:val="18"/>
        </w:rPr>
        <w:t xml:space="preserve">Tel. 537 59 07 </w:t>
      </w:r>
    </w:p>
    <w:p w:rsidR="00BB35E6" w:rsidRDefault="00BB35E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Default="00BB35E6" w:rsidP="002E1193">
      <w:pPr>
        <w:suppressAutoHyphens/>
        <w:spacing w:after="0" w:line="240" w:lineRule="auto"/>
        <w:contextualSpacing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  <w:lang w:eastAsia="ar-SA"/>
        </w:rPr>
        <w:t xml:space="preserve">                                </w:t>
      </w: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C7858" w:rsidRPr="007A34D5" w:rsidRDefault="005C7858" w:rsidP="00BB35E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Default="00BB35E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BB35E6" w:rsidRPr="007A34D5" w:rsidRDefault="00BB35E6" w:rsidP="00AC6AB6">
      <w:pPr>
        <w:spacing w:after="0" w:line="240" w:lineRule="auto"/>
        <w:ind w:left="284"/>
        <w:jc w:val="center"/>
        <w:rPr>
          <w:rFonts w:eastAsia="Times New Roman" w:cstheme="minorHAnsi"/>
          <w:b/>
          <w:sz w:val="18"/>
          <w:szCs w:val="18"/>
        </w:rPr>
      </w:pPr>
    </w:p>
    <w:p w:rsidR="005D5B0D" w:rsidRPr="00696743" w:rsidRDefault="005D5B0D" w:rsidP="00A9612A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696743">
        <w:rPr>
          <w:rFonts w:eastAsia="Times New Roman" w:cstheme="minorHAnsi"/>
          <w:bCs/>
          <w:sz w:val="16"/>
          <w:szCs w:val="16"/>
        </w:rPr>
        <w:t>PUB_</w:t>
      </w:r>
      <w:r w:rsidR="002E1193" w:rsidRPr="00696743">
        <w:rPr>
          <w:rFonts w:eastAsia="Times New Roman" w:cstheme="minorHAnsi"/>
          <w:bCs/>
          <w:sz w:val="16"/>
          <w:szCs w:val="16"/>
        </w:rPr>
        <w:t>29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696743">
        <w:rPr>
          <w:rFonts w:eastAsia="Times New Roman" w:cstheme="minorHAnsi"/>
          <w:b/>
          <w:sz w:val="16"/>
          <w:szCs w:val="16"/>
        </w:rPr>
        <w:t xml:space="preserve">Wykonawca:  </w:t>
      </w:r>
      <w:r w:rsidRPr="0069674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(pełna nazwa/fi</w:t>
      </w:r>
      <w:r w:rsidRPr="00696743">
        <w:rPr>
          <w:rFonts w:eastAsia="Times New Roman" w:cstheme="minorHAnsi"/>
          <w:b/>
          <w:i/>
          <w:sz w:val="16"/>
          <w:szCs w:val="16"/>
        </w:rPr>
        <w:t>r</w:t>
      </w:r>
      <w:r w:rsidRPr="0069674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69674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69674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69674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69674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69674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696743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696743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696743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696743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696743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696743">
        <w:rPr>
          <w:rFonts w:eastAsia="Times New Roman" w:cstheme="minorHAnsi"/>
          <w:b/>
          <w:bCs/>
          <w:sz w:val="16"/>
          <w:szCs w:val="16"/>
        </w:rPr>
        <w:t>PUB_</w:t>
      </w:r>
      <w:r w:rsidR="002E1193" w:rsidRPr="00696743">
        <w:rPr>
          <w:rFonts w:eastAsia="Times New Roman" w:cstheme="minorHAnsi"/>
          <w:b/>
          <w:bCs/>
          <w:sz w:val="16"/>
          <w:szCs w:val="16"/>
        </w:rPr>
        <w:t>29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69674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696743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69674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96743" w:rsidTr="00AC6AB6">
        <w:trPr>
          <w:trHeight w:val="983"/>
        </w:trPr>
        <w:tc>
          <w:tcPr>
            <w:tcW w:w="670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69674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Suszarko-statywy na probówki (niebieski), np. nr kat. E097.1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Statyw kombi 4 w 1 podłużny (pomarańczowy neonowy), np. nr kat. K084.1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3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Pudełka do przechowywania (przeźroczysty), np. nr kat. P786.1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5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Pudełka chłodzące z PC, wypełnione żelem na probówki (0,5-2 ml), np. nr kat. NY09.1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Ręczny licznik kieszonkowy, np. nr kat. EE53.1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2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Statyw  PCR z PP z pokrywką na probówki PCR 0,2ml, np. nr kat. K825.1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szt.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96743" w:rsidTr="00AC6AB6">
        <w:trPr>
          <w:trHeight w:val="983"/>
        </w:trPr>
        <w:tc>
          <w:tcPr>
            <w:tcW w:w="670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Charcoal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Dextran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Coated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, np. nr kat. C6241-5g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B-Estradiol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Bioreagent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,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Suitable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for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cell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, np. nr kat. E2758-1g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3.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96743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Polycarbonate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Centrifuge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Tubes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7/16x1  3/8In (11x34mm)(BOX100), np. nr kat. 343778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491258" w:rsidRDefault="00491258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491258" w:rsidRDefault="00491258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491258" w:rsidRDefault="00491258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667A36" w:rsidRPr="00696743" w:rsidRDefault="00667A36" w:rsidP="00667A36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bookmarkStart w:id="0" w:name="_GoBack"/>
      <w:bookmarkEnd w:id="0"/>
      <w:r w:rsidRPr="00696743">
        <w:rPr>
          <w:rFonts w:eastAsia="Times New Roman" w:cstheme="minorHAnsi"/>
          <w:b/>
          <w:sz w:val="16"/>
          <w:szCs w:val="16"/>
        </w:rPr>
        <w:lastRenderedPageBreak/>
        <w:t>Część 4.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667A36" w:rsidRPr="00696743" w:rsidTr="003D3C47">
        <w:trPr>
          <w:trHeight w:val="983"/>
        </w:trPr>
        <w:tc>
          <w:tcPr>
            <w:tcW w:w="670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667A36" w:rsidRPr="00696743" w:rsidRDefault="00667A36" w:rsidP="003D3C4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96743" w:rsidRPr="00696743" w:rsidTr="003D3C47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DMEM </w:t>
            </w:r>
            <w:proofErr w:type="spellStart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>Nutrient</w:t>
            </w:r>
            <w:proofErr w:type="spellEnd"/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 Mix F12 10x500ml, np. nr kat. 1039047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3D3C47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696743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2E1193" w:rsidRPr="00696743" w:rsidRDefault="002E1193" w:rsidP="002E1193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5.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2E1193" w:rsidRPr="00696743" w:rsidTr="0018185B">
        <w:trPr>
          <w:trHeight w:val="983"/>
        </w:trPr>
        <w:tc>
          <w:tcPr>
            <w:tcW w:w="670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2E1193" w:rsidRPr="00696743" w:rsidRDefault="002E1193" w:rsidP="0018185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96743" w:rsidRPr="00696743" w:rsidTr="0018185B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Cs/>
                <w:sz w:val="16"/>
                <w:szCs w:val="16"/>
              </w:rPr>
              <w:t xml:space="preserve">Przeciwciała SLC38A2  100ul, np. nr kat. BMP081 lub produkt równoważny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96743" w:rsidRPr="00696743" w:rsidTr="0018185B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96743" w:rsidRPr="00696743" w:rsidRDefault="00696743" w:rsidP="00696743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96743" w:rsidRPr="00696743" w:rsidRDefault="00696743" w:rsidP="0069674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C25F34" w:rsidRPr="00696743" w:rsidRDefault="00C25F34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D5B0D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Za</w:t>
      </w:r>
      <w:r w:rsidR="00317A01" w:rsidRPr="00696743">
        <w:rPr>
          <w:rFonts w:eastAsia="Times New Roman" w:cstheme="minorHAnsi"/>
          <w:sz w:val="16"/>
          <w:szCs w:val="16"/>
        </w:rPr>
        <w:t>mówienie zrealizujemy w terminie do</w:t>
      </w:r>
      <w:r w:rsidR="00C62D61" w:rsidRPr="00696743">
        <w:rPr>
          <w:rFonts w:cs="Arial"/>
          <w:sz w:val="16"/>
          <w:szCs w:val="16"/>
        </w:rPr>
        <w:t xml:space="preserve">  30 dni od dnia zawarcia umowy.</w:t>
      </w:r>
    </w:p>
    <w:p w:rsidR="00317A01" w:rsidRPr="00696743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696743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696743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696743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696743">
        <w:rPr>
          <w:rFonts w:eastAsia="Times New Roman"/>
          <w:sz w:val="16"/>
          <w:szCs w:val="16"/>
          <w:vertAlign w:val="superscript"/>
        </w:rPr>
        <w:footnoteReference w:id="1"/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696743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96743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696743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Pr="00696743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696743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696743" w:rsidRPr="00696743" w:rsidRDefault="00696743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</w:p>
    <w:p w:rsidR="005C7858" w:rsidRPr="005C7858" w:rsidRDefault="005C7858" w:rsidP="005C7858">
      <w:pPr>
        <w:spacing w:after="0" w:line="240" w:lineRule="auto"/>
        <w:ind w:left="5658" w:firstLine="6"/>
        <w:rPr>
          <w:rFonts w:eastAsia="Times New Roman" w:cstheme="minorHAnsi"/>
          <w:i/>
          <w:sz w:val="18"/>
          <w:szCs w:val="18"/>
        </w:rPr>
      </w:pPr>
    </w:p>
    <w:p w:rsidR="00C25F34" w:rsidRDefault="00C25F34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2E1193">
        <w:rPr>
          <w:rFonts w:eastAsia="Calibri" w:cstheme="minorHAnsi"/>
          <w:sz w:val="18"/>
          <w:szCs w:val="18"/>
          <w:lang w:eastAsia="en-US"/>
        </w:rPr>
        <w:t>29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4C8" w:rsidRDefault="001A14C8" w:rsidP="002F5B68">
      <w:pPr>
        <w:spacing w:after="0" w:line="240" w:lineRule="auto"/>
      </w:pPr>
      <w:r>
        <w:separator/>
      </w:r>
    </w:p>
  </w:endnote>
  <w:endnote w:type="continuationSeparator" w:id="0">
    <w:p w:rsidR="001A14C8" w:rsidRDefault="001A14C8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4C8" w:rsidRDefault="001A14C8" w:rsidP="002F5B68">
      <w:pPr>
        <w:spacing w:after="0" w:line="240" w:lineRule="auto"/>
      </w:pPr>
      <w:r>
        <w:separator/>
      </w:r>
    </w:p>
  </w:footnote>
  <w:footnote w:type="continuationSeparator" w:id="0">
    <w:p w:rsidR="001A14C8" w:rsidRDefault="001A14C8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64A6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34C3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258F"/>
    <w:rsid w:val="00376373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7308"/>
    <w:rsid w:val="005C7858"/>
    <w:rsid w:val="005D49FB"/>
    <w:rsid w:val="005D5B0D"/>
    <w:rsid w:val="005E2AFE"/>
    <w:rsid w:val="005E5D02"/>
    <w:rsid w:val="005E6931"/>
    <w:rsid w:val="005F0044"/>
    <w:rsid w:val="005F1580"/>
    <w:rsid w:val="005F2141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5566"/>
    <w:rsid w:val="007004AB"/>
    <w:rsid w:val="00703C51"/>
    <w:rsid w:val="00707A9B"/>
    <w:rsid w:val="007109C3"/>
    <w:rsid w:val="007132A7"/>
    <w:rsid w:val="007177A1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D2B20"/>
    <w:rsid w:val="009D2BF5"/>
    <w:rsid w:val="009D5BF0"/>
    <w:rsid w:val="009E0669"/>
    <w:rsid w:val="009E1140"/>
    <w:rsid w:val="009E2C4E"/>
    <w:rsid w:val="009F023F"/>
    <w:rsid w:val="009F42C1"/>
    <w:rsid w:val="009F7CD2"/>
    <w:rsid w:val="00A0013C"/>
    <w:rsid w:val="00A06277"/>
    <w:rsid w:val="00A06BAE"/>
    <w:rsid w:val="00A1002E"/>
    <w:rsid w:val="00A1231D"/>
    <w:rsid w:val="00A1364F"/>
    <w:rsid w:val="00A15316"/>
    <w:rsid w:val="00A263C8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72EF"/>
    <w:rsid w:val="00CE1F84"/>
    <w:rsid w:val="00CE1FCC"/>
    <w:rsid w:val="00CE349E"/>
    <w:rsid w:val="00CE5106"/>
    <w:rsid w:val="00CE67A4"/>
    <w:rsid w:val="00CF1D86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BB28-E7C4-4834-98EF-F52D834F2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67</TotalTime>
  <Pages>6</Pages>
  <Words>2478</Words>
  <Characters>14874</Characters>
  <Application>Microsoft Office Word</Application>
  <DocSecurity>0</DocSecurity>
  <Lines>123</Lines>
  <Paragraphs>34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kwiecienm</dc:creator>
  <cp:lastModifiedBy>Guz Jolanta</cp:lastModifiedBy>
  <cp:revision>8</cp:revision>
  <cp:lastPrinted>2020-02-13T08:37:00Z</cp:lastPrinted>
  <dcterms:created xsi:type="dcterms:W3CDTF">2020-02-12T11:52:00Z</dcterms:created>
  <dcterms:modified xsi:type="dcterms:W3CDTF">2020-02-13T08:38:00Z</dcterms:modified>
</cp:coreProperties>
</file>