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725823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725823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50BFF">
        <w:rPr>
          <w:rFonts w:ascii="Calibri" w:hAnsi="Calibri" w:cs="Calibri"/>
          <w:b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b/>
          <w:sz w:val="18"/>
          <w:szCs w:val="18"/>
        </w:rPr>
        <w:t>do bad</w:t>
      </w:r>
      <w:r w:rsidR="009F2450">
        <w:rPr>
          <w:rFonts w:ascii="Calibri" w:hAnsi="Calibri" w:cs="Calibri"/>
          <w:b/>
          <w:sz w:val="18"/>
          <w:szCs w:val="18"/>
        </w:rPr>
        <w:t>a</w:t>
      </w:r>
      <w:r w:rsidR="006162DB">
        <w:rPr>
          <w:rFonts w:ascii="Calibri" w:hAnsi="Calibri" w:cs="Calibri"/>
          <w:b/>
          <w:sz w:val="18"/>
          <w:szCs w:val="18"/>
        </w:rPr>
        <w:t>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1971DF">
        <w:rPr>
          <w:rFonts w:ascii="Calibri" w:hAnsi="Calibri" w:cs="Calibri"/>
          <w:b/>
          <w:bCs/>
          <w:sz w:val="18"/>
          <w:szCs w:val="18"/>
        </w:rPr>
        <w:t>(PUB/18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D2671D">
        <w:rPr>
          <w:rFonts w:ascii="Calibri" w:hAnsi="Calibri" w:cs="Calibri"/>
          <w:sz w:val="18"/>
          <w:szCs w:val="18"/>
          <w:lang w:eastAsia="ar-SA"/>
        </w:rPr>
        <w:t>cznych (Dz. U. z 2019r.poz.1843</w:t>
      </w:r>
      <w:r w:rsidR="00C41DFC" w:rsidRPr="00CF3FEF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t. j</w:t>
      </w:r>
      <w:r w:rsidR="00C41DFC" w:rsidRPr="00CF3FEF">
        <w:rPr>
          <w:rFonts w:ascii="Calibri" w:hAnsi="Calibri" w:cs="Calibri"/>
          <w:sz w:val="18"/>
          <w:szCs w:val="18"/>
          <w:lang w:eastAsia="ar-SA"/>
        </w:rPr>
        <w:t>.</w:t>
      </w:r>
      <w:r w:rsidRPr="00CF3FEF">
        <w:rPr>
          <w:rFonts w:ascii="Calibri" w:hAnsi="Calibri" w:cs="Calibri"/>
          <w:sz w:val="18"/>
          <w:szCs w:val="18"/>
          <w:lang w:eastAsia="ar-SA"/>
        </w:rPr>
        <w:t>)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2A087E" w:rsidRDefault="00AC5BFB" w:rsidP="00D2671D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1971DF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2A087E" w:rsidRPr="009938F2">
          <w:rPr>
            <w:rStyle w:val="Hipercze"/>
            <w:rFonts w:ascii="Calibri" w:hAnsi="Calibri" w:cs="Calibri"/>
            <w:sz w:val="18"/>
            <w:szCs w:val="18"/>
          </w:rPr>
          <w:t>magdalena.labedz@umcs.pl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1971DF">
        <w:rPr>
          <w:rFonts w:ascii="Calibri" w:hAnsi="Calibri" w:cs="Calibri"/>
          <w:b/>
          <w:sz w:val="18"/>
          <w:szCs w:val="18"/>
        </w:rPr>
        <w:t>30</w:t>
      </w:r>
      <w:r w:rsidR="006162DB">
        <w:rPr>
          <w:rFonts w:ascii="Calibri" w:hAnsi="Calibri" w:cs="Calibri"/>
          <w:b/>
          <w:sz w:val="18"/>
          <w:szCs w:val="18"/>
        </w:rPr>
        <w:t>.01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1971DF">
        <w:rPr>
          <w:rFonts w:ascii="Calibri" w:hAnsi="Calibri" w:cs="Calibri"/>
          <w:b/>
          <w:sz w:val="18"/>
          <w:szCs w:val="18"/>
        </w:rPr>
        <w:t>2020 r. do godz. 12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Pr="00CF3FEF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1971DF" w:rsidRPr="00CF3FEF" w:rsidRDefault="001971DF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B/</w:t>
      </w:r>
      <w:r w:rsidR="001971DF">
        <w:rPr>
          <w:rFonts w:ascii="Calibri" w:hAnsi="Calibri" w:cs="Calibri"/>
          <w:bCs/>
          <w:sz w:val="18"/>
          <w:szCs w:val="18"/>
          <w:lang w:val="pl-PL"/>
        </w:rPr>
        <w:t>18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50BFF">
        <w:rPr>
          <w:rFonts w:ascii="Calibri" w:hAnsi="Calibri" w:cs="Calibri"/>
          <w:sz w:val="18"/>
          <w:szCs w:val="18"/>
        </w:rPr>
        <w:t xml:space="preserve">materiałów </w:t>
      </w:r>
      <w:r w:rsidR="006162DB">
        <w:rPr>
          <w:rFonts w:ascii="Calibri" w:hAnsi="Calibri" w:cs="Calibri"/>
          <w:sz w:val="18"/>
          <w:szCs w:val="18"/>
        </w:rPr>
        <w:t xml:space="preserve">do badań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32EF4" w:rsidRDefault="006B321E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</w:p>
    <w:p w:rsidR="006B321E" w:rsidRPr="000A4ABD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1971DF" w:rsidP="005D5FD9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Potassium phosphate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tribasic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, Anhydrous, free-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flowing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, ≥98% np. nr kat. RDD019-500G</w:t>
            </w:r>
            <w:r w:rsidR="009A7A91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lub produkt równoważny.</w:t>
            </w:r>
          </w:p>
        </w:tc>
        <w:tc>
          <w:tcPr>
            <w:tcW w:w="992" w:type="dxa"/>
            <w:vAlign w:val="center"/>
          </w:tcPr>
          <w:p w:rsidR="00AC5BFB" w:rsidRPr="00B71651" w:rsidRDefault="009A7A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16185E" w:rsidRPr="00B71651" w:rsidTr="002D3FEA">
        <w:trPr>
          <w:trHeight w:val="284"/>
        </w:trPr>
        <w:tc>
          <w:tcPr>
            <w:tcW w:w="674" w:type="dxa"/>
            <w:vAlign w:val="center"/>
          </w:tcPr>
          <w:p w:rsidR="0016185E" w:rsidRPr="00B71651" w:rsidRDefault="001618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819" w:type="dxa"/>
            <w:vAlign w:val="center"/>
          </w:tcPr>
          <w:p w:rsidR="0016185E" w:rsidRDefault="001971DF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Tetrakis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acetonitrile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copper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(I)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hexafluorophosphate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, 97% np. nr kat. 346276-25G </w:t>
            </w:r>
            <w:r w:rsidR="009A7A91"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16185E" w:rsidRDefault="009A7A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1971DF" w:rsidRPr="00B71651" w:rsidTr="002D3FEA">
        <w:trPr>
          <w:trHeight w:val="284"/>
        </w:trPr>
        <w:tc>
          <w:tcPr>
            <w:tcW w:w="674" w:type="dxa"/>
            <w:vAlign w:val="center"/>
          </w:tcPr>
          <w:p w:rsidR="001971DF" w:rsidRDefault="001971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819" w:type="dxa"/>
            <w:vAlign w:val="center"/>
          </w:tcPr>
          <w:p w:rsidR="001971DF" w:rsidRDefault="001971DF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Trans-N,N’-Dimethylcyclohexane-1,2-diamine, 97% np. nr kat. 633089-5ML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1971DF" w:rsidRDefault="001971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1971DF" w:rsidRPr="00B71651" w:rsidTr="002D3FEA">
        <w:trPr>
          <w:trHeight w:val="284"/>
        </w:trPr>
        <w:tc>
          <w:tcPr>
            <w:tcW w:w="674" w:type="dxa"/>
            <w:vAlign w:val="center"/>
          </w:tcPr>
          <w:p w:rsidR="001971DF" w:rsidRDefault="001971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819" w:type="dxa"/>
            <w:vAlign w:val="center"/>
          </w:tcPr>
          <w:p w:rsidR="001971DF" w:rsidRDefault="001971DF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1,4-Dioxane, Anhydrous, 99,8%, with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Sure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Seal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np. nr kat. 296309-1L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1971DF" w:rsidRDefault="001971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1971DF" w:rsidRPr="00B71651" w:rsidTr="002D3FEA">
        <w:trPr>
          <w:trHeight w:val="284"/>
        </w:trPr>
        <w:tc>
          <w:tcPr>
            <w:tcW w:w="674" w:type="dxa"/>
            <w:vAlign w:val="center"/>
          </w:tcPr>
          <w:p w:rsidR="001971DF" w:rsidRDefault="001971D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819" w:type="dxa"/>
            <w:vAlign w:val="center"/>
          </w:tcPr>
          <w:p w:rsidR="001971DF" w:rsidRDefault="001971DF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Trans-1-Bromo-1-propene,99% np. nr kat</w:t>
            </w:r>
            <w:r w:rsidR="00AF4749">
              <w:rPr>
                <w:rFonts w:ascii="Calibri" w:hAnsi="Calibri" w:cs="Calibri"/>
                <w:sz w:val="18"/>
                <w:szCs w:val="18"/>
                <w:lang w:val="pl-PL" w:eastAsia="pl-PL"/>
              </w:rPr>
              <w:t>. 391107-5G lub</w:t>
            </w:r>
            <w:r w:rsidR="00AF4749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produkt równoważny.</w:t>
            </w:r>
          </w:p>
        </w:tc>
        <w:tc>
          <w:tcPr>
            <w:tcW w:w="992" w:type="dxa"/>
            <w:vAlign w:val="center"/>
          </w:tcPr>
          <w:p w:rsidR="001971DF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AF4749" w:rsidRPr="00B71651" w:rsidTr="002D3FEA">
        <w:trPr>
          <w:trHeight w:val="284"/>
        </w:trPr>
        <w:tc>
          <w:tcPr>
            <w:tcW w:w="674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819" w:type="dxa"/>
            <w:vAlign w:val="center"/>
          </w:tcPr>
          <w:p w:rsidR="00AF4749" w:rsidRDefault="00AF4749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2-Bromopropene, 99% np. nr kat. 391107-5G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AF4749" w:rsidRPr="00B71651" w:rsidTr="002D3FEA">
        <w:trPr>
          <w:trHeight w:val="284"/>
        </w:trPr>
        <w:tc>
          <w:tcPr>
            <w:tcW w:w="674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819" w:type="dxa"/>
            <w:vAlign w:val="center"/>
          </w:tcPr>
          <w:p w:rsidR="00AF4749" w:rsidRDefault="00AF4749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1-Bromo-2-methyl-1-propene,98% np. nr kat. 277142-10G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AF4749" w:rsidRPr="00B71651" w:rsidTr="002D3FEA">
        <w:trPr>
          <w:trHeight w:val="284"/>
        </w:trPr>
        <w:tc>
          <w:tcPr>
            <w:tcW w:w="674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819" w:type="dxa"/>
            <w:vAlign w:val="center"/>
          </w:tcPr>
          <w:p w:rsidR="00AF4749" w:rsidRDefault="00AF4749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1-Bromo-3-methyl-2-butene, 96% np. nr kat. 371289-5ML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AF4749" w:rsidRPr="00B71651" w:rsidTr="002D3FEA">
        <w:trPr>
          <w:trHeight w:val="284"/>
        </w:trPr>
        <w:tc>
          <w:tcPr>
            <w:tcW w:w="674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819" w:type="dxa"/>
            <w:vAlign w:val="center"/>
          </w:tcPr>
          <w:p w:rsidR="00AF4749" w:rsidRDefault="00AF4749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1-Methylpiperazine, 99% np. nr kat 130001-100G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AF4749" w:rsidRPr="00B71651" w:rsidTr="002D3FEA">
        <w:trPr>
          <w:trHeight w:val="284"/>
        </w:trPr>
        <w:tc>
          <w:tcPr>
            <w:tcW w:w="674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819" w:type="dxa"/>
            <w:vAlign w:val="center"/>
          </w:tcPr>
          <w:p w:rsidR="00AF4749" w:rsidRDefault="00AF4749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3,5-Dinitrobenzoyl chloride, ≥98% np. nr kat. 156272-25G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AF4749" w:rsidRPr="00B71651" w:rsidTr="002D3FEA">
        <w:trPr>
          <w:trHeight w:val="284"/>
        </w:trPr>
        <w:tc>
          <w:tcPr>
            <w:tcW w:w="674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819" w:type="dxa"/>
            <w:vAlign w:val="center"/>
          </w:tcPr>
          <w:p w:rsidR="00AF4749" w:rsidRDefault="00AF4749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1,3-Dinitrobenzene, 97% np. nr kat. D194255-25G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AF4749" w:rsidRPr="00B71651" w:rsidTr="002D3FEA">
        <w:trPr>
          <w:trHeight w:val="284"/>
        </w:trPr>
        <w:tc>
          <w:tcPr>
            <w:tcW w:w="674" w:type="dxa"/>
            <w:vAlign w:val="center"/>
          </w:tcPr>
          <w:p w:rsidR="00AF4749" w:rsidRDefault="00AF47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819" w:type="dxa"/>
            <w:vAlign w:val="center"/>
          </w:tcPr>
          <w:p w:rsidR="00AF4749" w:rsidRDefault="00AF4749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1,2-Bis9diphenylphosphino)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benzene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, 97%</w:t>
            </w:r>
            <w:r w:rsidR="00E14367"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np. nr kat. 460273-1G </w:t>
            </w:r>
            <w:r w:rsidR="00E14367"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AF4749" w:rsidRDefault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E14367" w:rsidRPr="00B71651" w:rsidTr="002D3FEA">
        <w:trPr>
          <w:trHeight w:val="284"/>
        </w:trPr>
        <w:tc>
          <w:tcPr>
            <w:tcW w:w="674" w:type="dxa"/>
            <w:vAlign w:val="center"/>
          </w:tcPr>
          <w:p w:rsidR="00E14367" w:rsidRDefault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819" w:type="dxa"/>
            <w:vAlign w:val="center"/>
          </w:tcPr>
          <w:p w:rsidR="00E14367" w:rsidRDefault="00E14367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2,2,6,6-Tetramethylpiperidinylmagnesium chloride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lithium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chloride Complex solution, 1.0 M in THF/toluene np. nr kat. 703540-25ML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14367" w:rsidRDefault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</w:tr>
      <w:tr w:rsidR="00E14367" w:rsidRPr="00B71651" w:rsidTr="002D3FEA">
        <w:trPr>
          <w:trHeight w:val="284"/>
        </w:trPr>
        <w:tc>
          <w:tcPr>
            <w:tcW w:w="674" w:type="dxa"/>
            <w:vAlign w:val="center"/>
          </w:tcPr>
          <w:p w:rsidR="00E14367" w:rsidRDefault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819" w:type="dxa"/>
            <w:vAlign w:val="center"/>
          </w:tcPr>
          <w:p w:rsidR="00E14367" w:rsidRDefault="00E14367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Cesium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hydroxide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monohydrate np. nr kat. 516988-5G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14367" w:rsidRDefault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  <w:tr w:rsidR="00E14367" w:rsidRPr="00B71651" w:rsidTr="002D3FEA">
        <w:trPr>
          <w:trHeight w:val="284"/>
        </w:trPr>
        <w:tc>
          <w:tcPr>
            <w:tcW w:w="674" w:type="dxa"/>
            <w:vAlign w:val="center"/>
          </w:tcPr>
          <w:p w:rsidR="00E14367" w:rsidRDefault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8819" w:type="dxa"/>
            <w:vAlign w:val="center"/>
          </w:tcPr>
          <w:p w:rsidR="00E14367" w:rsidRDefault="00E14367" w:rsidP="00FF0501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Molecular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sieves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 xml:space="preserve">, 3Å, Beads, 4,8 mesh np. nr kat. 208574-1KG </w:t>
            </w: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lub produkt równoważny.</w:t>
            </w:r>
          </w:p>
        </w:tc>
        <w:tc>
          <w:tcPr>
            <w:tcW w:w="992" w:type="dxa"/>
            <w:vAlign w:val="center"/>
          </w:tcPr>
          <w:p w:rsidR="00E14367" w:rsidRDefault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</w:tr>
    </w:tbl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dni.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>. Wykonawca na własny koszt i ryzyko zapewni transport oraz rozładunek</w:t>
      </w:r>
      <w:r w:rsidR="00AC5BFB" w:rsidRPr="00032EF4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 wskazanych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E14367">
        <w:rPr>
          <w:rFonts w:ascii="Calibri" w:hAnsi="Calibri" w:cs="Calibri"/>
          <w:b/>
          <w:sz w:val="18"/>
          <w:szCs w:val="18"/>
        </w:rPr>
        <w:t>Chemii</w:t>
      </w:r>
    </w:p>
    <w:p w:rsidR="00BB5B5F" w:rsidRPr="00032EF4" w:rsidRDefault="000A4ABD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E14367">
        <w:rPr>
          <w:rFonts w:ascii="Calibri" w:hAnsi="Calibri" w:cs="Calibri"/>
          <w:b/>
          <w:sz w:val="18"/>
          <w:szCs w:val="18"/>
        </w:rPr>
        <w:t>Chemii Organicznej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367D77">
        <w:rPr>
          <w:rFonts w:ascii="Calibri" w:hAnsi="Calibri" w:cs="Calibri"/>
          <w:b/>
          <w:sz w:val="18"/>
          <w:szCs w:val="18"/>
        </w:rPr>
        <w:t>Ul.</w:t>
      </w:r>
      <w:r w:rsidR="0084200F">
        <w:rPr>
          <w:rFonts w:ascii="Calibri" w:hAnsi="Calibri" w:cs="Calibri"/>
          <w:b/>
          <w:sz w:val="18"/>
          <w:szCs w:val="18"/>
        </w:rPr>
        <w:t xml:space="preserve"> </w:t>
      </w:r>
      <w:r w:rsidR="00E14367">
        <w:rPr>
          <w:rFonts w:ascii="Calibri" w:hAnsi="Calibri" w:cs="Calibri"/>
          <w:b/>
          <w:sz w:val="18"/>
          <w:szCs w:val="18"/>
        </w:rPr>
        <w:t>Gliniana 33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84200F">
        <w:rPr>
          <w:rFonts w:ascii="Calibri" w:hAnsi="Calibri" w:cs="Calibri"/>
          <w:b/>
          <w:sz w:val="18"/>
          <w:szCs w:val="18"/>
        </w:rPr>
        <w:t>20-</w:t>
      </w:r>
      <w:r w:rsidR="00E14367">
        <w:rPr>
          <w:rFonts w:ascii="Calibri" w:hAnsi="Calibri" w:cs="Calibri"/>
          <w:b/>
          <w:sz w:val="18"/>
          <w:szCs w:val="18"/>
        </w:rPr>
        <w:t>614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6C276A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Pan</w:t>
      </w:r>
      <w:r w:rsidR="00E14367">
        <w:rPr>
          <w:rFonts w:ascii="Calibri" w:hAnsi="Calibri" w:cs="Calibri"/>
          <w:b/>
          <w:sz w:val="18"/>
          <w:szCs w:val="18"/>
          <w:lang w:val="pl-PL"/>
        </w:rPr>
        <w:t xml:space="preserve"> Paweł Woźnicki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 w:rsidR="00E14367">
        <w:rPr>
          <w:rFonts w:ascii="Calibri" w:hAnsi="Calibri" w:cs="Calibri"/>
          <w:b/>
          <w:sz w:val="18"/>
          <w:szCs w:val="18"/>
          <w:lang w:val="pl-PL"/>
        </w:rPr>
        <w:t>511-842-631</w:t>
      </w:r>
    </w:p>
    <w:p w:rsidR="009A7A91" w:rsidRDefault="009A7A91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A7A91" w:rsidRDefault="009A7A91" w:rsidP="00ED47FA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A7A91" w:rsidRDefault="009A7A91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E14367" w:rsidRDefault="00E14367" w:rsidP="00E14367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9A7A91" w:rsidRDefault="009A7A91" w:rsidP="00B07E52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FB54ED" w:rsidRPr="00514CB2" w:rsidRDefault="00AC5BFB" w:rsidP="00FB54ED">
      <w:pPr>
        <w:pStyle w:val="Nagwek"/>
        <w:rPr>
          <w:rFonts w:ascii="Calibri" w:hAnsi="Calibri" w:cs="Calibri"/>
          <w:sz w:val="16"/>
          <w:szCs w:val="16"/>
          <w:lang w:val="pl-PL"/>
        </w:rPr>
      </w:pPr>
      <w:r w:rsidRPr="00514CB2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E5069A" w:rsidRPr="00514CB2">
        <w:rPr>
          <w:rFonts w:ascii="Calibri" w:hAnsi="Calibri" w:cs="Calibri"/>
          <w:bCs/>
          <w:sz w:val="16"/>
          <w:szCs w:val="16"/>
        </w:rPr>
        <w:t>PUB</w:t>
      </w:r>
      <w:r w:rsidR="00E14367">
        <w:rPr>
          <w:rFonts w:ascii="Calibri" w:hAnsi="Calibri" w:cs="Calibri"/>
          <w:bCs/>
          <w:sz w:val="16"/>
          <w:szCs w:val="16"/>
          <w:lang w:val="pl-PL"/>
        </w:rPr>
        <w:t>/18</w:t>
      </w:r>
      <w:r w:rsidR="002E7E96" w:rsidRPr="00514CB2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514CB2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514CB2">
        <w:rPr>
          <w:rFonts w:ascii="Calibri" w:hAnsi="Calibri" w:cs="Calibri"/>
          <w:bCs/>
          <w:sz w:val="16"/>
          <w:szCs w:val="16"/>
        </w:rPr>
        <w:t>DZP</w:t>
      </w:r>
      <w:r w:rsidR="00E5069A" w:rsidRPr="00514CB2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514CB2">
        <w:rPr>
          <w:rFonts w:ascii="Calibri" w:hAnsi="Calibri" w:cs="Calibri"/>
          <w:bCs/>
          <w:sz w:val="16"/>
          <w:szCs w:val="16"/>
        </w:rPr>
        <w:t>z</w:t>
      </w:r>
      <w:r w:rsidRPr="00514CB2">
        <w:rPr>
          <w:rFonts w:ascii="Calibri" w:hAnsi="Calibri" w:cs="Calibri"/>
          <w:sz w:val="16"/>
          <w:szCs w:val="16"/>
        </w:rPr>
        <w:t xml:space="preserve">                                                        </w:t>
      </w:r>
      <w:r w:rsidR="009A7A91" w:rsidRPr="00514CB2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</w:t>
      </w:r>
      <w:r w:rsidR="00FB54ED" w:rsidRPr="00514CB2">
        <w:rPr>
          <w:rFonts w:ascii="Calibri" w:hAnsi="Calibri" w:cs="Calibri"/>
          <w:sz w:val="16"/>
          <w:szCs w:val="16"/>
          <w:lang w:val="pl-PL"/>
        </w:rPr>
        <w:t>Załącznik nr 2</w:t>
      </w:r>
      <w:r w:rsidR="009A7A91" w:rsidRPr="00514CB2">
        <w:rPr>
          <w:rFonts w:ascii="Calibri" w:hAnsi="Calibri" w:cs="Calibri"/>
          <w:sz w:val="16"/>
          <w:szCs w:val="16"/>
          <w:lang w:val="pl-PL"/>
        </w:rPr>
        <w:t xml:space="preserve">                   </w:t>
      </w:r>
      <w:r w:rsidRPr="00514CB2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</w:t>
      </w:r>
      <w:r w:rsidR="00FB54ED" w:rsidRPr="00514CB2">
        <w:rPr>
          <w:rFonts w:ascii="Calibri" w:hAnsi="Calibri" w:cs="Calibri"/>
          <w:sz w:val="16"/>
          <w:szCs w:val="16"/>
          <w:lang w:val="pl-PL"/>
        </w:rPr>
        <w:t xml:space="preserve">    </w:t>
      </w:r>
    </w:p>
    <w:p w:rsidR="00AC5BFB" w:rsidRPr="00514CB2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514CB2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 xml:space="preserve"> </w:t>
      </w:r>
      <w:r w:rsidRPr="00514CB2">
        <w:rPr>
          <w:rFonts w:ascii="Calibri" w:hAnsi="Calibri" w:cs="Calibri"/>
          <w:b/>
          <w:sz w:val="16"/>
          <w:szCs w:val="16"/>
        </w:rPr>
        <w:t xml:space="preserve">Wykonawca:  </w:t>
      </w:r>
      <w:r w:rsidRPr="00514CB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514CB2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514CB2">
        <w:rPr>
          <w:rFonts w:ascii="Calibri" w:hAnsi="Calibri" w:cs="Calibri"/>
          <w:i/>
          <w:sz w:val="16"/>
          <w:szCs w:val="16"/>
        </w:rPr>
        <w:t>(pełna nazwa/fi</w:t>
      </w:r>
      <w:r w:rsidRPr="00514CB2">
        <w:rPr>
          <w:rFonts w:ascii="Calibri" w:hAnsi="Calibri" w:cs="Calibri"/>
          <w:b/>
          <w:i/>
          <w:sz w:val="16"/>
          <w:szCs w:val="16"/>
        </w:rPr>
        <w:t>r</w:t>
      </w:r>
      <w:r w:rsidRPr="00514CB2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514CB2" w:rsidRDefault="00AC5BFB" w:rsidP="00AC5BFB">
      <w:pPr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514CB2">
        <w:rPr>
          <w:rFonts w:ascii="Calibri" w:hAnsi="Calibri" w:cs="Calibri"/>
          <w:sz w:val="16"/>
          <w:szCs w:val="16"/>
        </w:rPr>
        <w:t xml:space="preserve"> </w:t>
      </w:r>
      <w:r w:rsidR="00CB453D" w:rsidRPr="00514CB2">
        <w:rPr>
          <w:rFonts w:ascii="Calibri" w:hAnsi="Calibri" w:cs="Calibri"/>
          <w:sz w:val="16"/>
          <w:szCs w:val="16"/>
        </w:rPr>
        <w:t>.…</w:t>
      </w:r>
      <w:r w:rsidRPr="00514CB2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514CB2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514CB2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514CB2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514CB2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514CB2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514CB2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514CB2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514CB2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514CB2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514CB2">
        <w:rPr>
          <w:rFonts w:ascii="Calibri" w:hAnsi="Calibri" w:cs="Calibri"/>
          <w:sz w:val="16"/>
          <w:szCs w:val="16"/>
          <w:lang w:val="en-US"/>
        </w:rPr>
        <w:t>…</w:t>
      </w:r>
      <w:r w:rsidRPr="00514CB2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AC5BFB" w:rsidRPr="00514CB2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514CB2">
        <w:rPr>
          <w:rFonts w:ascii="Calibri" w:hAnsi="Calibri" w:cs="Calibri"/>
          <w:sz w:val="16"/>
          <w:szCs w:val="16"/>
        </w:rPr>
        <w:t xml:space="preserve"> </w:t>
      </w:r>
      <w:r w:rsidR="00E5069A" w:rsidRPr="00514CB2">
        <w:rPr>
          <w:rFonts w:ascii="Calibri" w:hAnsi="Calibri" w:cs="Calibri"/>
          <w:b/>
          <w:sz w:val="16"/>
          <w:szCs w:val="16"/>
        </w:rPr>
        <w:t xml:space="preserve">„Dostawa </w:t>
      </w:r>
      <w:r w:rsidR="005D5C05" w:rsidRPr="00514CB2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 w:rsidRPr="00514CB2">
        <w:rPr>
          <w:rFonts w:ascii="Calibri" w:hAnsi="Calibri" w:cs="Calibri"/>
          <w:b/>
          <w:sz w:val="16"/>
          <w:szCs w:val="16"/>
        </w:rPr>
        <w:t>do badań</w:t>
      </w:r>
      <w:r w:rsidR="004A60E8" w:rsidRPr="00514CB2">
        <w:rPr>
          <w:rFonts w:ascii="Calibri" w:hAnsi="Calibri" w:cs="Calibri"/>
          <w:b/>
          <w:sz w:val="16"/>
          <w:szCs w:val="16"/>
        </w:rPr>
        <w:t xml:space="preserve"> </w:t>
      </w:r>
      <w:r w:rsidR="008F0EC2" w:rsidRPr="00514CB2">
        <w:rPr>
          <w:rFonts w:ascii="Calibri" w:hAnsi="Calibri" w:cs="Calibri"/>
          <w:b/>
          <w:sz w:val="16"/>
          <w:szCs w:val="16"/>
        </w:rPr>
        <w:t xml:space="preserve">do UMCS w Lublinie” </w:t>
      </w:r>
      <w:r w:rsidRPr="00514CB2">
        <w:rPr>
          <w:rFonts w:ascii="Calibri" w:hAnsi="Calibri" w:cs="Calibri"/>
          <w:sz w:val="16"/>
          <w:szCs w:val="16"/>
        </w:rPr>
        <w:t>składamy niniejszą ofertę.</w:t>
      </w:r>
    </w:p>
    <w:p w:rsidR="00CB4C40" w:rsidRPr="00514CB2" w:rsidRDefault="00CB4C40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</w:p>
    <w:p w:rsidR="00B07E52" w:rsidRPr="00514CB2" w:rsidRDefault="00AC5BFB" w:rsidP="00B07E52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514CB2">
        <w:rPr>
          <w:rFonts w:ascii="Calibri" w:hAnsi="Calibri" w:cs="Calibri"/>
          <w:sz w:val="16"/>
          <w:szCs w:val="16"/>
        </w:rPr>
        <w:t>sie, zgodnie z opisem przedmiotów</w:t>
      </w:r>
      <w:r w:rsidRPr="00514CB2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p w:rsidR="00540FA2" w:rsidRPr="00514CB2" w:rsidRDefault="00540FA2" w:rsidP="00B07E52">
      <w:pPr>
        <w:widowControl w:val="0"/>
        <w:tabs>
          <w:tab w:val="left" w:pos="360"/>
        </w:tabs>
        <w:ind w:right="559"/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514CB2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514CB2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514CB2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514CB2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514CB2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514CB2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E14367" w:rsidRPr="00514CB2" w:rsidTr="00E14367">
        <w:trPr>
          <w:trHeight w:hRule="exact" w:val="379"/>
        </w:trPr>
        <w:tc>
          <w:tcPr>
            <w:tcW w:w="522" w:type="dxa"/>
            <w:vAlign w:val="center"/>
            <w:hideMark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14CB2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 xml:space="preserve">Potassium phosphate </w:t>
            </w: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tribasic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>, Anhydrous, free-</w:t>
            </w: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flowing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>, ≥98% np. nr kat. RDD019-500G lub produkt równoważny.</w:t>
            </w:r>
          </w:p>
        </w:tc>
        <w:tc>
          <w:tcPr>
            <w:tcW w:w="850" w:type="dxa"/>
            <w:vAlign w:val="center"/>
          </w:tcPr>
          <w:p w:rsidR="00E14367" w:rsidRPr="00B71651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  <w:p w:rsidR="00E14367" w:rsidRPr="00514CB2" w:rsidRDefault="00E14367" w:rsidP="00E14367">
            <w:pPr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514CB2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Tetrakis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acetonitrile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copper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 xml:space="preserve">(I) </w:t>
            </w: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hexafluorophosphate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>, 97% np. nr kat. 346276-25G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>Trans-N,N’-Dimethylcyclohexane-1,2-diamine, 97% np. nr kat. 633089-5ML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 xml:space="preserve">1,4-Dioxane, Anhydrous, 99,8%, with </w:t>
            </w: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Sure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Seal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 xml:space="preserve"> np. nr kat. 296309-1L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>Trans-1-Bromo-1-propene,99% np. nr kat. 391107-5G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>2-Bromopropene, 99% np. nr kat. 391107-5G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>1-Bromo-2-methyl-1-propene,98% np. nr kat. 277142-10G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>1-Bromo-3-methyl-2-butene, 96% np. nr kat. 371289-5ML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>1-Methylpiperazine, 99% np. nr kat 130001-100G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>3,5-Dinitrobenzoyl chloride, ≥98% np. nr kat. 156272-25G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>1,3-Dinitrobenzene, 97% np. nr kat. D194255-25G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>1,2-Bis9diphenylphosphino)</w:t>
            </w: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benzene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>, 97% np. nr kat. 460273-1G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r w:rsidRPr="00E14367">
              <w:rPr>
                <w:rFonts w:ascii="Calibri" w:hAnsi="Calibri" w:cs="Calibri"/>
                <w:sz w:val="16"/>
                <w:szCs w:val="16"/>
              </w:rPr>
              <w:t xml:space="preserve">2,2,6,6-Tetramethylpiperidinylmagnesium chloride </w:t>
            </w: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lithium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 xml:space="preserve"> chloride Complex solution, 1.0 M in THF/toluene np. nr kat. 703540-25ML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Cesium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hydroxide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 xml:space="preserve"> monohydrate np. nr kat. 516988-5G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E14367" w:rsidRPr="00514CB2" w:rsidTr="00E14367">
        <w:trPr>
          <w:trHeight w:hRule="exact" w:val="426"/>
        </w:trPr>
        <w:tc>
          <w:tcPr>
            <w:tcW w:w="522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406" w:type="dxa"/>
          </w:tcPr>
          <w:p w:rsidR="00E14367" w:rsidRPr="00E14367" w:rsidRDefault="00E14367" w:rsidP="00E1436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Molecular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14367">
              <w:rPr>
                <w:rFonts w:ascii="Calibri" w:hAnsi="Calibri" w:cs="Calibri"/>
                <w:sz w:val="16"/>
                <w:szCs w:val="16"/>
              </w:rPr>
              <w:t>sieves</w:t>
            </w:r>
            <w:proofErr w:type="spellEnd"/>
            <w:r w:rsidRPr="00E14367">
              <w:rPr>
                <w:rFonts w:ascii="Calibri" w:hAnsi="Calibri" w:cs="Calibri"/>
                <w:sz w:val="16"/>
                <w:szCs w:val="16"/>
              </w:rPr>
              <w:t>, 3Å, Beads, 4,8 mesh np. nr kat. 208574-1KG lub produkt równoważny.</w:t>
            </w:r>
          </w:p>
        </w:tc>
        <w:tc>
          <w:tcPr>
            <w:tcW w:w="850" w:type="dxa"/>
            <w:vAlign w:val="center"/>
          </w:tcPr>
          <w:p w:rsidR="00E14367" w:rsidRDefault="00E14367" w:rsidP="00E143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127" w:type="dxa"/>
            <w:vAlign w:val="center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E14367" w:rsidRPr="00514CB2" w:rsidRDefault="00E14367" w:rsidP="00E14367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  <w:tr w:rsidR="00BF78AC" w:rsidRPr="00514CB2" w:rsidTr="00393B3C">
        <w:trPr>
          <w:trHeight w:val="609"/>
        </w:trPr>
        <w:tc>
          <w:tcPr>
            <w:tcW w:w="522" w:type="dxa"/>
            <w:vAlign w:val="center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406" w:type="dxa"/>
            <w:vAlign w:val="center"/>
          </w:tcPr>
          <w:p w:rsidR="00BF78AC" w:rsidRPr="00514CB2" w:rsidRDefault="00BF78AC" w:rsidP="00BF78AC">
            <w:pPr>
              <w:pStyle w:val="HTML-wstpniesformatowany"/>
              <w:rPr>
                <w:rFonts w:ascii="Calibri" w:hAnsi="Calibri" w:cs="Calibri"/>
                <w:sz w:val="12"/>
                <w:szCs w:val="12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127" w:type="dxa"/>
            <w:vAlign w:val="center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514CB2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817" w:type="dxa"/>
          </w:tcPr>
          <w:p w:rsidR="00BF78AC" w:rsidRPr="00514CB2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2"/>
                <w:szCs w:val="12"/>
              </w:rPr>
            </w:pPr>
          </w:p>
        </w:tc>
      </w:tr>
    </w:tbl>
    <w:p w:rsidR="00AC5BFB" w:rsidRPr="00514CB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514CB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514CB2">
        <w:rPr>
          <w:rFonts w:ascii="Calibri" w:hAnsi="Calibri" w:cs="Calibri"/>
          <w:sz w:val="16"/>
          <w:szCs w:val="16"/>
        </w:rPr>
        <w:t xml:space="preserve">w terminie </w:t>
      </w:r>
      <w:r w:rsidR="0016185E" w:rsidRPr="00514CB2">
        <w:rPr>
          <w:rFonts w:ascii="Calibri" w:hAnsi="Calibri" w:cs="Calibri"/>
          <w:sz w:val="16"/>
          <w:szCs w:val="16"/>
        </w:rPr>
        <w:t>do 30 dni.</w:t>
      </w:r>
    </w:p>
    <w:p w:rsidR="00C9593B" w:rsidRPr="00514CB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514CB2">
        <w:rPr>
          <w:rFonts w:ascii="Calibri" w:hAnsi="Calibri" w:cs="Calibri"/>
          <w:sz w:val="16"/>
          <w:szCs w:val="16"/>
        </w:rPr>
        <w:t>ą</w:t>
      </w:r>
      <w:r w:rsidR="00A24B1C" w:rsidRPr="00514CB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2E7E96" w:rsidRPr="00514CB2" w:rsidRDefault="00AC5BFB" w:rsidP="008471C0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514CB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514CB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514CB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514CB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514CB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514CB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514CB2">
        <w:rPr>
          <w:rFonts w:ascii="Calibri" w:hAnsi="Calibri" w:cs="Calibri"/>
          <w:sz w:val="16"/>
          <w:szCs w:val="16"/>
        </w:rPr>
        <w:t>.</w:t>
      </w:r>
    </w:p>
    <w:p w:rsidR="002E7E96" w:rsidRPr="00514CB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514CB2" w:rsidRDefault="000C493F" w:rsidP="008471C0">
      <w:pPr>
        <w:pStyle w:val="FR1"/>
        <w:spacing w:before="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514CB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514CB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514CB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514CB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514CB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514CB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514CB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514CB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514CB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514CB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514CB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514CB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Pr="00514CB2" w:rsidRDefault="00AC5BFB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514CB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514CB2">
        <w:rPr>
          <w:rFonts w:ascii="Calibri" w:hAnsi="Calibri" w:cs="Calibri"/>
          <w:i/>
          <w:sz w:val="16"/>
          <w:szCs w:val="16"/>
        </w:rPr>
        <w:t xml:space="preserve">          </w:t>
      </w:r>
      <w:r w:rsidRPr="00514CB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514CB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FB54ED" w:rsidRPr="00514CB2" w:rsidRDefault="00FB54ED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B54ED" w:rsidRPr="00514CB2" w:rsidRDefault="00FB54ED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B54ED" w:rsidRPr="00514CB2" w:rsidRDefault="00FB54ED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B54ED" w:rsidRPr="00514CB2" w:rsidRDefault="00FB54ED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B54ED" w:rsidRPr="00514CB2" w:rsidRDefault="00FB54ED" w:rsidP="008471C0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B54ED" w:rsidRPr="00514CB2" w:rsidRDefault="00FB54ED" w:rsidP="00E14367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CF3FEF">
        <w:rPr>
          <w:rFonts w:ascii="Calibri" w:hAnsi="Calibri" w:cs="Calibri"/>
          <w:b/>
          <w:i/>
          <w:sz w:val="16"/>
          <w:szCs w:val="16"/>
        </w:rPr>
        <w:t>Uniwersytet Marii Curie-Skłodowskiej, Plac Marii Curie-Skłodowskiej 5, 20-031 Lublin, tel./ fax.: +48 81 537 59 65, adres email: zampubl@umcs.lublin.pl</w:t>
      </w:r>
      <w:r w:rsidRPr="00CF3FEF">
        <w:rPr>
          <w:rFonts w:ascii="Calibri" w:hAnsi="Calibri" w:cs="Calibri"/>
          <w:i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CF3FEF">
        <w:rPr>
          <w:rFonts w:ascii="Calibri" w:hAnsi="Calibri" w:cs="Calibri"/>
          <w:b/>
          <w:i/>
          <w:sz w:val="16"/>
          <w:szCs w:val="16"/>
        </w:rPr>
        <w:t>Uniwersytecie Marii Curie-Skłodowskiej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jest osoba pełniąca funkcję ABI</w:t>
      </w:r>
      <w:r w:rsidR="00DB6A71">
        <w:rPr>
          <w:rFonts w:ascii="Calibri" w:hAnsi="Calibri" w:cs="Calibri"/>
          <w:sz w:val="16"/>
          <w:szCs w:val="16"/>
        </w:rPr>
        <w:t xml:space="preserve"> Pani </w:t>
      </w:r>
      <w:r w:rsidR="00DB6A71" w:rsidRPr="00DB6A71">
        <w:rPr>
          <w:rFonts w:ascii="Calibri" w:hAnsi="Calibri" w:cs="Calibri"/>
          <w:b/>
          <w:i/>
          <w:sz w:val="16"/>
          <w:szCs w:val="16"/>
        </w:rPr>
        <w:t>Sylwia</w:t>
      </w:r>
      <w:r w:rsidR="00DB6A71" w:rsidRPr="00DB6A71">
        <w:rPr>
          <w:rFonts w:ascii="Calibri" w:hAnsi="Calibri" w:cs="Calibri"/>
          <w:b/>
          <w:bCs/>
          <w:i/>
          <w:sz w:val="16"/>
          <w:szCs w:val="16"/>
        </w:rPr>
        <w:t xml:space="preserve"> Pawłowska-Jachura</w:t>
      </w:r>
      <w:r w:rsidRPr="00DB6A71">
        <w:rPr>
          <w:rFonts w:ascii="Calibri" w:hAnsi="Calibri" w:cs="Calibri"/>
          <w:i/>
          <w:sz w:val="16"/>
          <w:szCs w:val="16"/>
        </w:rPr>
        <w:t>,</w:t>
      </w:r>
      <w:r w:rsidRPr="00CF3FEF">
        <w:rPr>
          <w:rFonts w:ascii="Calibri" w:hAnsi="Calibri" w:cs="Calibri"/>
          <w:i/>
          <w:sz w:val="16"/>
          <w:szCs w:val="16"/>
        </w:rPr>
        <w:t xml:space="preserve"> kontakt: </w:t>
      </w:r>
      <w:r w:rsidRPr="00CF3FEF">
        <w:rPr>
          <w:rFonts w:ascii="Calibri" w:hAnsi="Calibri" w:cs="Calibri"/>
          <w:b/>
          <w:i/>
          <w:sz w:val="16"/>
          <w:szCs w:val="16"/>
        </w:rPr>
        <w:t>dane.osobowe@poczta.umcs.lublin.pl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434BF1">
        <w:rPr>
          <w:rFonts w:ascii="Calibri" w:hAnsi="Calibri" w:cs="Calibri"/>
          <w:b/>
          <w:sz w:val="16"/>
          <w:szCs w:val="16"/>
        </w:rPr>
        <w:t xml:space="preserve">materiałów </w:t>
      </w:r>
      <w:r w:rsidR="002E7E96">
        <w:rPr>
          <w:rFonts w:ascii="Calibri" w:hAnsi="Calibri" w:cs="Calibri"/>
          <w:b/>
          <w:sz w:val="16"/>
          <w:szCs w:val="16"/>
        </w:rPr>
        <w:t>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E14367">
        <w:rPr>
          <w:rFonts w:ascii="Calibri" w:hAnsi="Calibri" w:cs="Calibri"/>
          <w:b/>
          <w:bCs/>
          <w:i/>
          <w:sz w:val="16"/>
          <w:szCs w:val="16"/>
        </w:rPr>
        <w:t>UB/18</w:t>
      </w:r>
      <w:bookmarkStart w:id="0" w:name="_GoBack"/>
      <w:bookmarkEnd w:id="0"/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1A3110">
        <w:rPr>
          <w:rFonts w:ascii="Calibri" w:hAnsi="Calibri" w:cs="Calibri"/>
          <w:sz w:val="16"/>
          <w:szCs w:val="16"/>
        </w:rPr>
        <w:t>ówień publicznych (Dz. U. z 2019r. poz. 1843 t. j</w:t>
      </w:r>
      <w:r w:rsidRPr="00CF3FEF">
        <w:rPr>
          <w:rFonts w:ascii="Calibri" w:hAnsi="Calibri" w:cs="Calibri"/>
          <w:sz w:val="16"/>
          <w:szCs w:val="16"/>
        </w:rPr>
        <w:t>.),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b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CF3FEF">
        <w:rPr>
          <w:rFonts w:ascii="Calibri" w:hAnsi="Calibri" w:cs="Calibri"/>
          <w:sz w:val="16"/>
          <w:szCs w:val="16"/>
        </w:rPr>
        <w:t>.</w:t>
      </w:r>
      <w:r w:rsidRPr="00CF3FEF">
        <w:rPr>
          <w:rFonts w:ascii="Calibri" w:hAnsi="Calibri" w:cs="Calibri"/>
          <w:b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23" w:rsidRDefault="00725823">
      <w:r>
        <w:separator/>
      </w:r>
    </w:p>
  </w:endnote>
  <w:endnote w:type="continuationSeparator" w:id="0">
    <w:p w:rsidR="00725823" w:rsidRDefault="007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23" w:rsidRDefault="00725823">
      <w:r>
        <w:separator/>
      </w:r>
    </w:p>
  </w:footnote>
  <w:footnote w:type="continuationSeparator" w:id="0">
    <w:p w:rsidR="00725823" w:rsidRDefault="00725823">
      <w:r>
        <w:continuationSeparator/>
      </w:r>
    </w:p>
  </w:footnote>
  <w:footnote w:id="1">
    <w:p w:rsidR="00AC5BFB" w:rsidRDefault="00AC5BFB" w:rsidP="00AC5BFB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>
        <w:rPr>
          <w:rFonts w:ascii="Calibri" w:hAnsi="Calibri" w:cs="Calibri"/>
          <w:sz w:val="16"/>
          <w:szCs w:val="16"/>
        </w:rPr>
        <w:t xml:space="preserve">E L 119 z 04.05.2016, str. 1). </w:t>
      </w:r>
    </w:p>
  </w:footnote>
  <w:footnote w:id="2">
    <w:p w:rsidR="00AC5BFB" w:rsidRDefault="00AC5BFB" w:rsidP="00AC5BFB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30210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E33"/>
    <w:rsid w:val="000D1F8B"/>
    <w:rsid w:val="000D24A8"/>
    <w:rsid w:val="000D2B1B"/>
    <w:rsid w:val="000D317F"/>
    <w:rsid w:val="000D4072"/>
    <w:rsid w:val="000D4975"/>
    <w:rsid w:val="000D5041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5135"/>
    <w:rsid w:val="00196816"/>
    <w:rsid w:val="00196A33"/>
    <w:rsid w:val="001971DF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A28DB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CB2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823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407D3"/>
    <w:rsid w:val="00740EC9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471C0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A7A91"/>
    <w:rsid w:val="009B053A"/>
    <w:rsid w:val="009B06AE"/>
    <w:rsid w:val="009B139C"/>
    <w:rsid w:val="009B1A6A"/>
    <w:rsid w:val="009B323D"/>
    <w:rsid w:val="009B3D8E"/>
    <w:rsid w:val="009B4903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ACA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B67"/>
    <w:rsid w:val="00AB62A3"/>
    <w:rsid w:val="00AB68C4"/>
    <w:rsid w:val="00AB694B"/>
    <w:rsid w:val="00AB7AF6"/>
    <w:rsid w:val="00AB7CDA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749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3F6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341"/>
    <w:rsid w:val="00E12482"/>
    <w:rsid w:val="00E127F8"/>
    <w:rsid w:val="00E12839"/>
    <w:rsid w:val="00E12E09"/>
    <w:rsid w:val="00E13970"/>
    <w:rsid w:val="00E13B62"/>
    <w:rsid w:val="00E142A3"/>
    <w:rsid w:val="00E14367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1570"/>
    <w:rsid w:val="00E820B6"/>
    <w:rsid w:val="00E83D53"/>
    <w:rsid w:val="00E84AF1"/>
    <w:rsid w:val="00E84E37"/>
    <w:rsid w:val="00E854F7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4ED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0501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A8C8E65"/>
  <w15:chartTrackingRefBased/>
  <w15:docId w15:val="{CDE69A79-C2F7-46A8-8FA1-B8CEF860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C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0">
    <w:name w:val="Standardowy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umc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E3DF-B58B-40BC-A9DC-82AC6588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16318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Przeździecka-Łabędź Magdalena</cp:lastModifiedBy>
  <cp:revision>2</cp:revision>
  <cp:lastPrinted>2019-11-27T10:27:00Z</cp:lastPrinted>
  <dcterms:created xsi:type="dcterms:W3CDTF">2020-01-27T08:07:00Z</dcterms:created>
  <dcterms:modified xsi:type="dcterms:W3CDTF">2020-01-27T08:07:00Z</dcterms:modified>
</cp:coreProperties>
</file>