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6D6A" w14:textId="77777777" w:rsidR="00DD1534" w:rsidRPr="00B1607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bookmarkStart w:id="0" w:name="_GoBack"/>
      <w:bookmarkEnd w:id="0"/>
      <w:r w:rsidRPr="00B16076">
        <w:rPr>
          <w:rFonts w:ascii="Arial" w:eastAsia="Times New Roman" w:hAnsi="Arial" w:cs="Arial"/>
          <w:sz w:val="20"/>
          <w:szCs w:val="20"/>
          <w:lang w:val="en-GB" w:eastAsia="pl-PL"/>
        </w:rPr>
        <w:t xml:space="preserve">Basic </w:t>
      </w:r>
      <w:r w:rsidR="007B3F65" w:rsidRPr="00B16076">
        <w:rPr>
          <w:rFonts w:ascii="Arial" w:eastAsia="Times New Roman" w:hAnsi="Arial" w:cs="Arial"/>
          <w:sz w:val="20"/>
          <w:szCs w:val="20"/>
          <w:lang w:val="en-GB" w:eastAsia="pl-PL"/>
        </w:rPr>
        <w:t>information about the subject (</w:t>
      </w:r>
      <w:r w:rsidRPr="00B16076">
        <w:rPr>
          <w:rFonts w:ascii="Arial" w:eastAsia="Times New Roman" w:hAnsi="Arial" w:cs="Arial"/>
          <w:sz w:val="20"/>
          <w:szCs w:val="20"/>
          <w:lang w:val="en-GB" w:eastAsia="pl-PL"/>
        </w:rPr>
        <w:t>independent of the cycle)</w:t>
      </w:r>
    </w:p>
    <w:p w14:paraId="7C1D5412" w14:textId="77777777" w:rsidR="00DD1534" w:rsidRPr="00B1607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557546" w14:paraId="79B9FAC2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2B35" w14:textId="77777777" w:rsidR="00DD1534" w:rsidRPr="00B1607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CB1" w14:textId="37D0C0C3" w:rsidR="00DD1534" w:rsidRPr="00B16076" w:rsidRDefault="00DA277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A277D">
              <w:rPr>
                <w:rFonts w:ascii="Arial" w:hAnsi="Arial" w:cs="Arial"/>
                <w:b/>
                <w:sz w:val="20"/>
                <w:szCs w:val="20"/>
                <w:lang w:val="en-GB"/>
              </w:rPr>
              <w:t>The Sign, the Conscious and the Unconscious according to Julia Kristeva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r w:rsidRPr="00DA277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Le Signe, le conscient et </w:t>
            </w:r>
            <w:proofErr w:type="spellStart"/>
            <w:r w:rsidRPr="00DA277D">
              <w:rPr>
                <w:rFonts w:ascii="Arial" w:hAnsi="Arial" w:cs="Arial"/>
                <w:b/>
                <w:sz w:val="20"/>
                <w:szCs w:val="20"/>
                <w:lang w:val="en-GB"/>
              </w:rPr>
              <w:t>l'insconscient</w:t>
            </w:r>
            <w:proofErr w:type="spellEnd"/>
            <w:r w:rsidRPr="00DA277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277D">
              <w:rPr>
                <w:rFonts w:ascii="Arial" w:hAnsi="Arial" w:cs="Arial"/>
                <w:b/>
                <w:sz w:val="20"/>
                <w:szCs w:val="20"/>
                <w:lang w:val="en-GB"/>
              </w:rPr>
              <w:t>d'après</w:t>
            </w:r>
            <w:proofErr w:type="spellEnd"/>
            <w:r w:rsidRPr="00DA277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Julia Kristeva</w:t>
            </w:r>
          </w:p>
        </w:tc>
      </w:tr>
      <w:tr w:rsidR="00DD1534" w:rsidRPr="00B16076" w14:paraId="3D88A2A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7F9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345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2515198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B5A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114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241C520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E4F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D5B" w14:textId="0255D67B" w:rsidR="00DD1534" w:rsidRPr="00B1607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  <w:r w:rsidR="00DA277D">
              <w:rPr>
                <w:rFonts w:ascii="Arial" w:hAnsi="Arial" w:cs="Arial"/>
                <w:sz w:val="20"/>
                <w:szCs w:val="20"/>
                <w:lang w:val="en-GB"/>
              </w:rPr>
              <w:t xml:space="preserve"> or French</w:t>
            </w:r>
          </w:p>
        </w:tc>
      </w:tr>
      <w:tr w:rsidR="00DD1534" w:rsidRPr="00B16076" w14:paraId="1C330A05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0546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EBE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B16076" w14:paraId="18930EF9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1331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38A" w14:textId="77777777" w:rsidR="00DD1534" w:rsidRPr="00B1607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B1607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B16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B16076">
              <w:rPr>
                <w:rFonts w:ascii="Arial" w:hAnsi="Arial" w:cs="Arial"/>
                <w:sz w:val="20"/>
                <w:szCs w:val="20"/>
              </w:rPr>
              <w:t>Introductory</w:t>
            </w:r>
            <w:proofErr w:type="spellEnd"/>
            <w:r w:rsidR="0023491E" w:rsidRPr="00B160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B1607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23491E" w:rsidRPr="00B160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34" w:rsidRPr="00557546" w14:paraId="41B6CE90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821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6FC" w14:textId="7325A6FA" w:rsidR="00DD1534" w:rsidRPr="00B16076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C47C17"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 30</w:t>
            </w: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</w:t>
            </w:r>
            <w:r w:rsidR="00C47C17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ho</w:t>
            </w:r>
            <w:r w:rsidR="00B55FE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urs with an academic teacher: 60</w:t>
            </w: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Non-contact hours (students' own work)</w:t>
            </w:r>
            <w:r w:rsidR="00B55FE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12</w:t>
            </w:r>
            <w:r w:rsidR="00B55FE2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0</w:t>
            </w:r>
          </w:p>
          <w:p w14:paraId="02BDAD87" w14:textId="276BDE10" w:rsidR="00DD1534" w:rsidRPr="00B16076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 ECTS points for the module</w:t>
            </w:r>
            <w:r w:rsidR="00C47C17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6</w:t>
            </w:r>
            <w:r w:rsidR="00C47C17" w:rsidRPr="00B1607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ECTS</w:t>
            </w:r>
          </w:p>
        </w:tc>
      </w:tr>
      <w:tr w:rsidR="00DD1534" w:rsidRPr="00557546" w14:paraId="1764515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C667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908" w14:textId="5F727624" w:rsidR="00DD1534" w:rsidRPr="00B16076" w:rsidRDefault="00DA277D" w:rsidP="008B513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27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This course begins with the semiotics of Julia Kristeva: her concept of the linguistic sign. It proceeds to examine the conscious and unconscious in the theory of this thinker. Hers is a contribution to the investigation of the human mind, informed by Georg Wilhelm Friedrich Hegel, psychoanalysis and her own research, which should be taken into account by representatives of cognitive science; Kristeva refers to one of them: Zenon </w:t>
            </w:r>
            <w:proofErr w:type="spellStart"/>
            <w:r w:rsidRPr="00DA27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Pylyszyn</w:t>
            </w:r>
            <w:proofErr w:type="spellEnd"/>
            <w:r w:rsidRPr="00DA277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his "Computation and Cognition: Issues in the foundation of cognitive science." Her theory is ever-evolving as she is sensitive to the latest developments in the academia as well as individual and social life.</w:t>
            </w:r>
          </w:p>
        </w:tc>
      </w:tr>
      <w:tr w:rsidR="00DD1534" w:rsidRPr="00B16076" w14:paraId="519402DC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F0FE" w14:textId="77777777" w:rsidR="00DD1534" w:rsidRPr="00B1607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28CC" w14:textId="77777777" w:rsidR="00DD1534" w:rsidRPr="00B1607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8B5138" w:rsidRPr="00B16076" w14:paraId="65A822FE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65E" w14:textId="12B9CB1D" w:rsidR="008B5138" w:rsidRPr="00B16076" w:rsidRDefault="008B5138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607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82F" w14:textId="49A0383F" w:rsidR="008B5138" w:rsidRPr="00B16076" w:rsidRDefault="008B51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B5138">
              <w:rPr>
                <w:rFonts w:ascii="Arial" w:hAnsi="Arial" w:cs="Arial"/>
                <w:sz w:val="20"/>
                <w:szCs w:val="20"/>
                <w:lang w:val="en-GB"/>
              </w:rPr>
              <w:t>Lecture</w:t>
            </w:r>
          </w:p>
        </w:tc>
      </w:tr>
    </w:tbl>
    <w:p w14:paraId="40136C87" w14:textId="77777777" w:rsidR="00D055F6" w:rsidRPr="00B1607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B1607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C2779"/>
    <w:rsid w:val="002F5DF6"/>
    <w:rsid w:val="003A19CB"/>
    <w:rsid w:val="004110C3"/>
    <w:rsid w:val="004A3038"/>
    <w:rsid w:val="004D7065"/>
    <w:rsid w:val="0050630E"/>
    <w:rsid w:val="00554C9B"/>
    <w:rsid w:val="00557546"/>
    <w:rsid w:val="00697E4C"/>
    <w:rsid w:val="006B31D3"/>
    <w:rsid w:val="006C3143"/>
    <w:rsid w:val="00707E9E"/>
    <w:rsid w:val="007B3F65"/>
    <w:rsid w:val="008B5138"/>
    <w:rsid w:val="008D200E"/>
    <w:rsid w:val="00977008"/>
    <w:rsid w:val="00980A0E"/>
    <w:rsid w:val="00985729"/>
    <w:rsid w:val="00AB1E1D"/>
    <w:rsid w:val="00AD176F"/>
    <w:rsid w:val="00B16076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A277D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4EC7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F7B9-72F4-4170-B495-705D2E72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35</cp:revision>
  <dcterms:created xsi:type="dcterms:W3CDTF">2016-03-30T06:11:00Z</dcterms:created>
  <dcterms:modified xsi:type="dcterms:W3CDTF">2020-01-21T22:54:00Z</dcterms:modified>
</cp:coreProperties>
</file>