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BFC399" w14:textId="3BB4747A" w:rsidR="005E56E8" w:rsidRPr="009440A5" w:rsidRDefault="00505B7D" w:rsidP="007674E3">
      <w:pPr>
        <w:tabs>
          <w:tab w:val="left" w:pos="5820"/>
        </w:tabs>
      </w:pPr>
      <w:r>
        <w:t xml:space="preserve"> </w:t>
      </w:r>
      <w:r w:rsidR="007674E3">
        <w:tab/>
      </w:r>
    </w:p>
    <w:p w14:paraId="1DBFCAC8" w14:textId="77777777" w:rsidR="005E56E8" w:rsidRPr="009440A5" w:rsidRDefault="005E56E8" w:rsidP="00C22042"/>
    <w:p w14:paraId="61D325F5" w14:textId="77777777" w:rsidR="005E56E8" w:rsidRPr="009440A5" w:rsidRDefault="005E56E8" w:rsidP="00C22042"/>
    <w:p w14:paraId="7C6416E5" w14:textId="77777777" w:rsidR="005E56E8" w:rsidRPr="009440A5" w:rsidRDefault="005E56E8" w:rsidP="00C22042"/>
    <w:p w14:paraId="26CF48CD" w14:textId="77777777" w:rsidR="005E56E8" w:rsidRPr="009440A5" w:rsidRDefault="005E56E8" w:rsidP="00C22042"/>
    <w:p w14:paraId="7928B2D1" w14:textId="77777777" w:rsidR="005E56E8" w:rsidRPr="009440A5" w:rsidRDefault="005E56E8" w:rsidP="00C22042"/>
    <w:p w14:paraId="1CE4D95A" w14:textId="4A6A1B85" w:rsidR="00472167" w:rsidRDefault="007674E3" w:rsidP="00472167">
      <w:pPr>
        <w:spacing w:line="360" w:lineRule="auto"/>
        <w:jc w:val="center"/>
        <w:rPr>
          <w:b/>
          <w:sz w:val="48"/>
        </w:rPr>
      </w:pPr>
      <w:r>
        <w:rPr>
          <w:b/>
          <w:sz w:val="48"/>
        </w:rPr>
        <w:t>Instrukcja stanowiskowa</w:t>
      </w:r>
    </w:p>
    <w:p w14:paraId="12731F79" w14:textId="1C4069C5" w:rsidR="005E56E8" w:rsidRDefault="009C3203" w:rsidP="003A039A">
      <w:pPr>
        <w:spacing w:line="360" w:lineRule="auto"/>
        <w:jc w:val="center"/>
      </w:pPr>
      <w:r>
        <w:rPr>
          <w:b/>
          <w:iCs/>
          <w:sz w:val="48"/>
        </w:rPr>
        <w:t xml:space="preserve">do obsługi </w:t>
      </w:r>
      <w:r w:rsidR="00EC391F">
        <w:rPr>
          <w:b/>
          <w:iCs/>
          <w:sz w:val="48"/>
        </w:rPr>
        <w:t>i</w:t>
      </w:r>
      <w:r>
        <w:rPr>
          <w:b/>
          <w:iCs/>
          <w:sz w:val="48"/>
        </w:rPr>
        <w:t>nwentaryzacji magazynów UMCS</w:t>
      </w:r>
      <w:r w:rsidR="00775B30">
        <w:rPr>
          <w:b/>
          <w:iCs/>
          <w:sz w:val="48"/>
        </w:rPr>
        <w:t xml:space="preserve"> </w:t>
      </w:r>
    </w:p>
    <w:p w14:paraId="658B2D43" w14:textId="77777777" w:rsidR="005E56E8" w:rsidRDefault="005E56E8" w:rsidP="00C22042"/>
    <w:p w14:paraId="675CACA1" w14:textId="77777777" w:rsidR="005E56E8" w:rsidRDefault="005E56E8" w:rsidP="00C22042"/>
    <w:p w14:paraId="69578623" w14:textId="77777777" w:rsidR="005E56E8" w:rsidRDefault="005E56E8" w:rsidP="00C22042"/>
    <w:p w14:paraId="5DC1CAE6" w14:textId="77777777" w:rsidR="00A04507" w:rsidRDefault="00A04507" w:rsidP="00C22042"/>
    <w:p w14:paraId="6E91BFC1" w14:textId="77777777" w:rsidR="00A04507" w:rsidRDefault="00A04507" w:rsidP="00C22042"/>
    <w:p w14:paraId="68764606" w14:textId="77777777" w:rsidR="00A04507" w:rsidRDefault="00A04507" w:rsidP="00C22042"/>
    <w:p w14:paraId="0B9E35E7" w14:textId="77777777" w:rsidR="00A738C8" w:rsidRDefault="00A738C8" w:rsidP="00C22042"/>
    <w:p w14:paraId="1A60CBC8" w14:textId="77777777" w:rsidR="003A039A" w:rsidRDefault="003A039A" w:rsidP="00FD70D2">
      <w:pPr>
        <w:rPr>
          <w:sz w:val="28"/>
          <w:szCs w:val="28"/>
        </w:rPr>
      </w:pPr>
    </w:p>
    <w:p w14:paraId="0E767A6C" w14:textId="77777777" w:rsidR="003A039A" w:rsidRDefault="003A039A" w:rsidP="00FD70D2">
      <w:pPr>
        <w:rPr>
          <w:sz w:val="28"/>
          <w:szCs w:val="28"/>
        </w:rPr>
      </w:pPr>
    </w:p>
    <w:p w14:paraId="72432EA3" w14:textId="77777777" w:rsidR="003A039A" w:rsidRDefault="003A039A" w:rsidP="00FD70D2">
      <w:pPr>
        <w:rPr>
          <w:sz w:val="28"/>
          <w:szCs w:val="28"/>
        </w:rPr>
      </w:pPr>
    </w:p>
    <w:p w14:paraId="16612644" w14:textId="77777777" w:rsidR="003A039A" w:rsidRDefault="003A039A" w:rsidP="00FD70D2">
      <w:pPr>
        <w:rPr>
          <w:sz w:val="28"/>
          <w:szCs w:val="28"/>
        </w:rPr>
      </w:pPr>
    </w:p>
    <w:p w14:paraId="64494DF6" w14:textId="7ABD5B1C" w:rsidR="005E56E8" w:rsidRPr="00823F3A" w:rsidRDefault="00823F3A" w:rsidP="00FD70D2">
      <w:pPr>
        <w:rPr>
          <w:sz w:val="28"/>
          <w:szCs w:val="28"/>
        </w:rPr>
      </w:pPr>
      <w:r w:rsidRPr="00823F3A">
        <w:rPr>
          <w:sz w:val="28"/>
          <w:szCs w:val="28"/>
        </w:rPr>
        <w:t>Wersja 1</w:t>
      </w:r>
      <w:r>
        <w:rPr>
          <w:sz w:val="28"/>
          <w:szCs w:val="28"/>
        </w:rPr>
        <w:t>.0</w:t>
      </w:r>
    </w:p>
    <w:p w14:paraId="52A3A4F9" w14:textId="77777777" w:rsidR="005E56E8" w:rsidRPr="00382ACE" w:rsidRDefault="005E56E8" w:rsidP="00382ACE"/>
    <w:p w14:paraId="615F9EE3" w14:textId="77777777" w:rsidR="001D59EB" w:rsidRDefault="001D59EB" w:rsidP="00382ACE">
      <w:bookmarkStart w:id="0" w:name="_Toc103141029"/>
    </w:p>
    <w:p w14:paraId="7983ECCD" w14:textId="77777777" w:rsidR="00CA3BA2" w:rsidRDefault="00CA3BA2" w:rsidP="00382ACE"/>
    <w:p w14:paraId="06C2402F" w14:textId="77777777" w:rsidR="003A039A" w:rsidRDefault="003A039A" w:rsidP="00382ACE"/>
    <w:p w14:paraId="2C5F66B3" w14:textId="77777777" w:rsidR="001D59EB" w:rsidRDefault="001D59EB" w:rsidP="00382ACE"/>
    <w:p w14:paraId="6AFCCB7B" w14:textId="77777777" w:rsidR="005E56E8" w:rsidRPr="00382ACE" w:rsidRDefault="005E56E8" w:rsidP="00382ACE">
      <w:r w:rsidRPr="00382ACE">
        <w:t>Historia zmian</w:t>
      </w:r>
      <w:bookmarkEnd w:id="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3"/>
        <w:gridCol w:w="2201"/>
        <w:gridCol w:w="1134"/>
        <w:gridCol w:w="4536"/>
      </w:tblGrid>
      <w:tr w:rsidR="005E56E8" w:rsidRPr="00382ACE" w14:paraId="63ECFB31" w14:textId="77777777" w:rsidTr="00382ACE">
        <w:trPr>
          <w:tblHeader/>
        </w:trPr>
        <w:tc>
          <w:tcPr>
            <w:tcW w:w="1413" w:type="dxa"/>
            <w:shd w:val="clear" w:color="auto" w:fill="B4C6E7"/>
          </w:tcPr>
          <w:p w14:paraId="7F172484" w14:textId="77777777" w:rsidR="005E56E8" w:rsidRPr="00382ACE" w:rsidRDefault="005E56E8" w:rsidP="00B610BC">
            <w:pPr>
              <w:spacing w:after="0"/>
            </w:pPr>
            <w:r w:rsidRPr="00382ACE">
              <w:t>Data</w:t>
            </w:r>
          </w:p>
        </w:tc>
        <w:tc>
          <w:tcPr>
            <w:tcW w:w="2201" w:type="dxa"/>
            <w:shd w:val="clear" w:color="auto" w:fill="B4C6E7"/>
          </w:tcPr>
          <w:p w14:paraId="35E0DF74" w14:textId="77777777" w:rsidR="005E56E8" w:rsidRPr="00382ACE" w:rsidRDefault="005E56E8" w:rsidP="00B610BC">
            <w:pPr>
              <w:spacing w:after="0"/>
            </w:pPr>
            <w:r w:rsidRPr="00382ACE">
              <w:t>Autor</w:t>
            </w:r>
          </w:p>
        </w:tc>
        <w:tc>
          <w:tcPr>
            <w:tcW w:w="1134" w:type="dxa"/>
            <w:shd w:val="clear" w:color="auto" w:fill="B4C6E7"/>
          </w:tcPr>
          <w:p w14:paraId="0EE93697" w14:textId="77777777" w:rsidR="005E56E8" w:rsidRPr="00382ACE" w:rsidRDefault="005E56E8" w:rsidP="00B610BC">
            <w:pPr>
              <w:spacing w:after="0"/>
            </w:pPr>
            <w:r w:rsidRPr="00382ACE">
              <w:t>Wersja</w:t>
            </w:r>
          </w:p>
        </w:tc>
        <w:tc>
          <w:tcPr>
            <w:tcW w:w="4536" w:type="dxa"/>
            <w:shd w:val="clear" w:color="auto" w:fill="B4C6E7"/>
          </w:tcPr>
          <w:p w14:paraId="23E00358" w14:textId="77777777" w:rsidR="005E56E8" w:rsidRPr="00382ACE" w:rsidRDefault="005E56E8" w:rsidP="00B610BC">
            <w:pPr>
              <w:spacing w:after="0"/>
            </w:pPr>
            <w:r w:rsidRPr="00382ACE">
              <w:t>Opis wprowadzonej zmiany</w:t>
            </w:r>
          </w:p>
        </w:tc>
      </w:tr>
      <w:tr w:rsidR="005E56E8" w:rsidRPr="00382ACE" w14:paraId="3D7D9EEC" w14:textId="77777777" w:rsidTr="00382ACE">
        <w:tc>
          <w:tcPr>
            <w:tcW w:w="1413" w:type="dxa"/>
            <w:shd w:val="clear" w:color="auto" w:fill="FFFFFF"/>
          </w:tcPr>
          <w:p w14:paraId="156D77CC" w14:textId="40168E28" w:rsidR="001D37A4" w:rsidRPr="00382ACE" w:rsidRDefault="00934191" w:rsidP="00D27665">
            <w:pPr>
              <w:spacing w:after="0"/>
            </w:pPr>
            <w:r>
              <w:t>30</w:t>
            </w:r>
            <w:r w:rsidR="00D27665">
              <w:t>.</w:t>
            </w:r>
            <w:r w:rsidR="00CA3BA2">
              <w:t>12</w:t>
            </w:r>
            <w:r w:rsidR="00823F3A">
              <w:t>.2019</w:t>
            </w:r>
          </w:p>
        </w:tc>
        <w:tc>
          <w:tcPr>
            <w:tcW w:w="2201" w:type="dxa"/>
            <w:shd w:val="clear" w:color="auto" w:fill="FFFFFF"/>
          </w:tcPr>
          <w:p w14:paraId="23997D4A" w14:textId="7F2AEB43" w:rsidR="005E56E8" w:rsidRPr="00382ACE" w:rsidRDefault="00D27665" w:rsidP="00B610BC">
            <w:pPr>
              <w:spacing w:after="0"/>
            </w:pPr>
            <w:r>
              <w:t>Wiesław Synowiec</w:t>
            </w:r>
          </w:p>
        </w:tc>
        <w:tc>
          <w:tcPr>
            <w:tcW w:w="1134" w:type="dxa"/>
            <w:shd w:val="clear" w:color="auto" w:fill="FFFFFF"/>
          </w:tcPr>
          <w:p w14:paraId="526851DB" w14:textId="5ECD081E" w:rsidR="005E56E8" w:rsidRPr="00382ACE" w:rsidRDefault="00823F3A" w:rsidP="00B610BC">
            <w:pPr>
              <w:spacing w:after="0"/>
            </w:pPr>
            <w:r>
              <w:t>1.0</w:t>
            </w:r>
          </w:p>
        </w:tc>
        <w:tc>
          <w:tcPr>
            <w:tcW w:w="4536" w:type="dxa"/>
            <w:shd w:val="clear" w:color="auto" w:fill="FFFFFF"/>
          </w:tcPr>
          <w:p w14:paraId="4D5D36CF" w14:textId="012A4ACD" w:rsidR="004E23E8" w:rsidRDefault="00823F3A" w:rsidP="00B610BC">
            <w:pPr>
              <w:spacing w:after="0"/>
            </w:pPr>
            <w:r>
              <w:t>Utworzenie</w:t>
            </w:r>
            <w:r w:rsidR="003F534B">
              <w:t xml:space="preserve"> i edycja dokumentu</w:t>
            </w:r>
          </w:p>
          <w:p w14:paraId="6726259B" w14:textId="33F5FA72" w:rsidR="00823F3A" w:rsidRPr="00382ACE" w:rsidRDefault="00823F3A" w:rsidP="00B610BC">
            <w:pPr>
              <w:spacing w:after="0"/>
            </w:pPr>
          </w:p>
        </w:tc>
      </w:tr>
      <w:tr w:rsidR="00891399" w:rsidRPr="00382ACE" w14:paraId="679608FF" w14:textId="77777777" w:rsidTr="00382ACE">
        <w:tc>
          <w:tcPr>
            <w:tcW w:w="1413" w:type="dxa"/>
            <w:shd w:val="clear" w:color="auto" w:fill="FFFFFF"/>
          </w:tcPr>
          <w:p w14:paraId="1746A7FE" w14:textId="4EC7947C" w:rsidR="00891399" w:rsidRPr="00382ACE" w:rsidRDefault="00891399" w:rsidP="00B610BC">
            <w:pPr>
              <w:spacing w:after="0"/>
            </w:pPr>
          </w:p>
        </w:tc>
        <w:tc>
          <w:tcPr>
            <w:tcW w:w="2201" w:type="dxa"/>
            <w:shd w:val="clear" w:color="auto" w:fill="FFFFFF"/>
          </w:tcPr>
          <w:p w14:paraId="0CA7701A" w14:textId="2D952C0C" w:rsidR="00891399" w:rsidRPr="00382ACE" w:rsidRDefault="00891399" w:rsidP="00D31A86">
            <w:pPr>
              <w:spacing w:after="0"/>
            </w:pPr>
          </w:p>
        </w:tc>
        <w:tc>
          <w:tcPr>
            <w:tcW w:w="1134" w:type="dxa"/>
            <w:shd w:val="clear" w:color="auto" w:fill="FFFFFF"/>
          </w:tcPr>
          <w:p w14:paraId="0E844B19" w14:textId="30E3C8A5" w:rsidR="00891399" w:rsidRPr="00382ACE" w:rsidRDefault="00891399" w:rsidP="00B610BC">
            <w:pPr>
              <w:spacing w:after="0"/>
            </w:pPr>
          </w:p>
        </w:tc>
        <w:tc>
          <w:tcPr>
            <w:tcW w:w="4536" w:type="dxa"/>
            <w:shd w:val="clear" w:color="auto" w:fill="FFFFFF"/>
          </w:tcPr>
          <w:p w14:paraId="0441B3A9" w14:textId="405C52DD" w:rsidR="00891399" w:rsidRPr="00382ACE" w:rsidRDefault="00891399" w:rsidP="00B610BC">
            <w:pPr>
              <w:spacing w:after="0"/>
            </w:pPr>
          </w:p>
        </w:tc>
      </w:tr>
      <w:tr w:rsidR="00891399" w:rsidRPr="00382ACE" w14:paraId="23840BD6" w14:textId="77777777" w:rsidTr="00382ACE">
        <w:tc>
          <w:tcPr>
            <w:tcW w:w="1413" w:type="dxa"/>
            <w:shd w:val="clear" w:color="auto" w:fill="FFFFFF"/>
          </w:tcPr>
          <w:p w14:paraId="01E41E18" w14:textId="4E33E6C8" w:rsidR="00891399" w:rsidRPr="00382ACE" w:rsidRDefault="00891399" w:rsidP="00B610BC">
            <w:pPr>
              <w:spacing w:after="0"/>
            </w:pPr>
          </w:p>
        </w:tc>
        <w:tc>
          <w:tcPr>
            <w:tcW w:w="2201" w:type="dxa"/>
            <w:shd w:val="clear" w:color="auto" w:fill="FFFFFF"/>
          </w:tcPr>
          <w:p w14:paraId="27633113" w14:textId="7398F675" w:rsidR="00891399" w:rsidRPr="00382ACE" w:rsidRDefault="00891399" w:rsidP="00B610BC">
            <w:pPr>
              <w:spacing w:after="0"/>
            </w:pPr>
          </w:p>
        </w:tc>
        <w:tc>
          <w:tcPr>
            <w:tcW w:w="1134" w:type="dxa"/>
            <w:shd w:val="clear" w:color="auto" w:fill="FFFFFF"/>
          </w:tcPr>
          <w:p w14:paraId="235E5BC8" w14:textId="03912DDC" w:rsidR="00891399" w:rsidRPr="00382ACE" w:rsidRDefault="00891399" w:rsidP="00B610BC">
            <w:pPr>
              <w:spacing w:after="0"/>
            </w:pPr>
          </w:p>
        </w:tc>
        <w:tc>
          <w:tcPr>
            <w:tcW w:w="4536" w:type="dxa"/>
            <w:shd w:val="clear" w:color="auto" w:fill="FFFFFF"/>
          </w:tcPr>
          <w:p w14:paraId="75F3C2C6" w14:textId="531263F2" w:rsidR="00891399" w:rsidRPr="00382ACE" w:rsidRDefault="00891399" w:rsidP="00B610BC">
            <w:pPr>
              <w:spacing w:after="0"/>
            </w:pPr>
          </w:p>
        </w:tc>
      </w:tr>
      <w:tr w:rsidR="0031353F" w:rsidRPr="00382ACE" w14:paraId="050AEF52" w14:textId="77777777" w:rsidTr="00382ACE">
        <w:tc>
          <w:tcPr>
            <w:tcW w:w="1413" w:type="dxa"/>
            <w:shd w:val="clear" w:color="auto" w:fill="FFFFFF"/>
          </w:tcPr>
          <w:p w14:paraId="531D5440" w14:textId="0A4752D7" w:rsidR="0031353F" w:rsidRDefault="0031353F" w:rsidP="00B610BC">
            <w:pPr>
              <w:spacing w:after="0"/>
            </w:pPr>
          </w:p>
        </w:tc>
        <w:tc>
          <w:tcPr>
            <w:tcW w:w="2201" w:type="dxa"/>
            <w:shd w:val="clear" w:color="auto" w:fill="FFFFFF"/>
          </w:tcPr>
          <w:p w14:paraId="273601C1" w14:textId="0FE97557" w:rsidR="0031353F" w:rsidRDefault="0031353F" w:rsidP="00275F3B">
            <w:pPr>
              <w:spacing w:after="0"/>
            </w:pPr>
          </w:p>
        </w:tc>
        <w:tc>
          <w:tcPr>
            <w:tcW w:w="1134" w:type="dxa"/>
            <w:shd w:val="clear" w:color="auto" w:fill="FFFFFF"/>
          </w:tcPr>
          <w:p w14:paraId="5DEE0F2B" w14:textId="2639BBE1" w:rsidR="0031353F" w:rsidRDefault="0031353F" w:rsidP="00B610BC">
            <w:pPr>
              <w:spacing w:after="0"/>
            </w:pPr>
          </w:p>
        </w:tc>
        <w:tc>
          <w:tcPr>
            <w:tcW w:w="4536" w:type="dxa"/>
            <w:shd w:val="clear" w:color="auto" w:fill="FFFFFF"/>
          </w:tcPr>
          <w:p w14:paraId="10C8DE75" w14:textId="38295F4C" w:rsidR="0031353F" w:rsidRDefault="0031353F" w:rsidP="00B610BC">
            <w:pPr>
              <w:spacing w:after="0"/>
            </w:pPr>
          </w:p>
        </w:tc>
      </w:tr>
      <w:tr w:rsidR="0031353F" w:rsidRPr="00382ACE" w14:paraId="31181ABA" w14:textId="77777777" w:rsidTr="00382ACE">
        <w:tc>
          <w:tcPr>
            <w:tcW w:w="1413" w:type="dxa"/>
            <w:shd w:val="clear" w:color="auto" w:fill="FFFFFF"/>
          </w:tcPr>
          <w:p w14:paraId="0F8BD4D7" w14:textId="1FA739CC" w:rsidR="0031353F" w:rsidRDefault="0031353F" w:rsidP="00B610BC">
            <w:pPr>
              <w:spacing w:after="0"/>
            </w:pPr>
          </w:p>
        </w:tc>
        <w:tc>
          <w:tcPr>
            <w:tcW w:w="2201" w:type="dxa"/>
            <w:shd w:val="clear" w:color="auto" w:fill="FFFFFF"/>
          </w:tcPr>
          <w:p w14:paraId="0270EA7D" w14:textId="6AF3A253" w:rsidR="00D06C61" w:rsidRDefault="00D06C61" w:rsidP="00D06C61">
            <w:pPr>
              <w:spacing w:after="0"/>
            </w:pPr>
          </w:p>
        </w:tc>
        <w:tc>
          <w:tcPr>
            <w:tcW w:w="1134" w:type="dxa"/>
            <w:shd w:val="clear" w:color="auto" w:fill="FFFFFF"/>
          </w:tcPr>
          <w:p w14:paraId="40E08198" w14:textId="0D756014" w:rsidR="0031353F" w:rsidRDefault="0031353F" w:rsidP="00492861">
            <w:pPr>
              <w:spacing w:after="0"/>
            </w:pPr>
          </w:p>
        </w:tc>
        <w:tc>
          <w:tcPr>
            <w:tcW w:w="4536" w:type="dxa"/>
            <w:shd w:val="clear" w:color="auto" w:fill="FFFFFF"/>
          </w:tcPr>
          <w:p w14:paraId="7FD8894C" w14:textId="6D41B97A" w:rsidR="0031353F" w:rsidRDefault="0031353F" w:rsidP="00B610BC">
            <w:pPr>
              <w:spacing w:after="0"/>
            </w:pPr>
          </w:p>
        </w:tc>
      </w:tr>
      <w:tr w:rsidR="0031353F" w:rsidRPr="00382ACE" w14:paraId="125FA6FD" w14:textId="77777777" w:rsidTr="00382ACE">
        <w:tc>
          <w:tcPr>
            <w:tcW w:w="1413" w:type="dxa"/>
            <w:shd w:val="clear" w:color="auto" w:fill="FFFFFF"/>
          </w:tcPr>
          <w:p w14:paraId="3329CBC5" w14:textId="15771398" w:rsidR="0031353F" w:rsidRDefault="0031353F" w:rsidP="00EB3CDD">
            <w:pPr>
              <w:spacing w:after="0"/>
            </w:pPr>
          </w:p>
        </w:tc>
        <w:tc>
          <w:tcPr>
            <w:tcW w:w="2201" w:type="dxa"/>
            <w:shd w:val="clear" w:color="auto" w:fill="FFFFFF"/>
          </w:tcPr>
          <w:p w14:paraId="657B0215" w14:textId="37355E80" w:rsidR="0031353F" w:rsidRDefault="0031353F" w:rsidP="002E3720">
            <w:pPr>
              <w:spacing w:after="0"/>
            </w:pPr>
          </w:p>
        </w:tc>
        <w:tc>
          <w:tcPr>
            <w:tcW w:w="1134" w:type="dxa"/>
            <w:shd w:val="clear" w:color="auto" w:fill="FFFFFF"/>
          </w:tcPr>
          <w:p w14:paraId="3B0BBE57" w14:textId="4034733A" w:rsidR="0031353F" w:rsidRDefault="0031353F" w:rsidP="000E67DD">
            <w:pPr>
              <w:spacing w:after="0"/>
            </w:pPr>
          </w:p>
        </w:tc>
        <w:tc>
          <w:tcPr>
            <w:tcW w:w="4536" w:type="dxa"/>
            <w:shd w:val="clear" w:color="auto" w:fill="FFFFFF"/>
          </w:tcPr>
          <w:p w14:paraId="4C91D9DC" w14:textId="6D611375" w:rsidR="0031353F" w:rsidRDefault="0031353F" w:rsidP="00EA5F3A">
            <w:pPr>
              <w:spacing w:after="0"/>
            </w:pPr>
          </w:p>
        </w:tc>
      </w:tr>
    </w:tbl>
    <w:p w14:paraId="28ECEB5A" w14:textId="77777777" w:rsidR="005E56E8" w:rsidRPr="00382ACE" w:rsidRDefault="005E56E8" w:rsidP="00382ACE"/>
    <w:p w14:paraId="240DB430" w14:textId="77777777" w:rsidR="005E56E8" w:rsidRDefault="005E56E8" w:rsidP="00382ACE"/>
    <w:sdt>
      <w:sdtPr>
        <w:rPr>
          <w:rFonts w:ascii="Calibri" w:eastAsia="Calibri" w:hAnsi="Calibri"/>
          <w:b w:val="0"/>
          <w:bCs w:val="0"/>
          <w:color w:val="auto"/>
          <w:sz w:val="22"/>
          <w:szCs w:val="22"/>
          <w:lang w:val="pl-PL" w:eastAsia="en-US"/>
        </w:rPr>
        <w:id w:val="-205711771"/>
        <w:docPartObj>
          <w:docPartGallery w:val="Table of Contents"/>
          <w:docPartUnique/>
        </w:docPartObj>
      </w:sdtPr>
      <w:sdtEndPr>
        <w:rPr>
          <w:rFonts w:ascii="Arial" w:hAnsi="Arial"/>
          <w:lang w:eastAsia="pl-PL"/>
        </w:rPr>
      </w:sdtEndPr>
      <w:sdtContent>
        <w:p w14:paraId="00027338" w14:textId="77777777" w:rsidR="00402097" w:rsidRDefault="00402097" w:rsidP="00B97EFC">
          <w:pPr>
            <w:pStyle w:val="Nagwekspisutreci"/>
          </w:pPr>
          <w:r>
            <w:t>Spis treści</w:t>
          </w:r>
        </w:p>
        <w:p w14:paraId="3309E5EA" w14:textId="77777777" w:rsidR="000F3F36" w:rsidRDefault="00F452D3">
          <w:pPr>
            <w:pStyle w:val="Spistreci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r>
            <w:rPr>
              <w:rFonts w:ascii="Times New Roman" w:hAnsi="Times New Roman"/>
              <w:b w:val="0"/>
              <w:bCs w:val="0"/>
              <w:caps w:val="0"/>
            </w:rPr>
            <w:fldChar w:fldCharType="begin"/>
          </w:r>
          <w:r>
            <w:rPr>
              <w:rFonts w:ascii="Times New Roman" w:hAnsi="Times New Roman"/>
              <w:b w:val="0"/>
              <w:bCs w:val="0"/>
              <w:caps w:val="0"/>
            </w:rPr>
            <w:instrText xml:space="preserve"> TOC \o "1-4" \h \z \u </w:instrText>
          </w:r>
          <w:r>
            <w:rPr>
              <w:rFonts w:ascii="Times New Roman" w:hAnsi="Times New Roman"/>
              <w:b w:val="0"/>
              <w:bCs w:val="0"/>
              <w:caps w:val="0"/>
            </w:rPr>
            <w:fldChar w:fldCharType="separate"/>
          </w:r>
          <w:hyperlink w:anchor="_Toc28639862" w:history="1">
            <w:r w:rsidR="000F3F36" w:rsidRPr="005B4145">
              <w:rPr>
                <w:rStyle w:val="Hipercze"/>
                <w:noProof/>
              </w:rPr>
              <w:t>1</w:t>
            </w:r>
            <w:r w:rsidR="000F3F3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0F3F36" w:rsidRPr="005B4145">
              <w:rPr>
                <w:rStyle w:val="Hipercze"/>
                <w:noProof/>
              </w:rPr>
              <w:t>Wstęp</w:t>
            </w:r>
            <w:r w:rsidR="000F3F36">
              <w:rPr>
                <w:noProof/>
                <w:webHidden/>
              </w:rPr>
              <w:tab/>
            </w:r>
            <w:r w:rsidR="000F3F36">
              <w:rPr>
                <w:noProof/>
                <w:webHidden/>
              </w:rPr>
              <w:fldChar w:fldCharType="begin"/>
            </w:r>
            <w:r w:rsidR="000F3F36">
              <w:rPr>
                <w:noProof/>
                <w:webHidden/>
              </w:rPr>
              <w:instrText xml:space="preserve"> PAGEREF _Toc28639862 \h </w:instrText>
            </w:r>
            <w:r w:rsidR="000F3F36">
              <w:rPr>
                <w:noProof/>
                <w:webHidden/>
              </w:rPr>
            </w:r>
            <w:r w:rsidR="000F3F36">
              <w:rPr>
                <w:noProof/>
                <w:webHidden/>
              </w:rPr>
              <w:fldChar w:fldCharType="separate"/>
            </w:r>
            <w:r w:rsidR="000F3F36">
              <w:rPr>
                <w:noProof/>
                <w:webHidden/>
              </w:rPr>
              <w:t>3</w:t>
            </w:r>
            <w:r w:rsidR="000F3F36">
              <w:rPr>
                <w:noProof/>
                <w:webHidden/>
              </w:rPr>
              <w:fldChar w:fldCharType="end"/>
            </w:r>
          </w:hyperlink>
        </w:p>
        <w:p w14:paraId="1DC60020" w14:textId="77777777" w:rsidR="000F3F36" w:rsidRDefault="00223084">
          <w:pPr>
            <w:pStyle w:val="Spistreci2"/>
            <w:rPr>
              <w:rFonts w:asciiTheme="minorHAnsi" w:eastAsiaTheme="minorEastAsia" w:hAnsiTheme="minorHAnsi" w:cstheme="minorBidi"/>
              <w:smallCaps w:val="0"/>
              <w:noProof/>
              <w:sz w:val="22"/>
              <w:szCs w:val="22"/>
            </w:rPr>
          </w:pPr>
          <w:hyperlink w:anchor="_Toc28639863" w:history="1">
            <w:r w:rsidR="000F3F36" w:rsidRPr="005B4145">
              <w:rPr>
                <w:rStyle w:val="Hipercze"/>
                <w:noProof/>
              </w:rPr>
              <w:t>1.1</w:t>
            </w:r>
            <w:r w:rsidR="000F3F36"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</w:rPr>
              <w:tab/>
            </w:r>
            <w:r w:rsidR="000F3F36" w:rsidRPr="005B4145">
              <w:rPr>
                <w:rStyle w:val="Hipercze"/>
                <w:noProof/>
              </w:rPr>
              <w:t>Cel instrukcji</w:t>
            </w:r>
            <w:r w:rsidR="000F3F36">
              <w:rPr>
                <w:noProof/>
                <w:webHidden/>
              </w:rPr>
              <w:tab/>
            </w:r>
            <w:r w:rsidR="000F3F36">
              <w:rPr>
                <w:noProof/>
                <w:webHidden/>
              </w:rPr>
              <w:fldChar w:fldCharType="begin"/>
            </w:r>
            <w:r w:rsidR="000F3F36">
              <w:rPr>
                <w:noProof/>
                <w:webHidden/>
              </w:rPr>
              <w:instrText xml:space="preserve"> PAGEREF _Toc28639863 \h </w:instrText>
            </w:r>
            <w:r w:rsidR="000F3F36">
              <w:rPr>
                <w:noProof/>
                <w:webHidden/>
              </w:rPr>
            </w:r>
            <w:r w:rsidR="000F3F36">
              <w:rPr>
                <w:noProof/>
                <w:webHidden/>
              </w:rPr>
              <w:fldChar w:fldCharType="separate"/>
            </w:r>
            <w:r w:rsidR="000F3F36">
              <w:rPr>
                <w:noProof/>
                <w:webHidden/>
              </w:rPr>
              <w:t>3</w:t>
            </w:r>
            <w:r w:rsidR="000F3F36">
              <w:rPr>
                <w:noProof/>
                <w:webHidden/>
              </w:rPr>
              <w:fldChar w:fldCharType="end"/>
            </w:r>
          </w:hyperlink>
        </w:p>
        <w:p w14:paraId="4FFF955B" w14:textId="77777777" w:rsidR="000F3F36" w:rsidRDefault="00223084">
          <w:pPr>
            <w:pStyle w:val="Spistreci2"/>
            <w:rPr>
              <w:rFonts w:asciiTheme="minorHAnsi" w:eastAsiaTheme="minorEastAsia" w:hAnsiTheme="minorHAnsi" w:cstheme="minorBidi"/>
              <w:smallCaps w:val="0"/>
              <w:noProof/>
              <w:sz w:val="22"/>
              <w:szCs w:val="22"/>
            </w:rPr>
          </w:pPr>
          <w:hyperlink w:anchor="_Toc28639864" w:history="1">
            <w:r w:rsidR="000F3F36" w:rsidRPr="005B4145">
              <w:rPr>
                <w:rStyle w:val="Hipercze"/>
                <w:noProof/>
              </w:rPr>
              <w:t>1.2</w:t>
            </w:r>
            <w:r w:rsidR="000F3F36"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</w:rPr>
              <w:tab/>
            </w:r>
            <w:r w:rsidR="000F3F36" w:rsidRPr="005B4145">
              <w:rPr>
                <w:rStyle w:val="Hipercze"/>
                <w:noProof/>
              </w:rPr>
              <w:t>Przedmiot i zakres instrukcji</w:t>
            </w:r>
            <w:r w:rsidR="000F3F36">
              <w:rPr>
                <w:noProof/>
                <w:webHidden/>
              </w:rPr>
              <w:tab/>
            </w:r>
            <w:r w:rsidR="000F3F36">
              <w:rPr>
                <w:noProof/>
                <w:webHidden/>
              </w:rPr>
              <w:fldChar w:fldCharType="begin"/>
            </w:r>
            <w:r w:rsidR="000F3F36">
              <w:rPr>
                <w:noProof/>
                <w:webHidden/>
              </w:rPr>
              <w:instrText xml:space="preserve"> PAGEREF _Toc28639864 \h </w:instrText>
            </w:r>
            <w:r w:rsidR="000F3F36">
              <w:rPr>
                <w:noProof/>
                <w:webHidden/>
              </w:rPr>
            </w:r>
            <w:r w:rsidR="000F3F36">
              <w:rPr>
                <w:noProof/>
                <w:webHidden/>
              </w:rPr>
              <w:fldChar w:fldCharType="separate"/>
            </w:r>
            <w:r w:rsidR="000F3F36">
              <w:rPr>
                <w:noProof/>
                <w:webHidden/>
              </w:rPr>
              <w:t>3</w:t>
            </w:r>
            <w:r w:rsidR="000F3F36">
              <w:rPr>
                <w:noProof/>
                <w:webHidden/>
              </w:rPr>
              <w:fldChar w:fldCharType="end"/>
            </w:r>
          </w:hyperlink>
        </w:p>
        <w:p w14:paraId="1B1193B6" w14:textId="77777777" w:rsidR="000F3F36" w:rsidRDefault="00223084">
          <w:pPr>
            <w:pStyle w:val="Spistreci2"/>
            <w:rPr>
              <w:rFonts w:asciiTheme="minorHAnsi" w:eastAsiaTheme="minorEastAsia" w:hAnsiTheme="minorHAnsi" w:cstheme="minorBidi"/>
              <w:smallCaps w:val="0"/>
              <w:noProof/>
              <w:sz w:val="22"/>
              <w:szCs w:val="22"/>
            </w:rPr>
          </w:pPr>
          <w:hyperlink w:anchor="_Toc28639865" w:history="1">
            <w:r w:rsidR="000F3F36" w:rsidRPr="005B4145">
              <w:rPr>
                <w:rStyle w:val="Hipercze"/>
                <w:noProof/>
              </w:rPr>
              <w:t>1.3</w:t>
            </w:r>
            <w:r w:rsidR="000F3F36"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</w:rPr>
              <w:tab/>
            </w:r>
            <w:r w:rsidR="000F3F36" w:rsidRPr="005B4145">
              <w:rPr>
                <w:rStyle w:val="Hipercze"/>
                <w:noProof/>
              </w:rPr>
              <w:t>Informacje ogólne</w:t>
            </w:r>
            <w:r w:rsidR="000F3F36">
              <w:rPr>
                <w:noProof/>
                <w:webHidden/>
              </w:rPr>
              <w:tab/>
            </w:r>
            <w:r w:rsidR="000F3F36">
              <w:rPr>
                <w:noProof/>
                <w:webHidden/>
              </w:rPr>
              <w:fldChar w:fldCharType="begin"/>
            </w:r>
            <w:r w:rsidR="000F3F36">
              <w:rPr>
                <w:noProof/>
                <w:webHidden/>
              </w:rPr>
              <w:instrText xml:space="preserve"> PAGEREF _Toc28639865 \h </w:instrText>
            </w:r>
            <w:r w:rsidR="000F3F36">
              <w:rPr>
                <w:noProof/>
                <w:webHidden/>
              </w:rPr>
            </w:r>
            <w:r w:rsidR="000F3F36">
              <w:rPr>
                <w:noProof/>
                <w:webHidden/>
              </w:rPr>
              <w:fldChar w:fldCharType="separate"/>
            </w:r>
            <w:r w:rsidR="000F3F36">
              <w:rPr>
                <w:noProof/>
                <w:webHidden/>
              </w:rPr>
              <w:t>3</w:t>
            </w:r>
            <w:r w:rsidR="000F3F36">
              <w:rPr>
                <w:noProof/>
                <w:webHidden/>
              </w:rPr>
              <w:fldChar w:fldCharType="end"/>
            </w:r>
          </w:hyperlink>
        </w:p>
        <w:p w14:paraId="0C5C63D1" w14:textId="77777777" w:rsidR="000F3F36" w:rsidRDefault="00223084">
          <w:pPr>
            <w:pStyle w:val="Spistreci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28639866" w:history="1">
            <w:r w:rsidR="000F3F36" w:rsidRPr="005B4145">
              <w:rPr>
                <w:rStyle w:val="Hipercze"/>
                <w:noProof/>
              </w:rPr>
              <w:t>2</w:t>
            </w:r>
            <w:r w:rsidR="000F3F3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0F3F36" w:rsidRPr="005B4145">
              <w:rPr>
                <w:rStyle w:val="Hipercze"/>
                <w:noProof/>
              </w:rPr>
              <w:t>Obsługa inwentaryzacji okresowej w UMCS</w:t>
            </w:r>
            <w:r w:rsidR="000F3F36">
              <w:rPr>
                <w:noProof/>
                <w:webHidden/>
              </w:rPr>
              <w:tab/>
            </w:r>
            <w:r w:rsidR="000F3F36">
              <w:rPr>
                <w:noProof/>
                <w:webHidden/>
              </w:rPr>
              <w:fldChar w:fldCharType="begin"/>
            </w:r>
            <w:r w:rsidR="000F3F36">
              <w:rPr>
                <w:noProof/>
                <w:webHidden/>
              </w:rPr>
              <w:instrText xml:space="preserve"> PAGEREF _Toc28639866 \h </w:instrText>
            </w:r>
            <w:r w:rsidR="000F3F36">
              <w:rPr>
                <w:noProof/>
                <w:webHidden/>
              </w:rPr>
            </w:r>
            <w:r w:rsidR="000F3F36">
              <w:rPr>
                <w:noProof/>
                <w:webHidden/>
              </w:rPr>
              <w:fldChar w:fldCharType="separate"/>
            </w:r>
            <w:r w:rsidR="000F3F36">
              <w:rPr>
                <w:noProof/>
                <w:webHidden/>
              </w:rPr>
              <w:t>4</w:t>
            </w:r>
            <w:r w:rsidR="000F3F36">
              <w:rPr>
                <w:noProof/>
                <w:webHidden/>
              </w:rPr>
              <w:fldChar w:fldCharType="end"/>
            </w:r>
          </w:hyperlink>
        </w:p>
        <w:p w14:paraId="4F6E1354" w14:textId="77777777" w:rsidR="000F3F36" w:rsidRDefault="00223084">
          <w:pPr>
            <w:pStyle w:val="Spistreci2"/>
            <w:rPr>
              <w:rFonts w:asciiTheme="minorHAnsi" w:eastAsiaTheme="minorEastAsia" w:hAnsiTheme="minorHAnsi" w:cstheme="minorBidi"/>
              <w:smallCaps w:val="0"/>
              <w:noProof/>
              <w:sz w:val="22"/>
              <w:szCs w:val="22"/>
            </w:rPr>
          </w:pPr>
          <w:hyperlink w:anchor="_Toc28639867" w:history="1">
            <w:r w:rsidR="000F3F36" w:rsidRPr="005B4145">
              <w:rPr>
                <w:rStyle w:val="Hipercze"/>
                <w:noProof/>
              </w:rPr>
              <w:t>2.1</w:t>
            </w:r>
            <w:r w:rsidR="000F3F36"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</w:rPr>
              <w:tab/>
            </w:r>
            <w:r w:rsidR="000F3F36" w:rsidRPr="005B4145">
              <w:rPr>
                <w:rStyle w:val="Hipercze"/>
                <w:noProof/>
              </w:rPr>
              <w:t>Przetwarzanie pakietowe – utworzenie dokumentów inwentaryzacyjnych</w:t>
            </w:r>
            <w:r w:rsidR="000F3F36">
              <w:rPr>
                <w:noProof/>
                <w:webHidden/>
              </w:rPr>
              <w:tab/>
            </w:r>
            <w:r w:rsidR="000F3F36">
              <w:rPr>
                <w:noProof/>
                <w:webHidden/>
              </w:rPr>
              <w:fldChar w:fldCharType="begin"/>
            </w:r>
            <w:r w:rsidR="000F3F36">
              <w:rPr>
                <w:noProof/>
                <w:webHidden/>
              </w:rPr>
              <w:instrText xml:space="preserve"> PAGEREF _Toc28639867 \h </w:instrText>
            </w:r>
            <w:r w:rsidR="000F3F36">
              <w:rPr>
                <w:noProof/>
                <w:webHidden/>
              </w:rPr>
            </w:r>
            <w:r w:rsidR="000F3F36">
              <w:rPr>
                <w:noProof/>
                <w:webHidden/>
              </w:rPr>
              <w:fldChar w:fldCharType="separate"/>
            </w:r>
            <w:r w:rsidR="000F3F36">
              <w:rPr>
                <w:noProof/>
                <w:webHidden/>
              </w:rPr>
              <w:t>4</w:t>
            </w:r>
            <w:r w:rsidR="000F3F36">
              <w:rPr>
                <w:noProof/>
                <w:webHidden/>
              </w:rPr>
              <w:fldChar w:fldCharType="end"/>
            </w:r>
          </w:hyperlink>
        </w:p>
        <w:p w14:paraId="4CE86584" w14:textId="77777777" w:rsidR="000F3F36" w:rsidRDefault="00223084">
          <w:pPr>
            <w:pStyle w:val="Spistreci2"/>
            <w:rPr>
              <w:rFonts w:asciiTheme="minorHAnsi" w:eastAsiaTheme="minorEastAsia" w:hAnsiTheme="minorHAnsi" w:cstheme="minorBidi"/>
              <w:smallCaps w:val="0"/>
              <w:noProof/>
              <w:sz w:val="22"/>
              <w:szCs w:val="22"/>
            </w:rPr>
          </w:pPr>
          <w:hyperlink w:anchor="_Toc28639868" w:history="1">
            <w:r w:rsidR="000F3F36" w:rsidRPr="005B4145">
              <w:rPr>
                <w:rStyle w:val="Hipercze"/>
                <w:noProof/>
              </w:rPr>
              <w:t>2.2</w:t>
            </w:r>
            <w:r w:rsidR="000F3F36"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</w:rPr>
              <w:tab/>
            </w:r>
            <w:r w:rsidR="000F3F36" w:rsidRPr="005B4145">
              <w:rPr>
                <w:rStyle w:val="Hipercze"/>
                <w:noProof/>
              </w:rPr>
              <w:t>Przygotowanie arkuszy spisowych</w:t>
            </w:r>
            <w:r w:rsidR="000F3F36">
              <w:rPr>
                <w:noProof/>
                <w:webHidden/>
              </w:rPr>
              <w:tab/>
            </w:r>
            <w:r w:rsidR="000F3F36">
              <w:rPr>
                <w:noProof/>
                <w:webHidden/>
              </w:rPr>
              <w:fldChar w:fldCharType="begin"/>
            </w:r>
            <w:r w:rsidR="000F3F36">
              <w:rPr>
                <w:noProof/>
                <w:webHidden/>
              </w:rPr>
              <w:instrText xml:space="preserve"> PAGEREF _Toc28639868 \h </w:instrText>
            </w:r>
            <w:r w:rsidR="000F3F36">
              <w:rPr>
                <w:noProof/>
                <w:webHidden/>
              </w:rPr>
            </w:r>
            <w:r w:rsidR="000F3F36">
              <w:rPr>
                <w:noProof/>
                <w:webHidden/>
              </w:rPr>
              <w:fldChar w:fldCharType="separate"/>
            </w:r>
            <w:r w:rsidR="000F3F36">
              <w:rPr>
                <w:noProof/>
                <w:webHidden/>
              </w:rPr>
              <w:t>12</w:t>
            </w:r>
            <w:r w:rsidR="000F3F36">
              <w:rPr>
                <w:noProof/>
                <w:webHidden/>
              </w:rPr>
              <w:fldChar w:fldCharType="end"/>
            </w:r>
          </w:hyperlink>
        </w:p>
        <w:p w14:paraId="0A8B574B" w14:textId="77777777" w:rsidR="000F3F36" w:rsidRDefault="00223084">
          <w:pPr>
            <w:pStyle w:val="Spistreci2"/>
            <w:rPr>
              <w:rFonts w:asciiTheme="minorHAnsi" w:eastAsiaTheme="minorEastAsia" w:hAnsiTheme="minorHAnsi" w:cstheme="minorBidi"/>
              <w:smallCaps w:val="0"/>
              <w:noProof/>
              <w:sz w:val="22"/>
              <w:szCs w:val="22"/>
            </w:rPr>
          </w:pPr>
          <w:hyperlink w:anchor="_Toc28639869" w:history="1">
            <w:r w:rsidR="000F3F36" w:rsidRPr="005B4145">
              <w:rPr>
                <w:rStyle w:val="Hipercze"/>
                <w:noProof/>
              </w:rPr>
              <w:t>2.3</w:t>
            </w:r>
            <w:r w:rsidR="000F3F36"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</w:rPr>
              <w:tab/>
            </w:r>
            <w:r w:rsidR="000F3F36" w:rsidRPr="005B4145">
              <w:rPr>
                <w:rStyle w:val="Hipercze"/>
                <w:noProof/>
              </w:rPr>
              <w:t>Przeprowadzenie inwentaryzacji</w:t>
            </w:r>
            <w:r w:rsidR="000F3F36">
              <w:rPr>
                <w:noProof/>
                <w:webHidden/>
              </w:rPr>
              <w:tab/>
            </w:r>
            <w:r w:rsidR="000F3F36">
              <w:rPr>
                <w:noProof/>
                <w:webHidden/>
              </w:rPr>
              <w:fldChar w:fldCharType="begin"/>
            </w:r>
            <w:r w:rsidR="000F3F36">
              <w:rPr>
                <w:noProof/>
                <w:webHidden/>
              </w:rPr>
              <w:instrText xml:space="preserve"> PAGEREF _Toc28639869 \h </w:instrText>
            </w:r>
            <w:r w:rsidR="000F3F36">
              <w:rPr>
                <w:noProof/>
                <w:webHidden/>
              </w:rPr>
            </w:r>
            <w:r w:rsidR="000F3F36">
              <w:rPr>
                <w:noProof/>
                <w:webHidden/>
              </w:rPr>
              <w:fldChar w:fldCharType="separate"/>
            </w:r>
            <w:r w:rsidR="000F3F36">
              <w:rPr>
                <w:noProof/>
                <w:webHidden/>
              </w:rPr>
              <w:t>17</w:t>
            </w:r>
            <w:r w:rsidR="000F3F36">
              <w:rPr>
                <w:noProof/>
                <w:webHidden/>
              </w:rPr>
              <w:fldChar w:fldCharType="end"/>
            </w:r>
          </w:hyperlink>
        </w:p>
        <w:p w14:paraId="12B05AF8" w14:textId="54DB2A15" w:rsidR="00402097" w:rsidRDefault="00F452D3" w:rsidP="00402097">
          <w:r>
            <w:rPr>
              <w:rFonts w:ascii="Times New Roman" w:eastAsia="Times New Roman" w:hAnsi="Times New Roman"/>
              <w:b/>
              <w:bCs/>
              <w:caps/>
              <w:sz w:val="20"/>
              <w:szCs w:val="20"/>
            </w:rPr>
            <w:fldChar w:fldCharType="end"/>
          </w:r>
        </w:p>
      </w:sdtContent>
    </w:sdt>
    <w:p w14:paraId="129EA527" w14:textId="1768C068" w:rsidR="00632F7D" w:rsidRDefault="00632F7D" w:rsidP="00402097"/>
    <w:p w14:paraId="0118B0A2" w14:textId="5A978E75" w:rsidR="00632F7D" w:rsidRDefault="00632F7D">
      <w:r>
        <w:br w:type="page"/>
      </w:r>
    </w:p>
    <w:p w14:paraId="1CEAF816" w14:textId="77777777" w:rsidR="00411EE8" w:rsidRPr="009440A5" w:rsidRDefault="00411EE8" w:rsidP="00402097">
      <w:pPr>
        <w:rPr>
          <w:b/>
          <w:bCs/>
        </w:rPr>
      </w:pPr>
    </w:p>
    <w:p w14:paraId="7991A186" w14:textId="77777777" w:rsidR="00402097" w:rsidRDefault="00402097" w:rsidP="00B97EFC">
      <w:pPr>
        <w:pStyle w:val="Nagwek1"/>
      </w:pPr>
      <w:bookmarkStart w:id="1" w:name="_Toc377563826"/>
      <w:bookmarkStart w:id="2" w:name="_Toc1156480"/>
      <w:bookmarkStart w:id="3" w:name="_Toc28639862"/>
      <w:r w:rsidRPr="00953E4C">
        <w:t>Wstęp</w:t>
      </w:r>
      <w:bookmarkEnd w:id="1"/>
      <w:bookmarkEnd w:id="2"/>
      <w:bookmarkEnd w:id="3"/>
    </w:p>
    <w:p w14:paraId="21B729AB" w14:textId="3018BD3E" w:rsidR="00823F3A" w:rsidRDefault="00823F3A" w:rsidP="00823F3A">
      <w:pPr>
        <w:pStyle w:val="Nagwek2"/>
        <w:rPr>
          <w:lang w:val="pl-PL"/>
        </w:rPr>
      </w:pPr>
      <w:bookmarkStart w:id="4" w:name="_Toc28639863"/>
      <w:r>
        <w:rPr>
          <w:lang w:val="pl-PL"/>
        </w:rPr>
        <w:t>Cel instrukcji</w:t>
      </w:r>
      <w:bookmarkEnd w:id="4"/>
    </w:p>
    <w:p w14:paraId="44F96EB4" w14:textId="73E901AF" w:rsidR="00823F3A" w:rsidRDefault="00823F3A" w:rsidP="00823F3A">
      <w:pPr>
        <w:rPr>
          <w:iCs/>
          <w:lang w:eastAsia="x-none"/>
        </w:rPr>
      </w:pPr>
      <w:r w:rsidRPr="00823F3A">
        <w:rPr>
          <w:lang w:eastAsia="x-none"/>
        </w:rPr>
        <w:t>Celem instrukcji jest opis poszczególnych kroków</w:t>
      </w:r>
      <w:r w:rsidRPr="00823F3A">
        <w:rPr>
          <w:rFonts w:asciiTheme="minorHAnsi" w:eastAsia="Times New Roman" w:hAnsiTheme="minorHAnsi" w:cs="Calibri"/>
          <w:iCs/>
          <w:sz w:val="24"/>
          <w:szCs w:val="24"/>
        </w:rPr>
        <w:t xml:space="preserve"> </w:t>
      </w:r>
      <w:r w:rsidRPr="00823F3A">
        <w:rPr>
          <w:iCs/>
          <w:lang w:eastAsia="x-none"/>
        </w:rPr>
        <w:t xml:space="preserve">związanych z </w:t>
      </w:r>
      <w:r w:rsidR="00CA3BA2">
        <w:rPr>
          <w:iCs/>
          <w:lang w:eastAsia="x-none"/>
        </w:rPr>
        <w:t xml:space="preserve">obsługą </w:t>
      </w:r>
      <w:r w:rsidR="00D634E7">
        <w:rPr>
          <w:iCs/>
          <w:lang w:eastAsia="x-none"/>
        </w:rPr>
        <w:t xml:space="preserve">przeprowadzania inwentaryzacji materiałów znajdujących się w magazynach UMCS. Materiały w UMCS zarządzane są partiami. Każda partia materiału opisana jest własnym kodem i </w:t>
      </w:r>
      <w:proofErr w:type="spellStart"/>
      <w:r w:rsidR="00D634E7">
        <w:rPr>
          <w:iCs/>
          <w:lang w:eastAsia="x-none"/>
        </w:rPr>
        <w:t>tzw</w:t>
      </w:r>
      <w:proofErr w:type="spellEnd"/>
      <w:r w:rsidR="00D634E7">
        <w:rPr>
          <w:iCs/>
          <w:lang w:eastAsia="x-none"/>
        </w:rPr>
        <w:t xml:space="preserve"> „rodzajem wyceny” przechowującym m.in. informacje o cenie nabycia danej partii. Instrukcja opisuje kroki jakie trzeba wykonać w systemie w celu odwzorowania przeprowadzanych prac przez komisję spisową i służby księgowe rozliczające wynik spisu inwentaryzacyjneg</w:t>
      </w:r>
      <w:r w:rsidR="00801EFB">
        <w:rPr>
          <w:iCs/>
          <w:lang w:eastAsia="x-none"/>
        </w:rPr>
        <w:t>o</w:t>
      </w:r>
      <w:r w:rsidR="00D634E7">
        <w:rPr>
          <w:iCs/>
          <w:lang w:eastAsia="x-none"/>
        </w:rPr>
        <w:t xml:space="preserve">.  </w:t>
      </w:r>
    </w:p>
    <w:p w14:paraId="76FF73FA" w14:textId="77777777" w:rsidR="00B47304" w:rsidRDefault="00B47304" w:rsidP="00823F3A">
      <w:pPr>
        <w:rPr>
          <w:iCs/>
          <w:lang w:eastAsia="x-none"/>
        </w:rPr>
      </w:pPr>
    </w:p>
    <w:p w14:paraId="43120148" w14:textId="1C17183C" w:rsidR="006A4DA7" w:rsidRDefault="006A4DA7" w:rsidP="006A4DA7">
      <w:pPr>
        <w:pStyle w:val="Nagwek2"/>
        <w:rPr>
          <w:lang w:val="pl-PL"/>
        </w:rPr>
      </w:pPr>
      <w:bookmarkStart w:id="5" w:name="_Toc28639864"/>
      <w:r>
        <w:rPr>
          <w:lang w:val="pl-PL"/>
        </w:rPr>
        <w:t>Przedmiot i zakres instrukcji</w:t>
      </w:r>
      <w:bookmarkEnd w:id="5"/>
    </w:p>
    <w:p w14:paraId="3B72A573" w14:textId="473E9B51" w:rsidR="00CA3BA2" w:rsidRDefault="00712139" w:rsidP="003A039A">
      <w:pPr>
        <w:rPr>
          <w:lang w:eastAsia="x-none"/>
        </w:rPr>
      </w:pPr>
      <w:r>
        <w:rPr>
          <w:lang w:eastAsia="x-none"/>
        </w:rPr>
        <w:t>Instrukcja opisuje czynności wykonywane przez komisję spisową i służby księgowe:</w:t>
      </w:r>
    </w:p>
    <w:p w14:paraId="31027B3D" w14:textId="519EB689" w:rsidR="00712139" w:rsidRDefault="00712139" w:rsidP="00712139">
      <w:pPr>
        <w:pStyle w:val="Akapitzlist"/>
        <w:numPr>
          <w:ilvl w:val="0"/>
          <w:numId w:val="25"/>
        </w:numPr>
        <w:rPr>
          <w:lang w:eastAsia="x-none"/>
        </w:rPr>
      </w:pPr>
      <w:r>
        <w:rPr>
          <w:lang w:eastAsia="x-none"/>
        </w:rPr>
        <w:t>Utworzenie dokumentów inwentaryzacyjnych – przetwarzanie pakietowe</w:t>
      </w:r>
    </w:p>
    <w:p w14:paraId="09B6EA43" w14:textId="43BB21F8" w:rsidR="00712139" w:rsidRDefault="00712139" w:rsidP="00712139">
      <w:pPr>
        <w:pStyle w:val="Akapitzlist"/>
        <w:numPr>
          <w:ilvl w:val="0"/>
          <w:numId w:val="25"/>
        </w:numPr>
        <w:rPr>
          <w:lang w:eastAsia="x-none"/>
        </w:rPr>
      </w:pPr>
      <w:r>
        <w:rPr>
          <w:lang w:eastAsia="x-none"/>
        </w:rPr>
        <w:t>Wyświetlenie utworzonych dokumentów inwentaryzacyjnych</w:t>
      </w:r>
    </w:p>
    <w:p w14:paraId="20EC231C" w14:textId="0D532747" w:rsidR="00712139" w:rsidRDefault="00712139" w:rsidP="00712139">
      <w:pPr>
        <w:pStyle w:val="Akapitzlist"/>
        <w:numPr>
          <w:ilvl w:val="0"/>
          <w:numId w:val="25"/>
        </w:numPr>
        <w:rPr>
          <w:lang w:eastAsia="x-none"/>
        </w:rPr>
      </w:pPr>
      <w:r>
        <w:rPr>
          <w:lang w:eastAsia="x-none"/>
        </w:rPr>
        <w:t>Przygotowanie arkuszy spisowych</w:t>
      </w:r>
    </w:p>
    <w:p w14:paraId="4A167C20" w14:textId="5B01CCA1" w:rsidR="00712139" w:rsidRDefault="00712139" w:rsidP="00712139">
      <w:pPr>
        <w:pStyle w:val="Akapitzlist"/>
        <w:numPr>
          <w:ilvl w:val="0"/>
          <w:numId w:val="25"/>
        </w:numPr>
        <w:rPr>
          <w:lang w:eastAsia="x-none"/>
        </w:rPr>
      </w:pPr>
      <w:r>
        <w:rPr>
          <w:lang w:eastAsia="x-none"/>
        </w:rPr>
        <w:t>Wprowadzenie informacji o Zespole Spisowym i Osobach Odpowiedzialnych za magazyn</w:t>
      </w:r>
    </w:p>
    <w:p w14:paraId="6EB96FC5" w14:textId="72C00E21" w:rsidR="00712139" w:rsidRDefault="00712139" w:rsidP="00712139">
      <w:pPr>
        <w:pStyle w:val="Akapitzlist"/>
        <w:numPr>
          <w:ilvl w:val="0"/>
          <w:numId w:val="25"/>
        </w:numPr>
        <w:rPr>
          <w:lang w:eastAsia="x-none"/>
        </w:rPr>
      </w:pPr>
      <w:r>
        <w:rPr>
          <w:lang w:eastAsia="x-none"/>
        </w:rPr>
        <w:t>Wydrukowanie arkuszy spisowych</w:t>
      </w:r>
    </w:p>
    <w:p w14:paraId="6F142443" w14:textId="6FB19107" w:rsidR="00712139" w:rsidRDefault="00712139" w:rsidP="00712139">
      <w:pPr>
        <w:pStyle w:val="Akapitzlist"/>
        <w:numPr>
          <w:ilvl w:val="0"/>
          <w:numId w:val="25"/>
        </w:numPr>
        <w:rPr>
          <w:lang w:eastAsia="x-none"/>
        </w:rPr>
      </w:pPr>
      <w:r>
        <w:rPr>
          <w:lang w:eastAsia="x-none"/>
        </w:rPr>
        <w:t>Zarejestrowanie wyników spisu inwentaryzacyjnego</w:t>
      </w:r>
    </w:p>
    <w:p w14:paraId="4CEB087D" w14:textId="5CD0B359" w:rsidR="00712139" w:rsidRDefault="00712139" w:rsidP="00712139">
      <w:pPr>
        <w:pStyle w:val="Akapitzlist"/>
        <w:numPr>
          <w:ilvl w:val="0"/>
          <w:numId w:val="25"/>
        </w:numPr>
        <w:rPr>
          <w:lang w:eastAsia="x-none"/>
        </w:rPr>
      </w:pPr>
      <w:r>
        <w:rPr>
          <w:lang w:eastAsia="x-none"/>
        </w:rPr>
        <w:t>Wydrukowanie symulacji dokumentu rozliczenia różnic inwentaryzacyjnych (w przypadku, gdy wystąpią różnice)</w:t>
      </w:r>
    </w:p>
    <w:p w14:paraId="28B5AD93" w14:textId="62C1DD15" w:rsidR="00712139" w:rsidRDefault="00712139" w:rsidP="00712139">
      <w:pPr>
        <w:pStyle w:val="Akapitzlist"/>
        <w:numPr>
          <w:ilvl w:val="0"/>
          <w:numId w:val="25"/>
        </w:numPr>
        <w:rPr>
          <w:lang w:eastAsia="x-none"/>
        </w:rPr>
      </w:pPr>
      <w:r>
        <w:rPr>
          <w:lang w:eastAsia="x-none"/>
        </w:rPr>
        <w:t>Zaksięgowanie wyników inwentaryzacji</w:t>
      </w:r>
    </w:p>
    <w:p w14:paraId="369DE75E" w14:textId="424B69F6" w:rsidR="00712139" w:rsidRDefault="00712139" w:rsidP="00712139">
      <w:pPr>
        <w:pStyle w:val="Akapitzlist"/>
        <w:numPr>
          <w:ilvl w:val="0"/>
          <w:numId w:val="25"/>
        </w:numPr>
        <w:rPr>
          <w:lang w:eastAsia="x-none"/>
        </w:rPr>
      </w:pPr>
      <w:r>
        <w:rPr>
          <w:lang w:eastAsia="x-none"/>
        </w:rPr>
        <w:t>Wydrukowanie dokumentu rozliczenia inwentaryzacji po zaksięgowaniu różnic lub ich braku</w:t>
      </w:r>
    </w:p>
    <w:p w14:paraId="4111242C" w14:textId="77777777" w:rsidR="00B47304" w:rsidRDefault="00B47304" w:rsidP="00B47304">
      <w:pPr>
        <w:pStyle w:val="Nagwek2"/>
        <w:numPr>
          <w:ilvl w:val="0"/>
          <w:numId w:val="0"/>
        </w:numPr>
        <w:ind w:left="576"/>
        <w:rPr>
          <w:lang w:val="pl-PL"/>
        </w:rPr>
      </w:pPr>
    </w:p>
    <w:p w14:paraId="0B5242D4" w14:textId="1A1AB39F" w:rsidR="00823F3A" w:rsidRDefault="00823F3A" w:rsidP="00823F3A">
      <w:pPr>
        <w:pStyle w:val="Nagwek2"/>
        <w:rPr>
          <w:lang w:val="pl-PL"/>
        </w:rPr>
      </w:pPr>
      <w:bookmarkStart w:id="6" w:name="_Toc28639865"/>
      <w:r>
        <w:rPr>
          <w:lang w:val="pl-PL"/>
        </w:rPr>
        <w:t>Informacje ogólne</w:t>
      </w:r>
      <w:bookmarkEnd w:id="6"/>
    </w:p>
    <w:p w14:paraId="31A1E647" w14:textId="77777777" w:rsidR="000F4CA3" w:rsidRDefault="005B3896" w:rsidP="000F4CA3">
      <w:pPr>
        <w:rPr>
          <w:lang w:eastAsia="x-none"/>
        </w:rPr>
      </w:pPr>
      <w:r>
        <w:rPr>
          <w:lang w:eastAsia="x-none"/>
        </w:rPr>
        <w:t xml:space="preserve">Została opracowana nowa funkcjonalność, która umożliwia utworzenie arkuszy inwentaryzacyjnych służących do zliczenia stanu zapasów magazynowych z dokładnością do konkretnego materiału oraz rozliczenia różnic inwentaryzacyjnych z dokładnością do konkretnej partii, według zasady, że niedobory rozliczamy według ceny najstarszej partii brakującego materiału a nadwyżki według ceny </w:t>
      </w:r>
      <w:r w:rsidR="000F4CA3">
        <w:rPr>
          <w:lang w:eastAsia="x-none"/>
        </w:rPr>
        <w:t xml:space="preserve">z </w:t>
      </w:r>
      <w:r>
        <w:rPr>
          <w:lang w:eastAsia="x-none"/>
        </w:rPr>
        <w:t xml:space="preserve">najświeższej </w:t>
      </w:r>
      <w:r w:rsidR="000F4CA3">
        <w:rPr>
          <w:lang w:eastAsia="x-none"/>
        </w:rPr>
        <w:t>partii</w:t>
      </w:r>
      <w:r>
        <w:rPr>
          <w:lang w:eastAsia="x-none"/>
        </w:rPr>
        <w:t xml:space="preserve"> występującego w nadmiarze materiału.</w:t>
      </w:r>
      <w:r w:rsidR="000F4CA3">
        <w:rPr>
          <w:lang w:eastAsia="x-none"/>
        </w:rPr>
        <w:t xml:space="preserve"> Nowa funkcjonalność umożliwi zliczenie zapasów według ilości materiału. Funkcjonalność standardowa umożliwia rozliczenie zapasów według ilości partii materiałów.</w:t>
      </w:r>
    </w:p>
    <w:p w14:paraId="0601FBCF" w14:textId="2B3F2CAE" w:rsidR="005B3896" w:rsidRDefault="005B3896" w:rsidP="005B3896">
      <w:pPr>
        <w:rPr>
          <w:lang w:eastAsia="x-none"/>
        </w:rPr>
      </w:pPr>
    </w:p>
    <w:p w14:paraId="2B0C0E2E" w14:textId="77777777" w:rsidR="000F4CA3" w:rsidRDefault="000F4CA3" w:rsidP="005B3896">
      <w:pPr>
        <w:rPr>
          <w:lang w:eastAsia="x-none"/>
        </w:rPr>
      </w:pPr>
    </w:p>
    <w:p w14:paraId="799D4077" w14:textId="291AD8F5" w:rsidR="00B900DE" w:rsidRDefault="005B3896" w:rsidP="005B3896">
      <w:pPr>
        <w:rPr>
          <w:lang w:eastAsia="x-none"/>
        </w:rPr>
      </w:pPr>
      <w:r>
        <w:rPr>
          <w:lang w:eastAsia="x-none"/>
        </w:rPr>
        <w:lastRenderedPageBreak/>
        <w:t>Przykład stanu zapasów w UMCS</w:t>
      </w:r>
    </w:p>
    <w:p w14:paraId="1525EEA5" w14:textId="3B63D48B" w:rsidR="005B3896" w:rsidRDefault="005B3896" w:rsidP="005B3896">
      <w:pPr>
        <w:rPr>
          <w:lang w:eastAsia="x-none"/>
        </w:rPr>
      </w:pPr>
      <w:r>
        <w:rPr>
          <w:noProof/>
        </w:rPr>
        <w:drawing>
          <wp:inline distT="0" distB="0" distL="0" distR="0" wp14:anchorId="7FDDA119" wp14:editId="747A3CA8">
            <wp:extent cx="5972810" cy="3985260"/>
            <wp:effectExtent l="0" t="0" r="889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98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FF019" w14:textId="77777777" w:rsidR="005B3896" w:rsidRDefault="005B3896" w:rsidP="00787EDC">
      <w:pPr>
        <w:rPr>
          <w:lang w:eastAsia="x-none"/>
        </w:rPr>
      </w:pPr>
    </w:p>
    <w:p w14:paraId="45310148" w14:textId="3C6CA389" w:rsidR="006A4DA7" w:rsidRDefault="003A2E11" w:rsidP="006A4DA7">
      <w:pPr>
        <w:pStyle w:val="Nagwek1"/>
        <w:rPr>
          <w:lang w:val="pl-PL"/>
        </w:rPr>
      </w:pPr>
      <w:bookmarkStart w:id="7" w:name="_Toc28639866"/>
      <w:r>
        <w:rPr>
          <w:lang w:val="pl-PL"/>
        </w:rPr>
        <w:t>Obsługa</w:t>
      </w:r>
      <w:r w:rsidR="006A4DA7">
        <w:rPr>
          <w:lang w:val="pl-PL"/>
        </w:rPr>
        <w:t xml:space="preserve"> </w:t>
      </w:r>
      <w:r w:rsidR="00137DB6">
        <w:rPr>
          <w:lang w:val="pl-PL"/>
        </w:rPr>
        <w:t>inwentaryzacji okresowej w UMCS</w:t>
      </w:r>
      <w:bookmarkEnd w:id="7"/>
    </w:p>
    <w:p w14:paraId="43F94718" w14:textId="77777777" w:rsidR="00B36653" w:rsidRDefault="00B36653" w:rsidP="00B36653">
      <w:pPr>
        <w:rPr>
          <w:lang w:eastAsia="x-none"/>
        </w:rPr>
      </w:pPr>
    </w:p>
    <w:p w14:paraId="1C1BBBD1" w14:textId="77777777" w:rsidR="00B36653" w:rsidRPr="00B36653" w:rsidRDefault="00B36653" w:rsidP="00B36653">
      <w:pPr>
        <w:pStyle w:val="Nagwek2"/>
        <w:rPr>
          <w:lang w:val="pl-PL"/>
        </w:rPr>
      </w:pPr>
      <w:bookmarkStart w:id="8" w:name="_Toc309985098"/>
      <w:bookmarkStart w:id="9" w:name="_Toc321311139"/>
      <w:bookmarkStart w:id="10" w:name="_Toc28639867"/>
      <w:r w:rsidRPr="00B36653">
        <w:rPr>
          <w:lang w:val="pl-PL"/>
        </w:rPr>
        <w:t>Przetwarzanie pakietowe – utworzenie dokumentów inwentaryzacyjnych</w:t>
      </w:r>
      <w:bookmarkEnd w:id="8"/>
      <w:bookmarkEnd w:id="9"/>
      <w:bookmarkEnd w:id="10"/>
      <w:r w:rsidRPr="00B36653">
        <w:rPr>
          <w:lang w:val="pl-PL"/>
        </w:rPr>
        <w:t xml:space="preserve"> </w:t>
      </w:r>
    </w:p>
    <w:p w14:paraId="6F0109FA" w14:textId="77777777" w:rsidR="00B36653" w:rsidRPr="00AC61CB" w:rsidRDefault="00B36653" w:rsidP="00B36653">
      <w:pPr>
        <w:ind w:left="360"/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55"/>
        <w:gridCol w:w="7157"/>
      </w:tblGrid>
      <w:tr w:rsidR="00B36653" w:rsidRPr="00AC61CB" w14:paraId="3AE773C0" w14:textId="77777777" w:rsidTr="00223084">
        <w:tc>
          <w:tcPr>
            <w:tcW w:w="2055" w:type="dxa"/>
            <w:tcBorders>
              <w:top w:val="double" w:sz="4" w:space="0" w:color="auto"/>
              <w:bottom w:val="single" w:sz="6" w:space="0" w:color="auto"/>
            </w:tcBorders>
            <w:shd w:val="clear" w:color="auto" w:fill="FFFFFF"/>
          </w:tcPr>
          <w:p w14:paraId="15E8BFD9" w14:textId="77777777" w:rsidR="00B36653" w:rsidRPr="00AC61CB" w:rsidRDefault="00B36653" w:rsidP="00223084">
            <w:pPr>
              <w:rPr>
                <w:b/>
              </w:rPr>
            </w:pPr>
            <w:r w:rsidRPr="00AC61CB">
              <w:rPr>
                <w:b/>
              </w:rPr>
              <w:t>Menu</w:t>
            </w:r>
          </w:p>
        </w:tc>
        <w:tc>
          <w:tcPr>
            <w:tcW w:w="7157" w:type="dxa"/>
          </w:tcPr>
          <w:p w14:paraId="1D149D69" w14:textId="2EA3789E" w:rsidR="00B36653" w:rsidRPr="00AC61CB" w:rsidRDefault="00B36653" w:rsidP="008D5587">
            <w:r w:rsidRPr="00AC61CB">
              <w:t xml:space="preserve">Logistyka </w:t>
            </w:r>
            <w:r w:rsidRPr="00AC61CB">
              <w:sym w:font="Wingdings" w:char="F0E0"/>
            </w:r>
            <w:r w:rsidRPr="00AC61CB">
              <w:t xml:space="preserve"> Gospodarka materiałowa</w:t>
            </w:r>
            <w:r w:rsidRPr="00AC61CB">
              <w:sym w:font="Wingdings" w:char="F0E0"/>
            </w:r>
            <w:r w:rsidRPr="00AC61CB">
              <w:t xml:space="preserve"> Inwentaryzacja</w:t>
            </w:r>
            <w:r w:rsidR="008D5587">
              <w:t xml:space="preserve"> </w:t>
            </w:r>
            <w:r w:rsidRPr="00AC61CB">
              <w:sym w:font="Wingdings" w:char="F0E0"/>
            </w:r>
            <w:r w:rsidR="008D5587">
              <w:t xml:space="preserve">Pakiety </w:t>
            </w:r>
            <w:r w:rsidR="008D5587" w:rsidRPr="00AC61CB">
              <w:sym w:font="Wingdings" w:char="F0E0"/>
            </w:r>
            <w:r w:rsidR="008D5587">
              <w:t xml:space="preserve">Tworzenie dokumentu inwentaryzacji </w:t>
            </w:r>
            <w:r w:rsidR="008D5587" w:rsidRPr="00AC61CB">
              <w:sym w:font="Wingdings" w:char="F0E0"/>
            </w:r>
            <w:r w:rsidR="008D5587">
              <w:t xml:space="preserve"> Bez zapasów specjalnych</w:t>
            </w:r>
          </w:p>
        </w:tc>
      </w:tr>
      <w:tr w:rsidR="00B36653" w:rsidRPr="00AC61CB" w14:paraId="5B9B7186" w14:textId="77777777" w:rsidTr="00223084">
        <w:tc>
          <w:tcPr>
            <w:tcW w:w="2055" w:type="dxa"/>
            <w:tcBorders>
              <w:top w:val="single" w:sz="6" w:space="0" w:color="auto"/>
              <w:bottom w:val="double" w:sz="4" w:space="0" w:color="auto"/>
            </w:tcBorders>
            <w:shd w:val="clear" w:color="auto" w:fill="FFFFFF"/>
          </w:tcPr>
          <w:p w14:paraId="5C5065D7" w14:textId="77777777" w:rsidR="00B36653" w:rsidRPr="00AC61CB" w:rsidRDefault="00B36653" w:rsidP="00223084">
            <w:pPr>
              <w:rPr>
                <w:b/>
              </w:rPr>
            </w:pPr>
            <w:r w:rsidRPr="00AC61CB">
              <w:rPr>
                <w:b/>
              </w:rPr>
              <w:t>Transakcja</w:t>
            </w:r>
          </w:p>
        </w:tc>
        <w:tc>
          <w:tcPr>
            <w:tcW w:w="7157" w:type="dxa"/>
          </w:tcPr>
          <w:p w14:paraId="135FC1D3" w14:textId="77777777" w:rsidR="00B36653" w:rsidRPr="00AC61CB" w:rsidRDefault="00B36653" w:rsidP="00223084">
            <w:r w:rsidRPr="00AC61CB">
              <w:t>MI31</w:t>
            </w:r>
          </w:p>
        </w:tc>
      </w:tr>
    </w:tbl>
    <w:p w14:paraId="755F1285" w14:textId="77777777" w:rsidR="00B36653" w:rsidRPr="00AC61CB" w:rsidRDefault="00B36653" w:rsidP="00B36653"/>
    <w:p w14:paraId="5B566749" w14:textId="77777777" w:rsidR="00B36653" w:rsidRDefault="00B36653" w:rsidP="00B36653">
      <w:pPr>
        <w:pStyle w:val="Opis1"/>
      </w:pPr>
    </w:p>
    <w:p w14:paraId="1CC535D0" w14:textId="77777777" w:rsidR="00B36653" w:rsidRPr="00AC61CB" w:rsidRDefault="00B36653" w:rsidP="00B36653">
      <w:pPr>
        <w:pStyle w:val="Opis1"/>
      </w:pPr>
      <w:r w:rsidRPr="00AC61CB">
        <w:lastRenderedPageBreak/>
        <w:t xml:space="preserve">Transakcja </w:t>
      </w:r>
      <w:r w:rsidRPr="00AC61CB">
        <w:rPr>
          <w:b/>
          <w:i/>
        </w:rPr>
        <w:t xml:space="preserve">Tworzenie dokumentów inwentaryzacyjnych </w:t>
      </w:r>
      <w:r w:rsidRPr="00AC61CB">
        <w:t>służy do tworzenia dokumentów inwentaryzacyjnych dla wybranych materiałów.</w:t>
      </w:r>
    </w:p>
    <w:p w14:paraId="54AE1B51" w14:textId="77777777" w:rsidR="00B36653" w:rsidRPr="00AC61CB" w:rsidRDefault="00B36653" w:rsidP="00B36653">
      <w:pPr>
        <w:pStyle w:val="Opis1"/>
      </w:pPr>
    </w:p>
    <w:p w14:paraId="365AD974" w14:textId="77777777" w:rsidR="00B36653" w:rsidRPr="00AC61CB" w:rsidRDefault="00B36653" w:rsidP="00B36653">
      <w:pPr>
        <w:pStyle w:val="Nagwekkrok"/>
      </w:pPr>
      <w:r w:rsidRPr="00AC61CB">
        <w:t>Krok 1 – Wprowadzenie warunków wyboru zapasów do dokumentów inwentaryzacyjnych</w:t>
      </w:r>
    </w:p>
    <w:p w14:paraId="5655079D" w14:textId="77777777" w:rsidR="00B36653" w:rsidRPr="00AC61CB" w:rsidRDefault="00B36653" w:rsidP="00B36653">
      <w:pPr>
        <w:pStyle w:val="Nagwekkrok"/>
        <w:spacing w:before="0" w:after="0"/>
      </w:pPr>
      <w: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A2FA7B0" wp14:editId="7140FA94">
                <wp:simplePos x="0" y="0"/>
                <wp:positionH relativeFrom="column">
                  <wp:posOffset>97790</wp:posOffset>
                </wp:positionH>
                <wp:positionV relativeFrom="paragraph">
                  <wp:posOffset>780627</wp:posOffset>
                </wp:positionV>
                <wp:extent cx="5645785" cy="1080770"/>
                <wp:effectExtent l="0" t="0" r="12065" b="24130"/>
                <wp:wrapNone/>
                <wp:docPr id="86" name="Grupa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45785" cy="1080770"/>
                          <a:chOff x="1434" y="6975"/>
                          <a:chExt cx="8891" cy="1702"/>
                        </a:xfrm>
                      </wpg:grpSpPr>
                      <wps:wsp>
                        <wps:cNvPr id="87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434" y="6975"/>
                            <a:ext cx="8891" cy="170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5789" y="6997"/>
                            <a:ext cx="4523" cy="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F26D76" w14:textId="77777777" w:rsidR="00223084" w:rsidRDefault="00223084" w:rsidP="00B36653">
                              <w:pPr>
                                <w:jc w:val="right"/>
                                <w:rPr>
                                  <w:b/>
                                  <w:i/>
                                  <w:color w:val="FF000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0000"/>
                                </w:rPr>
                                <w:t>Sekcja „Ograniczenie bazy danych”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a 86" o:spid="_x0000_s1026" style="position:absolute;margin-left:7.7pt;margin-top:61.45pt;width:444.55pt;height:85.1pt;z-index:251659264" coordorigin="1434,6975" coordsize="8891,17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">
                <v:rect id="Rectangle 3" o:spid="_x0000_s1027" style="position:absolute;left:1434;top:6975;width:8891;height:1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X39sMA&#10;AADbAAAADwAAAGRycy9kb3ducmV2LnhtbESPUWvCMBSF3wX/Q7jCXmSm7sFJNcoqiDJhsG4/4NJc&#10;m7LmpiSx1n+/CIKPh3POdzjr7WBb0ZMPjWMF81kGgrhyuuFawe/P/nUJIkRkja1jUnCjANvNeLTG&#10;XLsrf1NfxlokCIccFZgYu1zKUBmyGGauI07e2XmLMUlfS+3xmuC2lW9ZtpAWG04LBjvaGar+yotV&#10;0M+L/aEu8FCU7vT55SkszDQo9TIZPlYgIg3xGX60j1rB8h3uX9IP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/X39sMAAADbAAAADwAAAAAAAAAAAAAAAACYAgAAZHJzL2Rv&#10;d25yZXYueG1sUEsFBgAAAAAEAAQA9QAAAIgDAAAAAA==&#10;" filled="f" strokecolor="red" strokeweight="1.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5789;top:6997;width:4523;height: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xMeL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bH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/Ex4vwAAANsAAAAPAAAAAAAAAAAAAAAAAJgCAABkcnMvZG93bnJl&#10;di54bWxQSwUGAAAAAAQABAD1AAAAhAMAAAAA&#10;" filled="f" stroked="f">
                  <v:textbox>
                    <w:txbxContent>
                      <w:p w14:paraId="5BF26D76" w14:textId="77777777" w:rsidR="00223084" w:rsidRDefault="00223084" w:rsidP="00B36653">
                        <w:pPr>
                          <w:jc w:val="right"/>
                          <w:rPr>
                            <w:b/>
                            <w:i/>
                            <w:color w:val="FF0000"/>
                          </w:rPr>
                        </w:pPr>
                        <w:r>
                          <w:rPr>
                            <w:b/>
                            <w:i/>
                            <w:color w:val="FF0000"/>
                          </w:rPr>
                          <w:t>Sekcja „Ograniczenie bazy danych”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4D9F254" wp14:editId="18327661">
                <wp:simplePos x="0" y="0"/>
                <wp:positionH relativeFrom="column">
                  <wp:posOffset>94615</wp:posOffset>
                </wp:positionH>
                <wp:positionV relativeFrom="paragraph">
                  <wp:posOffset>1960033</wp:posOffset>
                </wp:positionV>
                <wp:extent cx="5654040" cy="1070610"/>
                <wp:effectExtent l="0" t="0" r="22860" b="15240"/>
                <wp:wrapNone/>
                <wp:docPr id="83" name="Grupa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4040" cy="1070610"/>
                          <a:chOff x="1423" y="8733"/>
                          <a:chExt cx="8904" cy="1686"/>
                        </a:xfrm>
                      </wpg:grpSpPr>
                      <wps:wsp>
                        <wps:cNvPr id="84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423" y="8734"/>
                            <a:ext cx="8904" cy="168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5789" y="8733"/>
                            <a:ext cx="4529" cy="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563F5B" w14:textId="77777777" w:rsidR="00223084" w:rsidRDefault="00223084" w:rsidP="00B36653">
                              <w:pPr>
                                <w:jc w:val="right"/>
                                <w:rPr>
                                  <w:b/>
                                  <w:i/>
                                  <w:color w:val="FF000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0000"/>
                                </w:rPr>
                                <w:t>Sekcja „Sterowanie”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a 83" o:spid="_x0000_s1029" style="position:absolute;margin-left:7.45pt;margin-top:154.35pt;width:445.2pt;height:84.3pt;z-index:251662336" coordorigin="1423,8733" coordsize="8904,1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">
                <v:rect id="Rectangle 10" o:spid="_x0000_s1030" style="position:absolute;left:1423;top:8734;width:8904;height:16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dpgcIA&#10;AADbAAAADwAAAGRycy9kb3ducmV2LnhtbESPUWvCMBSF3wf+h3CFvYyZOkSkGmUVRFEYrNsPuDTX&#10;pqy5KUms9d8bQdjj4ZzzHc5qM9hW9ORD41jBdJKBIK6cbrhW8Puze1+ACBFZY+uYFNwowGY9ellh&#10;rt2Vv6kvYy0ShEOOCkyMXS5lqAxZDBPXESfv7LzFmKSvpfZ4TXDbyo8sm0uLDacFgx1tDVV/5cUq&#10;6KfFbl8XuC9Kdzp+eQpz8xaUeh0Pn0sQkYb4H362D1rBYgaPL+kH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J2mBwgAAANsAAAAPAAAAAAAAAAAAAAAAAJgCAABkcnMvZG93&#10;bnJldi54bWxQSwUGAAAAAAQABAD1AAAAhwMAAAAA&#10;" filled="f" strokecolor="red" strokeweight="1.5pt"/>
                <v:shape id="Text Box 11" o:spid="_x0000_s1031" type="#_x0000_t202" style="position:absolute;left:5789;top:8733;width:4529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3j5sIA&#10;AADbAAAADwAAAGRycy9kb3ducmV2LnhtbESPT4vCMBTE74LfITzBmyYuKlqNIiuCp138C94ezbMt&#10;Ni+libb77TcLCx6HmfkNs1y3thQvqn3hWMNoqEAQp84UnGk4n3aDGQgfkA2WjknDD3lYr7qdJSbG&#10;NXyg1zFkIkLYJ6ghD6FKpPRpThb90FXE0bu72mKIss6kqbGJcFvKD6Wm0mLBcSHHij5zSh/Hp9Vw&#10;+brfrmP1nW3tpGpcqyTbudS632s3CxCB2vAO/7f3RsNsAn9f4g+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/ePmwgAAANsAAAAPAAAAAAAAAAAAAAAAAJgCAABkcnMvZG93&#10;bnJldi54bWxQSwUGAAAAAAQABAD1AAAAhwMAAAAA&#10;" filled="f" stroked="f">
                  <v:textbox>
                    <w:txbxContent>
                      <w:p w14:paraId="00563F5B" w14:textId="77777777" w:rsidR="00223084" w:rsidRDefault="00223084" w:rsidP="00B36653">
                        <w:pPr>
                          <w:jc w:val="right"/>
                          <w:rPr>
                            <w:b/>
                            <w:i/>
                            <w:color w:val="FF0000"/>
                          </w:rPr>
                        </w:pPr>
                        <w:r>
                          <w:rPr>
                            <w:b/>
                            <w:i/>
                            <w:color w:val="FF0000"/>
                          </w:rPr>
                          <w:t>Sekcja „Sterowanie”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2F4365C" wp14:editId="4DD6606E">
                <wp:simplePos x="0" y="0"/>
                <wp:positionH relativeFrom="column">
                  <wp:posOffset>111548</wp:posOffset>
                </wp:positionH>
                <wp:positionV relativeFrom="paragraph">
                  <wp:posOffset>3311948</wp:posOffset>
                </wp:positionV>
                <wp:extent cx="5654040" cy="734484"/>
                <wp:effectExtent l="0" t="0" r="22860" b="27940"/>
                <wp:wrapNone/>
                <wp:docPr id="89" name="Grupa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4040" cy="734484"/>
                          <a:chOff x="1421" y="11051"/>
                          <a:chExt cx="8904" cy="930"/>
                        </a:xfrm>
                      </wpg:grpSpPr>
                      <wps:wsp>
                        <wps:cNvPr id="90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421" y="11051"/>
                            <a:ext cx="8904" cy="93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5789" y="11057"/>
                            <a:ext cx="452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1015AF" w14:textId="77777777" w:rsidR="00223084" w:rsidRDefault="00223084" w:rsidP="00B36653">
                              <w:pPr>
                                <w:jc w:val="right"/>
                                <w:rPr>
                                  <w:b/>
                                  <w:i/>
                                  <w:color w:val="FF000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0000"/>
                                </w:rPr>
                                <w:t>Sekcja „Dane w nagłówku dok. inwent.”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a 89" o:spid="_x0000_s1032" style="position:absolute;margin-left:8.8pt;margin-top:260.8pt;width:445.2pt;height:57.85pt;z-index:251663360" coordorigin="1421,11051" coordsize="8904,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">
                <v:rect id="Rectangle 13" o:spid="_x0000_s1033" style="position:absolute;left:1421;top:11051;width:8904;height: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X5X78A&#10;AADbAAAADwAAAGRycy9kb3ducmV2LnhtbERP3WrCMBS+H/gO4QjejJm6C5mdUawgioJg9QEOzVlT&#10;1pyUJKv17c2FsMuP73+5HmwrevKhcaxgNs1AEFdON1wruF13H18gQkTW2DomBQ8KsF6N3paYa3fn&#10;C/VlrEUK4ZCjAhNjl0sZKkMWw9R1xIn7cd5iTNDXUnu8p3Dbys8sm0uLDacGgx1tDVW/5Z9V0M+K&#10;3b4ucF+U7nQ8ewpz8x6UmoyHzTeISEP8F7/cB61gkdanL+kHyN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xflfvwAAANsAAAAPAAAAAAAAAAAAAAAAAJgCAABkcnMvZG93bnJl&#10;di54bWxQSwUGAAAAAAQABAD1AAAAhAMAAAAA&#10;" filled="f" strokecolor="red" strokeweight="1.5pt"/>
                <v:shape id="Text Box 14" o:spid="_x0000_s1034" type="#_x0000_t202" style="position:absolute;left:5789;top:11057;width:4529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9zOMMA&#10;AADbAAAADwAAAGRycy9kb3ducmV2LnhtbESPQWvCQBSE74L/YXmCN7Nr0WJSN6G0FDxZqq3g7ZF9&#10;JqHZtyG7NfHfdwsFj8PMfMNsi9G24kq9bxxrWCYKBHHpTMOVhs/j22IDwgdkg61j0nAjD0U+nWwx&#10;M27gD7oeQiUihH2GGuoQukxKX9Zk0SeuI47exfUWQ5R9JU2PQ4TbVj4o9SgtNhwXauzopaby+/Bj&#10;NXztL+fTSr1Xr3bdDW5Ukm0qtZ7PxucnEIHGcA//t3dGQ7qE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9zOMMAAADbAAAADwAAAAAAAAAAAAAAAACYAgAAZHJzL2Rv&#10;d25yZXYueG1sUEsFBgAAAAAEAAQA9QAAAIgDAAAAAA==&#10;" filled="f" stroked="f">
                  <v:textbox>
                    <w:txbxContent>
                      <w:p w14:paraId="4D1015AF" w14:textId="77777777" w:rsidR="00223084" w:rsidRDefault="00223084" w:rsidP="00B36653">
                        <w:pPr>
                          <w:jc w:val="right"/>
                          <w:rPr>
                            <w:b/>
                            <w:i/>
                            <w:color w:val="FF0000"/>
                          </w:rPr>
                        </w:pPr>
                        <w:r>
                          <w:rPr>
                            <w:b/>
                            <w:i/>
                            <w:color w:val="FF0000"/>
                          </w:rPr>
                          <w:t>Sekcja „Dane w nagłówku dok. inwent.”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161B1">
        <w:t xml:space="preserve"> </w:t>
      </w:r>
      <w:r>
        <w:drawing>
          <wp:inline distT="0" distB="0" distL="0" distR="0" wp14:anchorId="343E4337" wp14:editId="53A553FF">
            <wp:extent cx="5972810" cy="5054600"/>
            <wp:effectExtent l="0" t="0" r="8890" b="0"/>
            <wp:docPr id="92" name="Obraz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505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1EF06" w14:textId="77777777" w:rsidR="00B36653" w:rsidRPr="00AC61CB" w:rsidRDefault="00B36653" w:rsidP="00B36653">
      <w:pPr>
        <w:pStyle w:val="Legenda"/>
        <w:ind w:left="567"/>
        <w:rPr>
          <w:i/>
        </w:rPr>
      </w:pPr>
      <w:r w:rsidRPr="00AC61CB">
        <w:rPr>
          <w:i/>
        </w:rPr>
        <w:t>Rysunek</w:t>
      </w:r>
      <w:r>
        <w:rPr>
          <w:i/>
        </w:rPr>
        <w:t>1</w:t>
      </w:r>
      <w:r w:rsidRPr="00AC61CB">
        <w:rPr>
          <w:i/>
        </w:rPr>
        <w:t>:  Okno ”Wybór danych do inwentaryzacji”</w:t>
      </w:r>
    </w:p>
    <w:p w14:paraId="260B7C9E" w14:textId="77777777" w:rsidR="00B36653" w:rsidRPr="00AC61CB" w:rsidRDefault="00B36653" w:rsidP="00B36653">
      <w:pPr>
        <w:spacing w:after="30"/>
        <w:ind w:left="567"/>
      </w:pPr>
    </w:p>
    <w:p w14:paraId="21B87F29" w14:textId="77777777" w:rsidR="00B36653" w:rsidRPr="00AC61CB" w:rsidRDefault="00B36653" w:rsidP="00B36653">
      <w:pPr>
        <w:pStyle w:val="Opis1"/>
        <w:ind w:left="0"/>
      </w:pPr>
      <w:r w:rsidRPr="00AC61CB">
        <w:t>Uzupełnij wartości w następujących polach obowiązkowych w sekcji „Ograniczenie bazy danych”: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0"/>
        <w:gridCol w:w="1801"/>
        <w:gridCol w:w="4341"/>
      </w:tblGrid>
      <w:tr w:rsidR="00B36653" w:rsidRPr="00AC61CB" w14:paraId="3900979C" w14:textId="77777777" w:rsidTr="00223084">
        <w:trPr>
          <w:tblHeader/>
        </w:trPr>
        <w:tc>
          <w:tcPr>
            <w:tcW w:w="3070" w:type="dxa"/>
            <w:shd w:val="clear" w:color="auto" w:fill="FFFFFF"/>
          </w:tcPr>
          <w:p w14:paraId="3DF2FF7E" w14:textId="77777777" w:rsidR="00B36653" w:rsidRPr="00AC61CB" w:rsidRDefault="00B36653" w:rsidP="00223084">
            <w:pPr>
              <w:rPr>
                <w:b/>
              </w:rPr>
            </w:pPr>
            <w:r w:rsidRPr="00AC61CB">
              <w:rPr>
                <w:b/>
              </w:rPr>
              <w:t>Nazwa na ekranie</w:t>
            </w:r>
          </w:p>
        </w:tc>
        <w:tc>
          <w:tcPr>
            <w:tcW w:w="1801" w:type="dxa"/>
            <w:shd w:val="clear" w:color="auto" w:fill="FFFFFF"/>
          </w:tcPr>
          <w:p w14:paraId="2E405612" w14:textId="77777777" w:rsidR="00B36653" w:rsidRPr="00AC61CB" w:rsidRDefault="00B36653" w:rsidP="00223084">
            <w:pPr>
              <w:rPr>
                <w:b/>
              </w:rPr>
            </w:pPr>
            <w:r w:rsidRPr="00AC61CB">
              <w:rPr>
                <w:b/>
              </w:rPr>
              <w:t xml:space="preserve">Wartość </w:t>
            </w:r>
          </w:p>
        </w:tc>
        <w:tc>
          <w:tcPr>
            <w:tcW w:w="4341" w:type="dxa"/>
            <w:shd w:val="clear" w:color="auto" w:fill="FFFFFF"/>
          </w:tcPr>
          <w:p w14:paraId="7532CD72" w14:textId="77777777" w:rsidR="00B36653" w:rsidRPr="00AC61CB" w:rsidRDefault="00B36653" w:rsidP="00223084">
            <w:pPr>
              <w:rPr>
                <w:b/>
              </w:rPr>
            </w:pPr>
            <w:r w:rsidRPr="00AC61CB">
              <w:rPr>
                <w:b/>
              </w:rPr>
              <w:t>Komentarz</w:t>
            </w:r>
          </w:p>
        </w:tc>
      </w:tr>
      <w:tr w:rsidR="00B36653" w:rsidRPr="00AC61CB" w14:paraId="749B942B" w14:textId="77777777" w:rsidTr="00223084">
        <w:tc>
          <w:tcPr>
            <w:tcW w:w="3070" w:type="dxa"/>
          </w:tcPr>
          <w:p w14:paraId="66C505A0" w14:textId="77777777" w:rsidR="00B36653" w:rsidRPr="00AC61CB" w:rsidRDefault="00B36653" w:rsidP="00223084">
            <w:pPr>
              <w:pStyle w:val="Nagwek"/>
              <w:tabs>
                <w:tab w:val="clear" w:pos="4536"/>
                <w:tab w:val="clear" w:pos="9072"/>
              </w:tabs>
            </w:pPr>
            <w:r w:rsidRPr="00AC61CB">
              <w:t>Materiał</w:t>
            </w:r>
          </w:p>
        </w:tc>
        <w:tc>
          <w:tcPr>
            <w:tcW w:w="1801" w:type="dxa"/>
          </w:tcPr>
          <w:p w14:paraId="2F75AFAE" w14:textId="77777777" w:rsidR="00B36653" w:rsidRPr="00AC61CB" w:rsidRDefault="00B36653" w:rsidP="00223084">
            <w:pPr>
              <w:pStyle w:val="prostand"/>
              <w:rPr>
                <w:rFonts w:ascii="Times New Roman" w:hAnsi="Times New Roman"/>
                <w:sz w:val="20"/>
              </w:rPr>
            </w:pPr>
          </w:p>
        </w:tc>
        <w:tc>
          <w:tcPr>
            <w:tcW w:w="4341" w:type="dxa"/>
          </w:tcPr>
          <w:p w14:paraId="50E176E8" w14:textId="77777777" w:rsidR="00B36653" w:rsidRPr="00AC61CB" w:rsidRDefault="00B36653" w:rsidP="00223084">
            <w:pPr>
              <w:pStyle w:val="Nagwek"/>
              <w:tabs>
                <w:tab w:val="clear" w:pos="4536"/>
                <w:tab w:val="clear" w:pos="9072"/>
              </w:tabs>
            </w:pPr>
          </w:p>
        </w:tc>
      </w:tr>
      <w:tr w:rsidR="00B36653" w:rsidRPr="00AC61CB" w14:paraId="1B899459" w14:textId="77777777" w:rsidTr="00223084">
        <w:tc>
          <w:tcPr>
            <w:tcW w:w="3070" w:type="dxa"/>
          </w:tcPr>
          <w:p w14:paraId="0F90396C" w14:textId="77777777" w:rsidR="00B36653" w:rsidRPr="00AC61CB" w:rsidRDefault="00B36653" w:rsidP="00223084">
            <w:pPr>
              <w:pStyle w:val="Nagwek"/>
              <w:tabs>
                <w:tab w:val="clear" w:pos="4536"/>
                <w:tab w:val="clear" w:pos="9072"/>
              </w:tabs>
            </w:pPr>
            <w:r w:rsidRPr="00AC61CB">
              <w:t>Zakład</w:t>
            </w:r>
          </w:p>
        </w:tc>
        <w:tc>
          <w:tcPr>
            <w:tcW w:w="1801" w:type="dxa"/>
          </w:tcPr>
          <w:p w14:paraId="2AF7AB31" w14:textId="77777777" w:rsidR="00B36653" w:rsidRPr="00AC61CB" w:rsidRDefault="00B36653" w:rsidP="00223084">
            <w:pPr>
              <w:pStyle w:val="prostand"/>
              <w:rPr>
                <w:rFonts w:ascii="Times New Roman" w:hAnsi="Times New Roman"/>
                <w:sz w:val="20"/>
              </w:rPr>
            </w:pPr>
            <w:r w:rsidRPr="00AC61CB">
              <w:rPr>
                <w:rFonts w:ascii="Times New Roman" w:hAnsi="Times New Roman"/>
                <w:sz w:val="20"/>
              </w:rPr>
              <w:t>Kod zakładu</w:t>
            </w:r>
          </w:p>
        </w:tc>
        <w:tc>
          <w:tcPr>
            <w:tcW w:w="4341" w:type="dxa"/>
          </w:tcPr>
          <w:p w14:paraId="7A6F5129" w14:textId="77777777" w:rsidR="00B36653" w:rsidRPr="00AC61CB" w:rsidRDefault="00B36653" w:rsidP="00223084">
            <w:r w:rsidRPr="00AC61CB">
              <w:t>Wprowadzić zakład, w którym ma się odbyć inwentaryzacja</w:t>
            </w:r>
          </w:p>
        </w:tc>
      </w:tr>
      <w:tr w:rsidR="00B36653" w:rsidRPr="00AC61CB" w14:paraId="67323174" w14:textId="77777777" w:rsidTr="00223084">
        <w:tc>
          <w:tcPr>
            <w:tcW w:w="3070" w:type="dxa"/>
          </w:tcPr>
          <w:p w14:paraId="080CD6F4" w14:textId="77777777" w:rsidR="00B36653" w:rsidRPr="00AC61CB" w:rsidRDefault="00B36653" w:rsidP="00223084">
            <w:pPr>
              <w:pStyle w:val="Nagwek"/>
              <w:tabs>
                <w:tab w:val="clear" w:pos="4536"/>
                <w:tab w:val="clear" w:pos="9072"/>
              </w:tabs>
            </w:pPr>
            <w:r w:rsidRPr="00AC61CB">
              <w:t>Skład</w:t>
            </w:r>
          </w:p>
        </w:tc>
        <w:tc>
          <w:tcPr>
            <w:tcW w:w="1801" w:type="dxa"/>
          </w:tcPr>
          <w:p w14:paraId="6F9F0017" w14:textId="77777777" w:rsidR="00B36653" w:rsidRPr="00AC61CB" w:rsidRDefault="00B36653" w:rsidP="00223084">
            <w:pPr>
              <w:pStyle w:val="prostand"/>
              <w:rPr>
                <w:rFonts w:ascii="Times New Roman" w:hAnsi="Times New Roman"/>
                <w:sz w:val="20"/>
              </w:rPr>
            </w:pPr>
            <w:r w:rsidRPr="00AC61CB">
              <w:rPr>
                <w:rFonts w:ascii="Times New Roman" w:hAnsi="Times New Roman"/>
                <w:sz w:val="20"/>
              </w:rPr>
              <w:t>Kod składu</w:t>
            </w:r>
          </w:p>
        </w:tc>
        <w:tc>
          <w:tcPr>
            <w:tcW w:w="4341" w:type="dxa"/>
          </w:tcPr>
          <w:p w14:paraId="41D36E10" w14:textId="77777777" w:rsidR="00B36653" w:rsidRPr="00AC61CB" w:rsidRDefault="00B36653" w:rsidP="00223084">
            <w:r w:rsidRPr="00AC61CB">
              <w:t xml:space="preserve">Wprowadzić skład, w którym ma się odbyć </w:t>
            </w:r>
            <w:r w:rsidRPr="00AC61CB">
              <w:lastRenderedPageBreak/>
              <w:t>inwentaryzacja</w:t>
            </w:r>
          </w:p>
        </w:tc>
      </w:tr>
      <w:tr w:rsidR="00B36653" w:rsidRPr="00AC61CB" w14:paraId="51193060" w14:textId="77777777" w:rsidTr="00223084">
        <w:tc>
          <w:tcPr>
            <w:tcW w:w="3070" w:type="dxa"/>
          </w:tcPr>
          <w:p w14:paraId="0BA02096" w14:textId="77777777" w:rsidR="00B36653" w:rsidRPr="00AC61CB" w:rsidRDefault="00B36653" w:rsidP="00223084">
            <w:pPr>
              <w:pStyle w:val="Nagwek"/>
              <w:tabs>
                <w:tab w:val="clear" w:pos="4536"/>
                <w:tab w:val="clear" w:pos="9072"/>
              </w:tabs>
            </w:pPr>
            <w:r w:rsidRPr="00AC61CB">
              <w:lastRenderedPageBreak/>
              <w:t>Rodzaj materiału</w:t>
            </w:r>
          </w:p>
        </w:tc>
        <w:tc>
          <w:tcPr>
            <w:tcW w:w="1801" w:type="dxa"/>
          </w:tcPr>
          <w:p w14:paraId="190ECE1F" w14:textId="77777777" w:rsidR="00B36653" w:rsidRPr="00AC61CB" w:rsidRDefault="00B36653" w:rsidP="00223084">
            <w:pPr>
              <w:pStyle w:val="prostand"/>
              <w:rPr>
                <w:rFonts w:ascii="Times New Roman" w:hAnsi="Times New Roman"/>
                <w:sz w:val="20"/>
              </w:rPr>
            </w:pPr>
          </w:p>
        </w:tc>
        <w:tc>
          <w:tcPr>
            <w:tcW w:w="4341" w:type="dxa"/>
          </w:tcPr>
          <w:p w14:paraId="68063481" w14:textId="77777777" w:rsidR="00B36653" w:rsidRPr="00AC61CB" w:rsidRDefault="00B36653" w:rsidP="00223084"/>
        </w:tc>
      </w:tr>
      <w:tr w:rsidR="00B36653" w:rsidRPr="00AC61CB" w14:paraId="3DA025C6" w14:textId="77777777" w:rsidTr="00223084">
        <w:tc>
          <w:tcPr>
            <w:tcW w:w="3070" w:type="dxa"/>
          </w:tcPr>
          <w:p w14:paraId="4E61A1D9" w14:textId="77777777" w:rsidR="00B36653" w:rsidRPr="00AC61CB" w:rsidRDefault="00B36653" w:rsidP="00223084">
            <w:pPr>
              <w:pStyle w:val="Nagwek"/>
              <w:tabs>
                <w:tab w:val="clear" w:pos="4536"/>
                <w:tab w:val="clear" w:pos="9072"/>
              </w:tabs>
            </w:pPr>
            <w:r w:rsidRPr="00AC61CB">
              <w:t>Grupa materiałowa</w:t>
            </w:r>
          </w:p>
        </w:tc>
        <w:tc>
          <w:tcPr>
            <w:tcW w:w="1801" w:type="dxa"/>
          </w:tcPr>
          <w:p w14:paraId="128AECE8" w14:textId="77777777" w:rsidR="00B36653" w:rsidRPr="00AC61CB" w:rsidRDefault="00B36653" w:rsidP="00223084">
            <w:pPr>
              <w:pStyle w:val="prostand"/>
              <w:rPr>
                <w:rFonts w:ascii="Times New Roman" w:hAnsi="Times New Roman"/>
                <w:sz w:val="20"/>
              </w:rPr>
            </w:pPr>
          </w:p>
        </w:tc>
        <w:tc>
          <w:tcPr>
            <w:tcW w:w="4341" w:type="dxa"/>
          </w:tcPr>
          <w:p w14:paraId="76AF4969" w14:textId="77777777" w:rsidR="00B36653" w:rsidRPr="00AC61CB" w:rsidRDefault="00B36653" w:rsidP="00223084"/>
        </w:tc>
      </w:tr>
      <w:tr w:rsidR="00B36653" w:rsidRPr="00AC61CB" w14:paraId="162B2FC7" w14:textId="77777777" w:rsidTr="00223084">
        <w:tc>
          <w:tcPr>
            <w:tcW w:w="3070" w:type="dxa"/>
          </w:tcPr>
          <w:p w14:paraId="43D5F4AC" w14:textId="77777777" w:rsidR="00B36653" w:rsidRPr="00AC61CB" w:rsidRDefault="00B36653" w:rsidP="00223084">
            <w:pPr>
              <w:pStyle w:val="Nagwek"/>
              <w:tabs>
                <w:tab w:val="clear" w:pos="4536"/>
                <w:tab w:val="clear" w:pos="9072"/>
              </w:tabs>
            </w:pPr>
            <w:r w:rsidRPr="00AC61CB">
              <w:t>Opis miejsca składowania</w:t>
            </w:r>
          </w:p>
        </w:tc>
        <w:tc>
          <w:tcPr>
            <w:tcW w:w="1801" w:type="dxa"/>
          </w:tcPr>
          <w:p w14:paraId="021838DD" w14:textId="77777777" w:rsidR="00B36653" w:rsidRPr="00AC61CB" w:rsidRDefault="00B36653" w:rsidP="00223084">
            <w:pPr>
              <w:pStyle w:val="prostand"/>
              <w:rPr>
                <w:rFonts w:ascii="Times New Roman" w:hAnsi="Times New Roman"/>
                <w:sz w:val="20"/>
              </w:rPr>
            </w:pPr>
          </w:p>
        </w:tc>
        <w:tc>
          <w:tcPr>
            <w:tcW w:w="4341" w:type="dxa"/>
          </w:tcPr>
          <w:p w14:paraId="764A299C" w14:textId="77777777" w:rsidR="00B36653" w:rsidRPr="00AC61CB" w:rsidRDefault="00B36653" w:rsidP="00223084"/>
        </w:tc>
      </w:tr>
    </w:tbl>
    <w:p w14:paraId="11D49147" w14:textId="77777777" w:rsidR="00B36653" w:rsidRDefault="00B36653" w:rsidP="00B36653">
      <w:pPr>
        <w:pStyle w:val="Opis1"/>
        <w:ind w:left="0"/>
      </w:pPr>
    </w:p>
    <w:p w14:paraId="22D61C2C" w14:textId="77777777" w:rsidR="00B36653" w:rsidRPr="00AC61CB" w:rsidRDefault="00B36653" w:rsidP="00B36653">
      <w:pPr>
        <w:pStyle w:val="Opis1"/>
        <w:ind w:left="0"/>
      </w:pPr>
    </w:p>
    <w:p w14:paraId="0B03937D" w14:textId="77777777" w:rsidR="00B36653" w:rsidRPr="00AC61CB" w:rsidRDefault="00B36653" w:rsidP="00B36653">
      <w:pPr>
        <w:pStyle w:val="Opis1"/>
        <w:ind w:left="0"/>
      </w:pPr>
      <w:r w:rsidRPr="00AC61CB">
        <w:t>Uzupełnij wartości w następujących polach obowiązkowych w sekcji „Sterowanie”: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0"/>
        <w:gridCol w:w="1801"/>
        <w:gridCol w:w="4341"/>
      </w:tblGrid>
      <w:tr w:rsidR="00B36653" w:rsidRPr="00AC61CB" w14:paraId="6BF3F409" w14:textId="77777777" w:rsidTr="00223084">
        <w:tc>
          <w:tcPr>
            <w:tcW w:w="3070" w:type="dxa"/>
            <w:shd w:val="clear" w:color="auto" w:fill="FFFFFF"/>
          </w:tcPr>
          <w:p w14:paraId="233DCB2C" w14:textId="77777777" w:rsidR="00B36653" w:rsidRPr="00AC61CB" w:rsidRDefault="00B36653" w:rsidP="00223084">
            <w:pPr>
              <w:rPr>
                <w:b/>
              </w:rPr>
            </w:pPr>
            <w:r w:rsidRPr="00AC61CB">
              <w:rPr>
                <w:b/>
              </w:rPr>
              <w:t>Nazwa na ekranie</w:t>
            </w:r>
          </w:p>
        </w:tc>
        <w:tc>
          <w:tcPr>
            <w:tcW w:w="1801" w:type="dxa"/>
            <w:shd w:val="clear" w:color="auto" w:fill="FFFFFF"/>
          </w:tcPr>
          <w:p w14:paraId="14A829A2" w14:textId="77777777" w:rsidR="00B36653" w:rsidRPr="00AC61CB" w:rsidRDefault="00B36653" w:rsidP="00223084">
            <w:pPr>
              <w:rPr>
                <w:b/>
              </w:rPr>
            </w:pPr>
            <w:r w:rsidRPr="00AC61CB">
              <w:rPr>
                <w:b/>
              </w:rPr>
              <w:t xml:space="preserve">Wartość </w:t>
            </w:r>
          </w:p>
        </w:tc>
        <w:tc>
          <w:tcPr>
            <w:tcW w:w="4341" w:type="dxa"/>
            <w:shd w:val="clear" w:color="auto" w:fill="FFFFFF"/>
          </w:tcPr>
          <w:p w14:paraId="1251ECBE" w14:textId="77777777" w:rsidR="00B36653" w:rsidRPr="00AC61CB" w:rsidRDefault="00B36653" w:rsidP="00223084">
            <w:pPr>
              <w:rPr>
                <w:b/>
              </w:rPr>
            </w:pPr>
            <w:r w:rsidRPr="00AC61CB">
              <w:rPr>
                <w:b/>
              </w:rPr>
              <w:t>Komentarz</w:t>
            </w:r>
          </w:p>
        </w:tc>
      </w:tr>
      <w:tr w:rsidR="00B36653" w:rsidRPr="00AC61CB" w14:paraId="31C22E2D" w14:textId="77777777" w:rsidTr="00223084">
        <w:tc>
          <w:tcPr>
            <w:tcW w:w="3070" w:type="dxa"/>
          </w:tcPr>
          <w:p w14:paraId="08E5F442" w14:textId="77777777" w:rsidR="00B36653" w:rsidRPr="00AC61CB" w:rsidRDefault="00B36653" w:rsidP="00223084">
            <w:pPr>
              <w:pStyle w:val="Nagwek"/>
              <w:tabs>
                <w:tab w:val="clear" w:pos="4536"/>
                <w:tab w:val="clear" w:pos="9072"/>
              </w:tabs>
            </w:pPr>
            <w:r w:rsidRPr="00AC61CB">
              <w:t>Wybór danych i wyprowadzanie protokołu</w:t>
            </w:r>
          </w:p>
        </w:tc>
        <w:tc>
          <w:tcPr>
            <w:tcW w:w="1801" w:type="dxa"/>
          </w:tcPr>
          <w:p w14:paraId="78D84C88" w14:textId="77777777" w:rsidR="00B36653" w:rsidRPr="00AC61CB" w:rsidRDefault="00B36653" w:rsidP="00223084">
            <w:pPr>
              <w:pStyle w:val="prostand"/>
              <w:rPr>
                <w:rFonts w:ascii="Times New Roman" w:hAnsi="Times New Roman"/>
                <w:sz w:val="20"/>
              </w:rPr>
            </w:pPr>
          </w:p>
        </w:tc>
        <w:tc>
          <w:tcPr>
            <w:tcW w:w="4341" w:type="dxa"/>
          </w:tcPr>
          <w:p w14:paraId="1CFD0554" w14:textId="77777777" w:rsidR="00B36653" w:rsidRPr="00AC61CB" w:rsidRDefault="00B36653" w:rsidP="00223084">
            <w:pPr>
              <w:pStyle w:val="Nagwek"/>
              <w:tabs>
                <w:tab w:val="clear" w:pos="4536"/>
                <w:tab w:val="clear" w:pos="9072"/>
              </w:tabs>
            </w:pPr>
          </w:p>
        </w:tc>
      </w:tr>
      <w:tr w:rsidR="00B36653" w:rsidRPr="00AC61CB" w14:paraId="283FF408" w14:textId="77777777" w:rsidTr="00223084">
        <w:tc>
          <w:tcPr>
            <w:tcW w:w="3070" w:type="dxa"/>
          </w:tcPr>
          <w:p w14:paraId="017232D8" w14:textId="77777777" w:rsidR="00B36653" w:rsidRPr="00AC61CB" w:rsidRDefault="00B36653" w:rsidP="00223084">
            <w:pPr>
              <w:pStyle w:val="Nagwek"/>
              <w:tabs>
                <w:tab w:val="clear" w:pos="4536"/>
                <w:tab w:val="clear" w:pos="9072"/>
              </w:tabs>
            </w:pPr>
            <w:proofErr w:type="spellStart"/>
            <w:r w:rsidRPr="00AC61CB">
              <w:t>Gener</w:t>
            </w:r>
            <w:proofErr w:type="spellEnd"/>
            <w:r w:rsidRPr="00AC61CB">
              <w:t xml:space="preserve">. </w:t>
            </w:r>
            <w:proofErr w:type="spellStart"/>
            <w:r w:rsidRPr="00AC61CB">
              <w:t>wprow</w:t>
            </w:r>
            <w:proofErr w:type="spellEnd"/>
            <w:r w:rsidRPr="00AC61CB">
              <w:t>. wsad.</w:t>
            </w:r>
          </w:p>
        </w:tc>
        <w:tc>
          <w:tcPr>
            <w:tcW w:w="1801" w:type="dxa"/>
          </w:tcPr>
          <w:p w14:paraId="15152851" w14:textId="77777777" w:rsidR="00B36653" w:rsidRPr="00AC61CB" w:rsidRDefault="00B36653" w:rsidP="00223084">
            <w:pPr>
              <w:pStyle w:val="prostand"/>
              <w:rPr>
                <w:rFonts w:ascii="Times New Roman" w:hAnsi="Times New Roman"/>
                <w:sz w:val="20"/>
              </w:rPr>
            </w:pPr>
            <w:r w:rsidRPr="00AC61CB">
              <w:rPr>
                <w:rFonts w:ascii="Times New Roman" w:hAnsi="Times New Roman"/>
                <w:sz w:val="20"/>
              </w:rPr>
              <w:t xml:space="preserve">Wybrany </w:t>
            </w:r>
            <w:proofErr w:type="spellStart"/>
            <w:r w:rsidRPr="00AC61CB">
              <w:rPr>
                <w:rFonts w:ascii="Times New Roman" w:hAnsi="Times New Roman"/>
                <w:sz w:val="20"/>
              </w:rPr>
              <w:t>radiobuton</w:t>
            </w:r>
            <w:proofErr w:type="spellEnd"/>
          </w:p>
        </w:tc>
        <w:tc>
          <w:tcPr>
            <w:tcW w:w="4341" w:type="dxa"/>
          </w:tcPr>
          <w:p w14:paraId="67B86678" w14:textId="77777777" w:rsidR="00B36653" w:rsidRPr="00AC61CB" w:rsidRDefault="00B36653" w:rsidP="00223084"/>
        </w:tc>
      </w:tr>
      <w:tr w:rsidR="00B36653" w:rsidRPr="00AC61CB" w14:paraId="3C2F25A7" w14:textId="77777777" w:rsidTr="00223084">
        <w:tc>
          <w:tcPr>
            <w:tcW w:w="3070" w:type="dxa"/>
          </w:tcPr>
          <w:p w14:paraId="38819E63" w14:textId="77777777" w:rsidR="00B36653" w:rsidRPr="00AC61CB" w:rsidRDefault="00B36653" w:rsidP="00223084">
            <w:pPr>
              <w:pStyle w:val="Nagwek"/>
              <w:tabs>
                <w:tab w:val="clear" w:pos="4536"/>
                <w:tab w:val="clear" w:pos="9072"/>
              </w:tabs>
            </w:pPr>
            <w:r w:rsidRPr="00AC61CB">
              <w:t xml:space="preserve">Bezpośrednie </w:t>
            </w:r>
            <w:proofErr w:type="spellStart"/>
            <w:r w:rsidRPr="00AC61CB">
              <w:t>tworz</w:t>
            </w:r>
            <w:proofErr w:type="spellEnd"/>
            <w:r w:rsidRPr="00AC61CB">
              <w:t>. dokum.</w:t>
            </w:r>
          </w:p>
        </w:tc>
        <w:tc>
          <w:tcPr>
            <w:tcW w:w="1801" w:type="dxa"/>
          </w:tcPr>
          <w:p w14:paraId="5FA620BE" w14:textId="77777777" w:rsidR="00B36653" w:rsidRPr="00AC61CB" w:rsidRDefault="00B36653" w:rsidP="00223084">
            <w:pPr>
              <w:pStyle w:val="prostand"/>
              <w:rPr>
                <w:rFonts w:ascii="Times New Roman" w:hAnsi="Times New Roman"/>
                <w:sz w:val="20"/>
              </w:rPr>
            </w:pPr>
          </w:p>
        </w:tc>
        <w:tc>
          <w:tcPr>
            <w:tcW w:w="4341" w:type="dxa"/>
          </w:tcPr>
          <w:p w14:paraId="0342FEA1" w14:textId="77777777" w:rsidR="00B36653" w:rsidRPr="00AC61CB" w:rsidRDefault="00B36653" w:rsidP="00223084"/>
        </w:tc>
      </w:tr>
      <w:tr w:rsidR="00B36653" w:rsidRPr="00AC61CB" w14:paraId="610F1C58" w14:textId="77777777" w:rsidTr="00223084">
        <w:tc>
          <w:tcPr>
            <w:tcW w:w="3070" w:type="dxa"/>
          </w:tcPr>
          <w:p w14:paraId="77C4563A" w14:textId="77777777" w:rsidR="00B36653" w:rsidRPr="00AC61CB" w:rsidRDefault="00B36653" w:rsidP="00223084">
            <w:pPr>
              <w:pStyle w:val="Nagwek"/>
              <w:tabs>
                <w:tab w:val="clear" w:pos="4536"/>
                <w:tab w:val="clear" w:pos="9072"/>
              </w:tabs>
            </w:pPr>
            <w:r w:rsidRPr="00AC61CB">
              <w:t>Nazwa pakietu</w:t>
            </w:r>
          </w:p>
        </w:tc>
        <w:tc>
          <w:tcPr>
            <w:tcW w:w="1801" w:type="dxa"/>
          </w:tcPr>
          <w:p w14:paraId="422CE8C1" w14:textId="77777777" w:rsidR="00B36653" w:rsidRPr="00AC61CB" w:rsidRDefault="00B36653" w:rsidP="00223084">
            <w:pPr>
              <w:pStyle w:val="prostand"/>
              <w:rPr>
                <w:rFonts w:ascii="Times New Roman" w:hAnsi="Times New Roman"/>
                <w:sz w:val="20"/>
              </w:rPr>
            </w:pPr>
          </w:p>
        </w:tc>
        <w:tc>
          <w:tcPr>
            <w:tcW w:w="4341" w:type="dxa"/>
          </w:tcPr>
          <w:p w14:paraId="4FEA0D5A" w14:textId="77777777" w:rsidR="00B36653" w:rsidRPr="00AC61CB" w:rsidRDefault="00B36653" w:rsidP="00223084"/>
        </w:tc>
      </w:tr>
      <w:tr w:rsidR="00B36653" w:rsidRPr="00AC61CB" w14:paraId="67EFF8A4" w14:textId="77777777" w:rsidTr="00223084">
        <w:tc>
          <w:tcPr>
            <w:tcW w:w="3070" w:type="dxa"/>
          </w:tcPr>
          <w:p w14:paraId="1BBF5654" w14:textId="77777777" w:rsidR="00B36653" w:rsidRPr="00AC61CB" w:rsidRDefault="00B36653" w:rsidP="00223084">
            <w:pPr>
              <w:pStyle w:val="Nagwek"/>
              <w:tabs>
                <w:tab w:val="clear" w:pos="4536"/>
                <w:tab w:val="clear" w:pos="9072"/>
              </w:tabs>
            </w:pPr>
            <w:proofErr w:type="spellStart"/>
            <w:r w:rsidRPr="00AC61CB">
              <w:t>Zatrzym</w:t>
            </w:r>
            <w:proofErr w:type="spellEnd"/>
            <w:r w:rsidRPr="00AC61CB">
              <w:t xml:space="preserve">. </w:t>
            </w:r>
            <w:proofErr w:type="spellStart"/>
            <w:r w:rsidRPr="00AC61CB">
              <w:t>przetwarz</w:t>
            </w:r>
            <w:proofErr w:type="spellEnd"/>
            <w:r w:rsidRPr="00AC61CB">
              <w:t>. pakiet.</w:t>
            </w:r>
          </w:p>
        </w:tc>
        <w:tc>
          <w:tcPr>
            <w:tcW w:w="1801" w:type="dxa"/>
          </w:tcPr>
          <w:p w14:paraId="165F9FBF" w14:textId="77777777" w:rsidR="00B36653" w:rsidRPr="00AC61CB" w:rsidRDefault="00B36653" w:rsidP="00223084">
            <w:pPr>
              <w:pStyle w:val="prostand"/>
              <w:rPr>
                <w:rFonts w:ascii="Times New Roman" w:hAnsi="Times New Roman"/>
                <w:sz w:val="20"/>
              </w:rPr>
            </w:pPr>
          </w:p>
        </w:tc>
        <w:tc>
          <w:tcPr>
            <w:tcW w:w="4341" w:type="dxa"/>
          </w:tcPr>
          <w:p w14:paraId="6D8023F2" w14:textId="77777777" w:rsidR="00B36653" w:rsidRPr="00AC61CB" w:rsidRDefault="00B36653" w:rsidP="00223084"/>
        </w:tc>
      </w:tr>
      <w:tr w:rsidR="00B36653" w:rsidRPr="00AC61CB" w14:paraId="77EC0128" w14:textId="77777777" w:rsidTr="00223084">
        <w:tc>
          <w:tcPr>
            <w:tcW w:w="3070" w:type="dxa"/>
          </w:tcPr>
          <w:p w14:paraId="7C22A3FC" w14:textId="77777777" w:rsidR="00B36653" w:rsidRPr="00AC61CB" w:rsidRDefault="00B36653" w:rsidP="00223084">
            <w:pPr>
              <w:pStyle w:val="Nagwek"/>
              <w:tabs>
                <w:tab w:val="clear" w:pos="4536"/>
                <w:tab w:val="clear" w:pos="9072"/>
              </w:tabs>
            </w:pPr>
            <w:r w:rsidRPr="00AC61CB">
              <w:t>Wyprowadzanie protokołu</w:t>
            </w:r>
          </w:p>
        </w:tc>
        <w:tc>
          <w:tcPr>
            <w:tcW w:w="1801" w:type="dxa"/>
          </w:tcPr>
          <w:p w14:paraId="57F9F6C7" w14:textId="77777777" w:rsidR="00B36653" w:rsidRPr="00AC61CB" w:rsidRDefault="00B36653" w:rsidP="00223084">
            <w:pPr>
              <w:pStyle w:val="prostand"/>
              <w:rPr>
                <w:rFonts w:ascii="Times New Roman" w:hAnsi="Times New Roman"/>
                <w:sz w:val="20"/>
              </w:rPr>
            </w:pPr>
            <w:r w:rsidRPr="00AC61CB">
              <w:rPr>
                <w:rFonts w:ascii="Times New Roman" w:hAnsi="Times New Roman"/>
                <w:sz w:val="20"/>
              </w:rPr>
              <w:t>Checkbox</w:t>
            </w:r>
          </w:p>
        </w:tc>
        <w:tc>
          <w:tcPr>
            <w:tcW w:w="4341" w:type="dxa"/>
          </w:tcPr>
          <w:p w14:paraId="2B7D106D" w14:textId="77777777" w:rsidR="00B36653" w:rsidRPr="00AC61CB" w:rsidRDefault="00B36653" w:rsidP="00223084"/>
        </w:tc>
      </w:tr>
      <w:tr w:rsidR="00B36653" w:rsidRPr="00AC61CB" w14:paraId="287FAC84" w14:textId="77777777" w:rsidTr="00223084">
        <w:tc>
          <w:tcPr>
            <w:tcW w:w="3070" w:type="dxa"/>
          </w:tcPr>
          <w:p w14:paraId="33F55A63" w14:textId="77777777" w:rsidR="00B36653" w:rsidRPr="00AC61CB" w:rsidRDefault="00B36653" w:rsidP="00223084">
            <w:pPr>
              <w:pStyle w:val="Nagwek"/>
              <w:tabs>
                <w:tab w:val="clear" w:pos="4536"/>
                <w:tab w:val="clear" w:pos="9072"/>
              </w:tabs>
            </w:pPr>
            <w:r w:rsidRPr="00AC61CB">
              <w:t>Maks. liczba pozycji</w:t>
            </w:r>
          </w:p>
        </w:tc>
        <w:tc>
          <w:tcPr>
            <w:tcW w:w="1801" w:type="dxa"/>
          </w:tcPr>
          <w:p w14:paraId="66994F5F" w14:textId="77777777" w:rsidR="00B36653" w:rsidRPr="00AC61CB" w:rsidRDefault="00B36653" w:rsidP="00223084">
            <w:pPr>
              <w:pStyle w:val="prostand"/>
              <w:rPr>
                <w:rFonts w:ascii="Times New Roman" w:hAnsi="Times New Roman"/>
                <w:sz w:val="20"/>
              </w:rPr>
            </w:pPr>
          </w:p>
        </w:tc>
        <w:tc>
          <w:tcPr>
            <w:tcW w:w="4341" w:type="dxa"/>
          </w:tcPr>
          <w:p w14:paraId="2286CD53" w14:textId="77777777" w:rsidR="00B36653" w:rsidRPr="00AC61CB" w:rsidRDefault="00B36653" w:rsidP="00223084"/>
        </w:tc>
      </w:tr>
    </w:tbl>
    <w:p w14:paraId="450A02BE" w14:textId="77777777" w:rsidR="00B36653" w:rsidRDefault="00B36653" w:rsidP="00B36653">
      <w:pPr>
        <w:pStyle w:val="Opis1"/>
        <w:ind w:left="0"/>
      </w:pPr>
    </w:p>
    <w:p w14:paraId="2C18151B" w14:textId="77777777" w:rsidR="00B36653" w:rsidRPr="00AC61CB" w:rsidRDefault="00B36653" w:rsidP="00B36653">
      <w:pPr>
        <w:pStyle w:val="Opis1"/>
        <w:ind w:left="0"/>
      </w:pPr>
    </w:p>
    <w:p w14:paraId="32EE7DBB" w14:textId="77777777" w:rsidR="00B36653" w:rsidRPr="00AC61CB" w:rsidRDefault="00B36653" w:rsidP="00B36653">
      <w:pPr>
        <w:pStyle w:val="Opis1"/>
        <w:ind w:left="0"/>
      </w:pPr>
      <w:r w:rsidRPr="00AC61CB">
        <w:t>Uzupełnij wartości w następujących polach obowiązkowych w sekcji „Dane w nagłówku dok. inwent”: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0"/>
        <w:gridCol w:w="1801"/>
        <w:gridCol w:w="4341"/>
      </w:tblGrid>
      <w:tr w:rsidR="00B36653" w:rsidRPr="00AC61CB" w14:paraId="50390050" w14:textId="77777777" w:rsidTr="00223084">
        <w:tc>
          <w:tcPr>
            <w:tcW w:w="3070" w:type="dxa"/>
            <w:shd w:val="clear" w:color="auto" w:fill="FFFFFF"/>
          </w:tcPr>
          <w:p w14:paraId="025A4F5F" w14:textId="77777777" w:rsidR="00B36653" w:rsidRPr="00AC61CB" w:rsidRDefault="00B36653" w:rsidP="00223084">
            <w:pPr>
              <w:rPr>
                <w:b/>
              </w:rPr>
            </w:pPr>
            <w:r w:rsidRPr="00AC61CB">
              <w:rPr>
                <w:b/>
              </w:rPr>
              <w:t>Nazwa na ekranie</w:t>
            </w:r>
          </w:p>
        </w:tc>
        <w:tc>
          <w:tcPr>
            <w:tcW w:w="1801" w:type="dxa"/>
            <w:shd w:val="clear" w:color="auto" w:fill="FFFFFF"/>
          </w:tcPr>
          <w:p w14:paraId="5DA39A38" w14:textId="77777777" w:rsidR="00B36653" w:rsidRPr="00AC61CB" w:rsidRDefault="00B36653" w:rsidP="00223084">
            <w:pPr>
              <w:rPr>
                <w:b/>
              </w:rPr>
            </w:pPr>
            <w:r w:rsidRPr="00AC61CB">
              <w:rPr>
                <w:b/>
              </w:rPr>
              <w:t xml:space="preserve">Wartość </w:t>
            </w:r>
          </w:p>
        </w:tc>
        <w:tc>
          <w:tcPr>
            <w:tcW w:w="4341" w:type="dxa"/>
            <w:shd w:val="clear" w:color="auto" w:fill="FFFFFF"/>
          </w:tcPr>
          <w:p w14:paraId="686044B7" w14:textId="77777777" w:rsidR="00B36653" w:rsidRPr="00AC61CB" w:rsidRDefault="00B36653" w:rsidP="00223084">
            <w:pPr>
              <w:rPr>
                <w:b/>
              </w:rPr>
            </w:pPr>
            <w:r w:rsidRPr="00AC61CB">
              <w:rPr>
                <w:b/>
              </w:rPr>
              <w:t>Komentarz</w:t>
            </w:r>
          </w:p>
        </w:tc>
      </w:tr>
      <w:tr w:rsidR="00B36653" w:rsidRPr="00AC61CB" w14:paraId="4112F72A" w14:textId="77777777" w:rsidTr="00223084">
        <w:tc>
          <w:tcPr>
            <w:tcW w:w="3070" w:type="dxa"/>
          </w:tcPr>
          <w:p w14:paraId="35CDE31E" w14:textId="77777777" w:rsidR="00B36653" w:rsidRPr="00AC61CB" w:rsidRDefault="00B36653" w:rsidP="00223084">
            <w:pPr>
              <w:pStyle w:val="Nagwek"/>
              <w:tabs>
                <w:tab w:val="clear" w:pos="4536"/>
                <w:tab w:val="clear" w:pos="9072"/>
              </w:tabs>
            </w:pPr>
            <w:r w:rsidRPr="00AC61CB">
              <w:t>Planowana data spisu</w:t>
            </w:r>
          </w:p>
        </w:tc>
        <w:tc>
          <w:tcPr>
            <w:tcW w:w="1801" w:type="dxa"/>
          </w:tcPr>
          <w:p w14:paraId="368EB883" w14:textId="77777777" w:rsidR="00B36653" w:rsidRPr="00AC61CB" w:rsidRDefault="00B36653" w:rsidP="00223084">
            <w:pPr>
              <w:pStyle w:val="prostand"/>
              <w:rPr>
                <w:rFonts w:ascii="Times New Roman" w:hAnsi="Times New Roman"/>
                <w:sz w:val="20"/>
              </w:rPr>
            </w:pPr>
          </w:p>
        </w:tc>
        <w:tc>
          <w:tcPr>
            <w:tcW w:w="4341" w:type="dxa"/>
          </w:tcPr>
          <w:p w14:paraId="1C493F6D" w14:textId="77777777" w:rsidR="00B36653" w:rsidRPr="00AC61CB" w:rsidRDefault="00B36653" w:rsidP="00223084">
            <w:pPr>
              <w:pStyle w:val="Nagwek"/>
              <w:tabs>
                <w:tab w:val="clear" w:pos="4536"/>
                <w:tab w:val="clear" w:pos="9072"/>
              </w:tabs>
            </w:pPr>
            <w:r w:rsidRPr="00AC61CB">
              <w:t>Wartość musi być wprowadzona</w:t>
            </w:r>
          </w:p>
        </w:tc>
      </w:tr>
      <w:tr w:rsidR="00B36653" w:rsidRPr="00AC61CB" w14:paraId="069F31D3" w14:textId="77777777" w:rsidTr="00223084">
        <w:tc>
          <w:tcPr>
            <w:tcW w:w="3070" w:type="dxa"/>
          </w:tcPr>
          <w:p w14:paraId="0FA0D370" w14:textId="77777777" w:rsidR="00B36653" w:rsidRPr="00AC61CB" w:rsidRDefault="00B36653" w:rsidP="00223084">
            <w:pPr>
              <w:pStyle w:val="Nagwek"/>
              <w:tabs>
                <w:tab w:val="clear" w:pos="4536"/>
                <w:tab w:val="clear" w:pos="9072"/>
              </w:tabs>
            </w:pPr>
            <w:r w:rsidRPr="00AC61CB">
              <w:t>Numer inwentaryzacji</w:t>
            </w:r>
          </w:p>
        </w:tc>
        <w:tc>
          <w:tcPr>
            <w:tcW w:w="1801" w:type="dxa"/>
          </w:tcPr>
          <w:p w14:paraId="27DC269D" w14:textId="77777777" w:rsidR="00B36653" w:rsidRPr="00AC61CB" w:rsidRDefault="00B36653" w:rsidP="00223084">
            <w:pPr>
              <w:pStyle w:val="prostand"/>
              <w:rPr>
                <w:rFonts w:ascii="Times New Roman" w:hAnsi="Times New Roman"/>
                <w:sz w:val="20"/>
              </w:rPr>
            </w:pPr>
          </w:p>
        </w:tc>
        <w:tc>
          <w:tcPr>
            <w:tcW w:w="4341" w:type="dxa"/>
          </w:tcPr>
          <w:p w14:paraId="43C20DFB" w14:textId="77777777" w:rsidR="00B36653" w:rsidRPr="00AC61CB" w:rsidRDefault="00B36653" w:rsidP="00223084">
            <w:r w:rsidRPr="00AC61CB">
              <w:t>Oznaczenie wewnętrzne inwentaryzacji</w:t>
            </w:r>
          </w:p>
        </w:tc>
      </w:tr>
      <w:tr w:rsidR="00B36653" w:rsidRPr="00AC61CB" w14:paraId="47711E74" w14:textId="77777777" w:rsidTr="00223084">
        <w:tc>
          <w:tcPr>
            <w:tcW w:w="3070" w:type="dxa"/>
          </w:tcPr>
          <w:p w14:paraId="244724C0" w14:textId="77777777" w:rsidR="00B36653" w:rsidRPr="00AC61CB" w:rsidRDefault="00B36653" w:rsidP="00223084">
            <w:pPr>
              <w:pStyle w:val="Nagwek"/>
              <w:tabs>
                <w:tab w:val="clear" w:pos="4536"/>
                <w:tab w:val="clear" w:pos="9072"/>
              </w:tabs>
            </w:pPr>
            <w:r w:rsidRPr="00AC61CB">
              <w:t>Referencja inwentaryzacji</w:t>
            </w:r>
          </w:p>
        </w:tc>
        <w:tc>
          <w:tcPr>
            <w:tcW w:w="1801" w:type="dxa"/>
          </w:tcPr>
          <w:p w14:paraId="58599CF6" w14:textId="77777777" w:rsidR="00B36653" w:rsidRPr="00AC61CB" w:rsidRDefault="00B36653" w:rsidP="00223084">
            <w:pPr>
              <w:pStyle w:val="prostand"/>
              <w:rPr>
                <w:rFonts w:ascii="Times New Roman" w:hAnsi="Times New Roman"/>
                <w:sz w:val="20"/>
              </w:rPr>
            </w:pPr>
          </w:p>
        </w:tc>
        <w:tc>
          <w:tcPr>
            <w:tcW w:w="4341" w:type="dxa"/>
          </w:tcPr>
          <w:p w14:paraId="00E76097" w14:textId="77777777" w:rsidR="00B36653" w:rsidRPr="00AC61CB" w:rsidRDefault="00B36653" w:rsidP="00223084">
            <w:r w:rsidRPr="00AC61CB">
              <w:t>Dodatkowe oznaczenie</w:t>
            </w:r>
          </w:p>
        </w:tc>
      </w:tr>
      <w:tr w:rsidR="00B36653" w:rsidRPr="00AC61CB" w14:paraId="058DDCB2" w14:textId="77777777" w:rsidTr="00223084">
        <w:tc>
          <w:tcPr>
            <w:tcW w:w="3070" w:type="dxa"/>
          </w:tcPr>
          <w:p w14:paraId="59AA1850" w14:textId="77777777" w:rsidR="00B36653" w:rsidRPr="00AC61CB" w:rsidRDefault="00B36653" w:rsidP="00223084">
            <w:pPr>
              <w:pStyle w:val="Nagwek"/>
              <w:tabs>
                <w:tab w:val="clear" w:pos="4536"/>
                <w:tab w:val="clear" w:pos="9072"/>
              </w:tabs>
            </w:pPr>
            <w:r w:rsidRPr="00AC61CB">
              <w:t>Ustawienie blokady księgowania</w:t>
            </w:r>
          </w:p>
        </w:tc>
        <w:tc>
          <w:tcPr>
            <w:tcW w:w="1801" w:type="dxa"/>
          </w:tcPr>
          <w:p w14:paraId="6D73A800" w14:textId="77777777" w:rsidR="00B36653" w:rsidRPr="00AC61CB" w:rsidRDefault="00B36653" w:rsidP="00223084">
            <w:pPr>
              <w:pStyle w:val="prostand"/>
              <w:rPr>
                <w:rFonts w:ascii="Times New Roman" w:hAnsi="Times New Roman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08942E43" wp14:editId="37BF84E6">
                  <wp:extent cx="131445" cy="131445"/>
                  <wp:effectExtent l="0" t="0" r="1905" b="1905"/>
                  <wp:docPr id="64" name="Obraz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1" w:type="dxa"/>
          </w:tcPr>
          <w:p w14:paraId="0900FA45" w14:textId="77777777" w:rsidR="00B36653" w:rsidRPr="00AC61CB" w:rsidRDefault="00B36653" w:rsidP="00223084">
            <w:r w:rsidRPr="00AC61CB">
              <w:t>Należy ustawić checkbox</w:t>
            </w:r>
          </w:p>
        </w:tc>
      </w:tr>
      <w:tr w:rsidR="00B36653" w:rsidRPr="00AC61CB" w14:paraId="2902F7EB" w14:textId="77777777" w:rsidTr="00223084">
        <w:tc>
          <w:tcPr>
            <w:tcW w:w="3070" w:type="dxa"/>
          </w:tcPr>
          <w:p w14:paraId="2E5851E9" w14:textId="77777777" w:rsidR="00B36653" w:rsidRPr="00AC61CB" w:rsidRDefault="00B36653" w:rsidP="00223084">
            <w:pPr>
              <w:pStyle w:val="Nagwek"/>
              <w:tabs>
                <w:tab w:val="clear" w:pos="4536"/>
                <w:tab w:val="clear" w:pos="9072"/>
              </w:tabs>
            </w:pPr>
            <w:r w:rsidRPr="00AC61CB">
              <w:t>Zamrożenie stanu księgowego</w:t>
            </w:r>
          </w:p>
        </w:tc>
        <w:tc>
          <w:tcPr>
            <w:tcW w:w="1801" w:type="dxa"/>
          </w:tcPr>
          <w:p w14:paraId="0D4B28CC" w14:textId="77777777" w:rsidR="00B36653" w:rsidRPr="00AC61CB" w:rsidRDefault="00B36653" w:rsidP="00223084">
            <w:pPr>
              <w:pStyle w:val="prostand"/>
              <w:rPr>
                <w:rFonts w:ascii="Times New Roman" w:hAnsi="Times New Roman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495A4D1C" wp14:editId="284D180B">
                  <wp:extent cx="131445" cy="131445"/>
                  <wp:effectExtent l="0" t="0" r="1905" b="1905"/>
                  <wp:docPr id="63" name="Obraz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1" w:type="dxa"/>
          </w:tcPr>
          <w:p w14:paraId="1768C2B9" w14:textId="77777777" w:rsidR="00B36653" w:rsidRPr="00AC61CB" w:rsidRDefault="00B36653" w:rsidP="00223084">
            <w:r w:rsidRPr="00AC61CB">
              <w:t>Należy ustawić checkbox</w:t>
            </w:r>
          </w:p>
        </w:tc>
      </w:tr>
    </w:tbl>
    <w:p w14:paraId="71EDBB80" w14:textId="77777777" w:rsidR="00B36653" w:rsidRDefault="00B36653" w:rsidP="00B36653">
      <w:pPr>
        <w:pStyle w:val="Opis1"/>
        <w:ind w:left="0"/>
      </w:pPr>
    </w:p>
    <w:p w14:paraId="483F0221" w14:textId="77777777" w:rsidR="00B36653" w:rsidRPr="00AC61CB" w:rsidRDefault="00B36653" w:rsidP="00B36653">
      <w:pPr>
        <w:pStyle w:val="Opis1"/>
        <w:ind w:left="0"/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9"/>
        <w:gridCol w:w="7793"/>
      </w:tblGrid>
      <w:tr w:rsidR="00B36653" w:rsidRPr="00AC61CB" w14:paraId="03D73593" w14:textId="77777777" w:rsidTr="00223084">
        <w:trPr>
          <w:cantSplit/>
        </w:trPr>
        <w:tc>
          <w:tcPr>
            <w:tcW w:w="1279" w:type="dxa"/>
            <w:vAlign w:val="center"/>
          </w:tcPr>
          <w:p w14:paraId="344183BB" w14:textId="77777777" w:rsidR="00B36653" w:rsidRPr="00AC61CB" w:rsidRDefault="00B36653" w:rsidP="00223084">
            <w:pPr>
              <w:pStyle w:val="Opis"/>
              <w:spacing w:before="360"/>
              <w:ind w:left="0"/>
              <w:jc w:val="center"/>
              <w:rPr>
                <w:sz w:val="96"/>
              </w:rPr>
            </w:pPr>
            <w:r w:rsidRPr="00AC61CB">
              <w:rPr>
                <w:sz w:val="72"/>
              </w:rPr>
              <w:lastRenderedPageBreak/>
              <w:sym w:font="Wingdings" w:char="F046"/>
            </w:r>
          </w:p>
        </w:tc>
        <w:tc>
          <w:tcPr>
            <w:tcW w:w="7793" w:type="dxa"/>
            <w:shd w:val="pct10" w:color="000000" w:fill="FFFFFF"/>
            <w:vAlign w:val="center"/>
          </w:tcPr>
          <w:p w14:paraId="50676B4F" w14:textId="77777777" w:rsidR="00B36653" w:rsidRPr="00AC61CB" w:rsidRDefault="00B36653" w:rsidP="00223084">
            <w:pPr>
              <w:pStyle w:val="Opis1"/>
              <w:spacing w:before="120"/>
              <w:ind w:left="0"/>
            </w:pPr>
            <w:r w:rsidRPr="00AC61CB">
              <w:t xml:space="preserve">Dane wprowadzone w sekcji „Ograniczenie bazy danych” określają materiały podlegające inwentaryzacji. </w:t>
            </w:r>
          </w:p>
          <w:p w14:paraId="2A8C8F64" w14:textId="77777777" w:rsidR="00B36653" w:rsidRPr="00AC61CB" w:rsidRDefault="00B36653" w:rsidP="00223084">
            <w:pPr>
              <w:pStyle w:val="Opis1"/>
              <w:ind w:left="0"/>
            </w:pPr>
            <w:r w:rsidRPr="00AC61CB">
              <w:t>Dane ustawione w sekcji „Sterowanie” określają nazwę i przebieg przetwarzania pakietowego.</w:t>
            </w:r>
          </w:p>
          <w:p w14:paraId="6D65B310" w14:textId="77777777" w:rsidR="00B36653" w:rsidRPr="00AC61CB" w:rsidRDefault="00B36653" w:rsidP="00223084">
            <w:pPr>
              <w:pStyle w:val="Opis1"/>
              <w:ind w:left="0"/>
            </w:pPr>
            <w:r w:rsidRPr="00AC61CB">
              <w:t>Dane wprowadzone w sekcji „Dane w nagłówku dok. inwent” są wyprowadzane na wydruk Arkusza spisowego i Arkusza Różnic Inwentaryzacyjnych.</w:t>
            </w:r>
          </w:p>
          <w:p w14:paraId="71934E71" w14:textId="77777777" w:rsidR="00B36653" w:rsidRPr="00AC61CB" w:rsidRDefault="00B36653" w:rsidP="00223084">
            <w:pPr>
              <w:pStyle w:val="Opis1"/>
              <w:ind w:left="0"/>
            </w:pPr>
            <w:r w:rsidRPr="00AC61CB">
              <w:t xml:space="preserve">Każdorazowo po wprowadzeniu wartości z powyższej tabelki kliknij przycisk </w:t>
            </w:r>
            <w:r w:rsidRPr="00AC61CB">
              <w:object w:dxaOrig="396" w:dyaOrig="324" w14:anchorId="3FDEA4E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.8pt;height:16.2pt" o:ole="" fillcolor="window">
                  <v:imagedata r:id="rId12" o:title=""/>
                </v:shape>
                <o:OLEObject Type="Embed" ProgID="PBrush" ShapeID="_x0000_i1025" DrawAspect="Content" ObjectID="_1639296807" r:id="rId13"/>
              </w:object>
            </w:r>
            <w:r w:rsidRPr="00AC61CB">
              <w:t xml:space="preserve"> (ENTER) lub klawisz ENTER.</w:t>
            </w:r>
          </w:p>
          <w:p w14:paraId="3B3538F7" w14:textId="77777777" w:rsidR="00B36653" w:rsidRPr="00AC61CB" w:rsidRDefault="00B36653" w:rsidP="00223084">
            <w:pPr>
              <w:pStyle w:val="Opis1"/>
              <w:spacing w:after="120"/>
              <w:ind w:left="0"/>
            </w:pPr>
            <w:r w:rsidRPr="00AC61CB">
              <w:t>Wartości zostaną potwierdzone poprzez wyświetlenie pełnej nazwy obok kodu.</w:t>
            </w:r>
          </w:p>
        </w:tc>
      </w:tr>
    </w:tbl>
    <w:p w14:paraId="722EF3B5" w14:textId="77777777" w:rsidR="00B36653" w:rsidRPr="00AC61CB" w:rsidRDefault="00B36653" w:rsidP="00B36653">
      <w:pPr>
        <w:spacing w:after="30"/>
        <w:ind w:left="567"/>
      </w:pPr>
    </w:p>
    <w:p w14:paraId="0E486683" w14:textId="77777777" w:rsidR="00B36653" w:rsidRPr="00AC61CB" w:rsidRDefault="00B36653" w:rsidP="00B36653">
      <w:pPr>
        <w:pStyle w:val="Opis1"/>
        <w:ind w:left="0"/>
      </w:pPr>
      <w:r w:rsidRPr="00AC61CB">
        <w:t xml:space="preserve">Po wprowadzeniu danych naciśnij przycisk </w:t>
      </w:r>
      <w:r>
        <w:rPr>
          <w:noProof/>
        </w:rPr>
        <w:drawing>
          <wp:inline distT="0" distB="0" distL="0" distR="0" wp14:anchorId="30A034EA" wp14:editId="0D1AC376">
            <wp:extent cx="221615" cy="228600"/>
            <wp:effectExtent l="0" t="0" r="6985" b="0"/>
            <wp:docPr id="62" name="Obraz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61CB">
        <w:t>. Ukaże się ekran:</w:t>
      </w:r>
    </w:p>
    <w:p w14:paraId="0A915788" w14:textId="77777777" w:rsidR="00B36653" w:rsidRPr="00AC61CB" w:rsidRDefault="00B36653" w:rsidP="00B36653">
      <w:pPr>
        <w:pStyle w:val="Opis1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6C94029" wp14:editId="01AF4AE0">
                <wp:simplePos x="0" y="0"/>
                <wp:positionH relativeFrom="column">
                  <wp:posOffset>4013200</wp:posOffset>
                </wp:positionH>
                <wp:positionV relativeFrom="paragraph">
                  <wp:posOffset>659977</wp:posOffset>
                </wp:positionV>
                <wp:extent cx="1954530" cy="434340"/>
                <wp:effectExtent l="1143000" t="247650" r="26670" b="22860"/>
                <wp:wrapNone/>
                <wp:docPr id="82" name="Objaśnienie prostokątn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4530" cy="434340"/>
                        </a:xfrm>
                        <a:prstGeom prst="wedgeRectCallout">
                          <a:avLst>
                            <a:gd name="adj1" fmla="val -106333"/>
                            <a:gd name="adj2" fmla="val -9956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6F6314" w14:textId="77777777" w:rsidR="00223084" w:rsidRDefault="00223084" w:rsidP="00B36653">
                            <w:r>
                              <w:t xml:space="preserve">Tymi przyciskami przechodzimy pomiędzy stronami wydruku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Objaśnienie prostokątne 82" o:spid="_x0000_s1035" type="#_x0000_t61" style="position:absolute;left:0;text-align:left;margin-left:316pt;margin-top:51.95pt;width:153.9pt;height:34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" adj="-12168,-10705">
                <v:textbox>
                  <w:txbxContent>
                    <w:p w14:paraId="536F6314" w14:textId="77777777" w:rsidR="00223084" w:rsidRDefault="00223084" w:rsidP="00B36653">
                      <w:r>
                        <w:t xml:space="preserve">Tymi przyciskami przechodzimy pomiędzy stronami wydruku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D82F05" wp14:editId="4C909CC6">
                <wp:simplePos x="0" y="0"/>
                <wp:positionH relativeFrom="column">
                  <wp:posOffset>3474085</wp:posOffset>
                </wp:positionH>
                <wp:positionV relativeFrom="paragraph">
                  <wp:posOffset>1405467</wp:posOffset>
                </wp:positionV>
                <wp:extent cx="1773555" cy="289560"/>
                <wp:effectExtent l="2152650" t="609600" r="17145" b="15240"/>
                <wp:wrapNone/>
                <wp:docPr id="81" name="Objaśnienie prostokątn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3555" cy="289560"/>
                        </a:xfrm>
                        <a:prstGeom prst="wedgeRectCallout">
                          <a:avLst>
                            <a:gd name="adj1" fmla="val -168796"/>
                            <a:gd name="adj2" fmla="val -25723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E6745" w14:textId="77777777" w:rsidR="00223084" w:rsidRDefault="00223084" w:rsidP="00B36653">
                            <w:r>
                              <w:t>Ikona „Przetwarzanie pakietu”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Objaśnienie prostokątne 81" o:spid="_x0000_s1036" type="#_x0000_t61" style="position:absolute;left:0;text-align:left;margin-left:273.55pt;margin-top:110.65pt;width:139.65pt;height:22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" adj="-25660,-44763">
                <v:textbox>
                  <w:txbxContent>
                    <w:p w14:paraId="661E6745" w14:textId="77777777" w:rsidR="00223084" w:rsidRDefault="00223084" w:rsidP="00B36653">
                      <w:r>
                        <w:t>Ikona „Przetwarzanie pakietu”</w:t>
                      </w:r>
                    </w:p>
                  </w:txbxContent>
                </v:textbox>
              </v:shape>
            </w:pict>
          </mc:Fallback>
        </mc:AlternateContent>
      </w:r>
      <w:r w:rsidRPr="00A97E1C">
        <w:rPr>
          <w:noProof/>
        </w:rPr>
        <w:t xml:space="preserve"> </w:t>
      </w:r>
      <w:r>
        <w:rPr>
          <w:noProof/>
        </w:rPr>
        <w:drawing>
          <wp:inline distT="0" distB="0" distL="0" distR="0" wp14:anchorId="62DB2D1F" wp14:editId="0D5EEC43">
            <wp:extent cx="5972810" cy="5072380"/>
            <wp:effectExtent l="0" t="0" r="8890" b="0"/>
            <wp:docPr id="93" name="Obraz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507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7A8C5" w14:textId="77777777" w:rsidR="00B36653" w:rsidRPr="00AC61CB" w:rsidRDefault="00B36653" w:rsidP="00B36653">
      <w:pPr>
        <w:pStyle w:val="Legenda"/>
        <w:ind w:left="567"/>
        <w:rPr>
          <w:i/>
        </w:rPr>
      </w:pPr>
      <w:r w:rsidRPr="00AC61CB">
        <w:rPr>
          <w:i/>
        </w:rPr>
        <w:t xml:space="preserve">Rysunek </w:t>
      </w:r>
      <w:r>
        <w:rPr>
          <w:i/>
        </w:rPr>
        <w:t>2:</w:t>
      </w:r>
      <w:r w:rsidRPr="00AC61CB">
        <w:rPr>
          <w:i/>
        </w:rPr>
        <w:t xml:space="preserve">  Okno ”Wprowadzanie wsadowe  dla tworzenia dokumentu inwentaryzacyjnego”</w:t>
      </w:r>
    </w:p>
    <w:p w14:paraId="60722F0F" w14:textId="77777777" w:rsidR="00B36653" w:rsidRDefault="00B36653" w:rsidP="00B36653">
      <w:pPr>
        <w:pStyle w:val="Opis1"/>
        <w:ind w:left="0"/>
      </w:pPr>
    </w:p>
    <w:p w14:paraId="178433B5" w14:textId="77777777" w:rsidR="00B36653" w:rsidRPr="00AC61CB" w:rsidRDefault="00B36653" w:rsidP="00B36653">
      <w:pPr>
        <w:pStyle w:val="Opis1"/>
        <w:ind w:left="0"/>
      </w:pPr>
    </w:p>
    <w:p w14:paraId="45C077C0" w14:textId="77777777" w:rsidR="00B36653" w:rsidRPr="00AC61CB" w:rsidRDefault="00B36653" w:rsidP="00B36653">
      <w:pPr>
        <w:pStyle w:val="Opis1"/>
        <w:ind w:left="0"/>
      </w:pPr>
      <w:r w:rsidRPr="00AC61CB">
        <w:lastRenderedPageBreak/>
        <w:t>Wyświetlone zostają podstawowe informacje o materiałach, które podlegają przetwarzaniu pakietowemu.</w:t>
      </w:r>
    </w:p>
    <w:p w14:paraId="03BEE828" w14:textId="77777777" w:rsidR="00B36653" w:rsidRPr="00AC61CB" w:rsidRDefault="00B36653" w:rsidP="00B36653">
      <w:pPr>
        <w:pStyle w:val="Opis1"/>
        <w:ind w:left="0"/>
      </w:pPr>
      <w:r w:rsidRPr="00AC61CB">
        <w:t>Po sprawdzeniu, że dane zostały wybrane prawidłowo należy nacisnąć klawisz „</w:t>
      </w:r>
      <w:proofErr w:type="spellStart"/>
      <w:r w:rsidRPr="00AC61CB">
        <w:t>Przetwarz</w:t>
      </w:r>
      <w:proofErr w:type="spellEnd"/>
      <w:r w:rsidRPr="00AC61CB">
        <w:t xml:space="preserve">. pakietu”, </w:t>
      </w:r>
    </w:p>
    <w:p w14:paraId="4DDCED1E" w14:textId="77777777" w:rsidR="00B36653" w:rsidRPr="00AC61CB" w:rsidRDefault="00B36653" w:rsidP="00B36653">
      <w:pPr>
        <w:pStyle w:val="Opis1"/>
        <w:ind w:left="0"/>
      </w:pPr>
      <w:r w:rsidRPr="00AC61CB">
        <w:t>wtedy ukaże się ekran:</w:t>
      </w:r>
    </w:p>
    <w:p w14:paraId="2F8186A5" w14:textId="77777777" w:rsidR="00B36653" w:rsidRDefault="00B36653" w:rsidP="00B36653">
      <w:pPr>
        <w:pStyle w:val="Opis1"/>
        <w:ind w:left="0"/>
      </w:pPr>
    </w:p>
    <w:p w14:paraId="17172D41" w14:textId="77777777" w:rsidR="00B36653" w:rsidRPr="00AC61CB" w:rsidRDefault="00B36653" w:rsidP="00B36653">
      <w:pPr>
        <w:pStyle w:val="Opis1"/>
        <w:ind w:left="0"/>
      </w:pPr>
    </w:p>
    <w:p w14:paraId="6F2FCAC3" w14:textId="77777777" w:rsidR="00B36653" w:rsidRPr="00AC61CB" w:rsidRDefault="00B36653" w:rsidP="00B36653">
      <w:pPr>
        <w:pStyle w:val="Opis1"/>
        <w:ind w:left="0"/>
      </w:pPr>
      <w:r>
        <w:rPr>
          <w:noProof/>
        </w:rPr>
        <w:drawing>
          <wp:inline distT="0" distB="0" distL="0" distR="0" wp14:anchorId="0D9A6C55" wp14:editId="783AAFE0">
            <wp:extent cx="5972810" cy="1932940"/>
            <wp:effectExtent l="0" t="0" r="8890" b="0"/>
            <wp:docPr id="94" name="Obraz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93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284DE" w14:textId="77777777" w:rsidR="00B36653" w:rsidRPr="00AC61CB" w:rsidRDefault="00B36653" w:rsidP="00B36653">
      <w:pPr>
        <w:pStyle w:val="Legenda"/>
        <w:ind w:left="567"/>
        <w:rPr>
          <w:i/>
        </w:rPr>
      </w:pPr>
      <w:r w:rsidRPr="00AC61CB">
        <w:rPr>
          <w:i/>
        </w:rPr>
        <w:t xml:space="preserve">Rysunek </w:t>
      </w:r>
      <w:r>
        <w:rPr>
          <w:i/>
        </w:rPr>
        <w:t>3:</w:t>
      </w:r>
      <w:r w:rsidRPr="00AC61CB">
        <w:rPr>
          <w:i/>
        </w:rPr>
        <w:t xml:space="preserve">  Okno ”Wprowadzanie wsadowe. Przegląd pakietów”</w:t>
      </w:r>
    </w:p>
    <w:p w14:paraId="052FED07" w14:textId="77777777" w:rsidR="00B36653" w:rsidRDefault="00B36653" w:rsidP="00B36653">
      <w:pPr>
        <w:pStyle w:val="Opis1"/>
        <w:ind w:left="0"/>
      </w:pPr>
    </w:p>
    <w:p w14:paraId="1AA4D7BF" w14:textId="77777777" w:rsidR="00B36653" w:rsidRPr="00AC61CB" w:rsidRDefault="00B36653" w:rsidP="00B36653">
      <w:pPr>
        <w:pStyle w:val="Opis1"/>
        <w:ind w:left="0"/>
      </w:pPr>
    </w:p>
    <w:p w14:paraId="40F588B0" w14:textId="77777777" w:rsidR="00B36653" w:rsidRPr="00AC61CB" w:rsidRDefault="00B36653" w:rsidP="00B36653">
      <w:pPr>
        <w:pStyle w:val="Opis1"/>
        <w:ind w:left="0"/>
      </w:pPr>
      <w:r w:rsidRPr="00AC61CB">
        <w:t>Wyświetlany ekran umożliwia analizę pakietu, jego usunięcie lub przetworzenie. Na tym etapie nie powstają jeszcze dokumenty inwentaryzacyjne. Dokumenty inwentaryzacyjne powstaną dopiero po przetworzeniu pakietu. W tym celu trzeba wybrać pakiet w odpowiednim wierszu i nacisnąć klawisz „Przetwarzanie”.  Pojawi się ekran</w:t>
      </w:r>
      <w:r>
        <w:t>:</w:t>
      </w:r>
    </w:p>
    <w:p w14:paraId="26899AA9" w14:textId="77777777" w:rsidR="00B36653" w:rsidRDefault="00B36653" w:rsidP="00B36653">
      <w:pPr>
        <w:pStyle w:val="Opis1"/>
        <w:ind w:left="0"/>
      </w:pPr>
    </w:p>
    <w:p w14:paraId="07FF0D41" w14:textId="77777777" w:rsidR="00B36653" w:rsidRPr="00AC61CB" w:rsidRDefault="00B36653" w:rsidP="00B36653">
      <w:pPr>
        <w:pStyle w:val="Opis1"/>
        <w:ind w:left="0"/>
      </w:pPr>
    </w:p>
    <w:p w14:paraId="5EAC3181" w14:textId="77777777" w:rsidR="00B36653" w:rsidRPr="00AC61CB" w:rsidRDefault="00B36653" w:rsidP="00B36653">
      <w:pPr>
        <w:pStyle w:val="Opis1"/>
        <w:ind w:left="0"/>
      </w:pPr>
      <w:r>
        <w:rPr>
          <w:noProof/>
        </w:rPr>
        <w:drawing>
          <wp:inline distT="0" distB="0" distL="0" distR="0" wp14:anchorId="7E7A0AA6" wp14:editId="2AF78043">
            <wp:extent cx="5311140" cy="2240280"/>
            <wp:effectExtent l="0" t="0" r="3810" b="7620"/>
            <wp:docPr id="95" name="Obraz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11140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4193A" w14:textId="77777777" w:rsidR="00B36653" w:rsidRPr="00AC61CB" w:rsidRDefault="00B36653" w:rsidP="00B36653">
      <w:pPr>
        <w:pStyle w:val="Legenda"/>
        <w:ind w:left="567"/>
        <w:rPr>
          <w:i/>
        </w:rPr>
      </w:pPr>
      <w:r w:rsidRPr="00AC61CB">
        <w:rPr>
          <w:i/>
        </w:rPr>
        <w:t xml:space="preserve">Rysunek </w:t>
      </w:r>
      <w:r>
        <w:rPr>
          <w:i/>
        </w:rPr>
        <w:t>4</w:t>
      </w:r>
      <w:r w:rsidRPr="00AC61CB">
        <w:rPr>
          <w:i/>
        </w:rPr>
        <w:t>:  Okno ”Przetwarzanie pakietu MB_MI01”</w:t>
      </w:r>
    </w:p>
    <w:p w14:paraId="4578871C" w14:textId="77777777" w:rsidR="00B36653" w:rsidRDefault="00B36653" w:rsidP="00B36653">
      <w:pPr>
        <w:pStyle w:val="Opis1"/>
        <w:ind w:left="0"/>
      </w:pPr>
    </w:p>
    <w:p w14:paraId="3BE40A20" w14:textId="77777777" w:rsidR="00B36653" w:rsidRPr="00AC61CB" w:rsidRDefault="00B36653" w:rsidP="00B36653">
      <w:pPr>
        <w:pStyle w:val="Opis1"/>
        <w:ind w:left="0"/>
      </w:pPr>
      <w:r w:rsidRPr="00AC61CB">
        <w:t xml:space="preserve">na którym należy wybrać </w:t>
      </w:r>
      <w:proofErr w:type="spellStart"/>
      <w:r w:rsidRPr="00AC61CB">
        <w:t>radiobuton</w:t>
      </w:r>
      <w:proofErr w:type="spellEnd"/>
      <w:r w:rsidRPr="00AC61CB">
        <w:t xml:space="preserve"> „</w:t>
      </w:r>
      <w:proofErr w:type="spellStart"/>
      <w:r w:rsidRPr="00AC61CB">
        <w:t>Wyśw</w:t>
      </w:r>
      <w:proofErr w:type="spellEnd"/>
      <w:r w:rsidRPr="00AC61CB">
        <w:t>. tylko błędów” i ustawić checkbox „Stan. rozmiar ekranu”. Następnie należy przycisnąć klawisz „Przetwarzanie”. System utworzy dokumenty inwentaryzacyjne dla wybranego składu. Gdy proces tworzenia dokumentów zostanie zakończony ukaże się ekran</w:t>
      </w:r>
    </w:p>
    <w:p w14:paraId="36653602" w14:textId="77777777" w:rsidR="00B36653" w:rsidRDefault="00B36653" w:rsidP="00B36653">
      <w:pPr>
        <w:pStyle w:val="Opis1"/>
        <w:ind w:left="0"/>
      </w:pPr>
    </w:p>
    <w:p w14:paraId="63D5B009" w14:textId="77777777" w:rsidR="00B36653" w:rsidRPr="00AC61CB" w:rsidRDefault="00B36653" w:rsidP="00B36653">
      <w:pPr>
        <w:pStyle w:val="Opis1"/>
        <w:ind w:left="0"/>
      </w:pPr>
    </w:p>
    <w:p w14:paraId="17CF23C9" w14:textId="77777777" w:rsidR="00B36653" w:rsidRPr="00AC61CB" w:rsidRDefault="00B36653" w:rsidP="00B36653">
      <w:pPr>
        <w:pStyle w:val="Opis1"/>
        <w:ind w:left="0"/>
      </w:pPr>
      <w:r>
        <w:rPr>
          <w:noProof/>
        </w:rPr>
        <w:lastRenderedPageBreak/>
        <w:drawing>
          <wp:inline distT="0" distB="0" distL="0" distR="0" wp14:anchorId="74004ADA" wp14:editId="4A447618">
            <wp:extent cx="4693920" cy="1470660"/>
            <wp:effectExtent l="0" t="0" r="0" b="0"/>
            <wp:docPr id="96" name="Obraz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93920" cy="147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C99AF" w14:textId="77777777" w:rsidR="00B36653" w:rsidRPr="00AC61CB" w:rsidRDefault="00B36653" w:rsidP="00B36653">
      <w:pPr>
        <w:pStyle w:val="Legenda"/>
        <w:ind w:left="567"/>
        <w:rPr>
          <w:i/>
        </w:rPr>
      </w:pPr>
      <w:r w:rsidRPr="00AC61CB">
        <w:rPr>
          <w:i/>
        </w:rPr>
        <w:t xml:space="preserve">Rysunek </w:t>
      </w:r>
      <w:r>
        <w:rPr>
          <w:i/>
        </w:rPr>
        <w:t>5</w:t>
      </w:r>
      <w:r w:rsidRPr="00AC61CB">
        <w:rPr>
          <w:i/>
        </w:rPr>
        <w:t>:  Okno ”Informacja”</w:t>
      </w:r>
    </w:p>
    <w:p w14:paraId="12C082E1" w14:textId="77777777" w:rsidR="00B36653" w:rsidRDefault="00B36653" w:rsidP="00B36653">
      <w:pPr>
        <w:pStyle w:val="Opis1"/>
        <w:ind w:left="0"/>
      </w:pPr>
    </w:p>
    <w:p w14:paraId="7E699CF8" w14:textId="77777777" w:rsidR="00B36653" w:rsidRPr="00AC61CB" w:rsidRDefault="00B36653" w:rsidP="00B36653">
      <w:pPr>
        <w:pStyle w:val="Opis1"/>
        <w:ind w:left="0"/>
      </w:pPr>
    </w:p>
    <w:p w14:paraId="34B7DA61" w14:textId="77777777" w:rsidR="00B36653" w:rsidRPr="00AC61CB" w:rsidRDefault="00B36653" w:rsidP="00B36653">
      <w:pPr>
        <w:pStyle w:val="Opis1"/>
        <w:ind w:left="0"/>
      </w:pPr>
      <w:r w:rsidRPr="00AC61CB">
        <w:t>Jeżeli chcemy sprawdzić, czy istnieją jeszcze pakiety do przetworzenia naciskamy klawisz „Przegląd sesji” i czynności opisane powyżej powtarzamy dla następnego pakietu lub wychodzimy z transakcji. Jeżeli chcemy zakończyć przetwarzanie, bez przeglądania pakietów, naciskamy klawisz „Koniec wprowadzania wsadowego”.</w:t>
      </w:r>
    </w:p>
    <w:p w14:paraId="0C419C46" w14:textId="77777777" w:rsidR="00B36653" w:rsidRDefault="00B36653" w:rsidP="00B36653">
      <w:pPr>
        <w:pStyle w:val="Opis1"/>
        <w:ind w:left="0"/>
      </w:pPr>
    </w:p>
    <w:p w14:paraId="4C14E586" w14:textId="77777777" w:rsidR="00B36653" w:rsidRPr="00AC61CB" w:rsidRDefault="00B36653" w:rsidP="00B36653">
      <w:pPr>
        <w:pStyle w:val="Opis1"/>
        <w:ind w:left="0"/>
      </w:pPr>
    </w:p>
    <w:p w14:paraId="58B61314" w14:textId="77777777" w:rsidR="00B36653" w:rsidRPr="00AC61CB" w:rsidRDefault="00B36653" w:rsidP="00B36653">
      <w:pPr>
        <w:pStyle w:val="Nagwekkrok"/>
      </w:pPr>
      <w:r w:rsidRPr="00AC61CB">
        <w:t>Krok 2 – Wyświetlenie utworzonych dokumentów inwentaryzacyjnych.</w:t>
      </w:r>
    </w:p>
    <w:p w14:paraId="5C06D874" w14:textId="77777777" w:rsidR="00B36653" w:rsidRPr="00AC61CB" w:rsidRDefault="00B36653" w:rsidP="00B36653">
      <w:pPr>
        <w:ind w:left="360"/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55"/>
        <w:gridCol w:w="7157"/>
      </w:tblGrid>
      <w:tr w:rsidR="00B36653" w:rsidRPr="00AC61CB" w14:paraId="3286E607" w14:textId="77777777" w:rsidTr="00223084">
        <w:tc>
          <w:tcPr>
            <w:tcW w:w="2055" w:type="dxa"/>
            <w:tcBorders>
              <w:top w:val="double" w:sz="4" w:space="0" w:color="auto"/>
              <w:bottom w:val="single" w:sz="6" w:space="0" w:color="auto"/>
            </w:tcBorders>
            <w:shd w:val="clear" w:color="auto" w:fill="FFFFFF"/>
          </w:tcPr>
          <w:p w14:paraId="0DAAD374" w14:textId="77777777" w:rsidR="00B36653" w:rsidRPr="00AC61CB" w:rsidRDefault="00B36653" w:rsidP="00223084">
            <w:pPr>
              <w:rPr>
                <w:b/>
              </w:rPr>
            </w:pPr>
            <w:r w:rsidRPr="00AC61CB">
              <w:rPr>
                <w:b/>
              </w:rPr>
              <w:t>Menu</w:t>
            </w:r>
          </w:p>
        </w:tc>
        <w:tc>
          <w:tcPr>
            <w:tcW w:w="7157" w:type="dxa"/>
          </w:tcPr>
          <w:p w14:paraId="6D7EBF89" w14:textId="5B9B1E62" w:rsidR="00B36653" w:rsidRPr="00AC61CB" w:rsidRDefault="00B36653" w:rsidP="00EC50BC">
            <w:r w:rsidRPr="00AC61CB">
              <w:t xml:space="preserve">Logistyka </w:t>
            </w:r>
            <w:r w:rsidRPr="00AC61CB">
              <w:sym w:font="Wingdings" w:char="F0E0"/>
            </w:r>
            <w:r w:rsidRPr="00AC61CB">
              <w:t xml:space="preserve"> Gospodarka materiałowa</w:t>
            </w:r>
            <w:r w:rsidRPr="00AC61CB">
              <w:sym w:font="Wingdings" w:char="F0E0"/>
            </w:r>
            <w:r w:rsidR="00EC50BC">
              <w:t xml:space="preserve"> </w:t>
            </w:r>
            <w:r w:rsidRPr="00AC61CB">
              <w:t>Inwentaryzacja</w:t>
            </w:r>
            <w:r w:rsidR="00EC50BC">
              <w:t xml:space="preserve"> </w:t>
            </w:r>
            <w:r w:rsidRPr="00AC61CB">
              <w:sym w:font="Wingdings" w:char="F0E0"/>
            </w:r>
            <w:r w:rsidR="00EC50BC">
              <w:t xml:space="preserve"> Dokument inwentaryzacyjny </w:t>
            </w:r>
            <w:r w:rsidR="00EC50BC" w:rsidRPr="00AC61CB">
              <w:sym w:font="Wingdings" w:char="F0E0"/>
            </w:r>
            <w:r w:rsidRPr="00AC61CB">
              <w:t xml:space="preserve">  Wyświetlan</w:t>
            </w:r>
            <w:r w:rsidR="00EC50BC">
              <w:t>ie</w:t>
            </w:r>
            <w:bookmarkStart w:id="11" w:name="_GoBack"/>
            <w:bookmarkEnd w:id="11"/>
          </w:p>
        </w:tc>
      </w:tr>
      <w:tr w:rsidR="00B36653" w:rsidRPr="00AC61CB" w14:paraId="263716F9" w14:textId="77777777" w:rsidTr="00223084">
        <w:tc>
          <w:tcPr>
            <w:tcW w:w="2055" w:type="dxa"/>
            <w:tcBorders>
              <w:top w:val="single" w:sz="6" w:space="0" w:color="auto"/>
              <w:bottom w:val="double" w:sz="4" w:space="0" w:color="auto"/>
            </w:tcBorders>
            <w:shd w:val="clear" w:color="auto" w:fill="FFFFFF"/>
          </w:tcPr>
          <w:p w14:paraId="7C336CBC" w14:textId="77777777" w:rsidR="00B36653" w:rsidRPr="00AC61CB" w:rsidRDefault="00B36653" w:rsidP="00223084">
            <w:pPr>
              <w:rPr>
                <w:b/>
              </w:rPr>
            </w:pPr>
            <w:r w:rsidRPr="00AC61CB">
              <w:rPr>
                <w:b/>
              </w:rPr>
              <w:t>Transakcja</w:t>
            </w:r>
          </w:p>
        </w:tc>
        <w:tc>
          <w:tcPr>
            <w:tcW w:w="7157" w:type="dxa"/>
          </w:tcPr>
          <w:p w14:paraId="5BDF7277" w14:textId="77777777" w:rsidR="00B36653" w:rsidRPr="00AC61CB" w:rsidRDefault="00B36653" w:rsidP="00223084">
            <w:r w:rsidRPr="00AC61CB">
              <w:t>MI03 Wyświetlanie dokumentów inwentaryzacyjnych</w:t>
            </w:r>
          </w:p>
        </w:tc>
      </w:tr>
    </w:tbl>
    <w:p w14:paraId="2A791CD5" w14:textId="77777777" w:rsidR="00B36653" w:rsidRDefault="00B36653" w:rsidP="00B36653"/>
    <w:p w14:paraId="0353F112" w14:textId="77777777" w:rsidR="00B36653" w:rsidRPr="00AC61CB" w:rsidRDefault="00B36653" w:rsidP="00B36653"/>
    <w:p w14:paraId="46540346" w14:textId="77777777" w:rsidR="00B36653" w:rsidRPr="00AC61CB" w:rsidRDefault="00B36653" w:rsidP="00B36653">
      <w:pPr>
        <w:pStyle w:val="Opis1"/>
      </w:pPr>
      <w:r w:rsidRPr="00AC61CB">
        <w:t xml:space="preserve">Transakcja </w:t>
      </w:r>
      <w:r w:rsidRPr="00AC61CB">
        <w:rPr>
          <w:b/>
          <w:i/>
        </w:rPr>
        <w:t xml:space="preserve">Wyświetlanie dokumentów inwentaryzacyjnych </w:t>
      </w:r>
      <w:r w:rsidRPr="00AC61CB">
        <w:t>służy do przeglądania zawartości utworzonych dokumentów inwentaryzacyjnych.</w:t>
      </w:r>
    </w:p>
    <w:p w14:paraId="200E7611" w14:textId="77777777" w:rsidR="00B36653" w:rsidRDefault="00B36653" w:rsidP="00B36653">
      <w:pPr>
        <w:pStyle w:val="Opis1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F735BF2" wp14:editId="479B3BF7">
                <wp:simplePos x="0" y="0"/>
                <wp:positionH relativeFrom="column">
                  <wp:posOffset>3625215</wp:posOffset>
                </wp:positionH>
                <wp:positionV relativeFrom="paragraph">
                  <wp:posOffset>760095</wp:posOffset>
                </wp:positionV>
                <wp:extent cx="1773555" cy="289560"/>
                <wp:effectExtent l="1885950" t="0" r="17145" b="148590"/>
                <wp:wrapNone/>
                <wp:docPr id="98" name="Objaśnienie prostokątn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3555" cy="289560"/>
                        </a:xfrm>
                        <a:prstGeom prst="wedgeRectCallout">
                          <a:avLst>
                            <a:gd name="adj1" fmla="val -153520"/>
                            <a:gd name="adj2" fmla="val 8779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742D9A" w14:textId="77777777" w:rsidR="00223084" w:rsidRDefault="00223084" w:rsidP="00B36653">
                            <w:r>
                              <w:t>Zadanie warunków wyboru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Objaśnienie prostokątne 98" o:spid="_x0000_s1037" type="#_x0000_t61" style="position:absolute;left:0;text-align:left;margin-left:285.45pt;margin-top:59.85pt;width:139.65pt;height:22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" adj="-22360,29763">
                <v:textbox>
                  <w:txbxContent>
                    <w:p w14:paraId="61742D9A" w14:textId="77777777" w:rsidR="00223084" w:rsidRDefault="00223084" w:rsidP="00B36653">
                      <w:r>
                        <w:t>Zadanie warunków wyboru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9583F89" wp14:editId="398A2537">
            <wp:extent cx="5972810" cy="1461135"/>
            <wp:effectExtent l="0" t="0" r="8890" b="5715"/>
            <wp:docPr id="97" name="Obraz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46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4284A" w14:textId="77777777" w:rsidR="00B36653" w:rsidRDefault="00B36653" w:rsidP="00B36653">
      <w:pPr>
        <w:pStyle w:val="Opis1"/>
        <w:ind w:left="0"/>
      </w:pPr>
    </w:p>
    <w:p w14:paraId="171A8EFA" w14:textId="77777777" w:rsidR="00B36653" w:rsidRPr="00AC61CB" w:rsidRDefault="00B36653" w:rsidP="00B36653">
      <w:pPr>
        <w:pStyle w:val="Opis1"/>
      </w:pPr>
    </w:p>
    <w:p w14:paraId="70EBDC77" w14:textId="77777777" w:rsidR="00B36653" w:rsidRPr="00AC61CB" w:rsidRDefault="00B36653" w:rsidP="00B36653">
      <w:pPr>
        <w:pStyle w:val="Nagwekkrok"/>
        <w:spacing w:before="0" w:after="0"/>
        <w:rPr>
          <w:noProof w:val="0"/>
        </w:rPr>
      </w:pPr>
      <w: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3C27C89" wp14:editId="5730472B">
                <wp:simplePos x="0" y="0"/>
                <wp:positionH relativeFrom="column">
                  <wp:posOffset>32385</wp:posOffset>
                </wp:positionH>
                <wp:positionV relativeFrom="paragraph">
                  <wp:posOffset>599228</wp:posOffset>
                </wp:positionV>
                <wp:extent cx="5755005" cy="1244600"/>
                <wp:effectExtent l="0" t="0" r="17145" b="12700"/>
                <wp:wrapNone/>
                <wp:docPr id="78" name="Grupa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5005" cy="1244600"/>
                          <a:chOff x="1644" y="2726"/>
                          <a:chExt cx="8788" cy="1895"/>
                        </a:xfrm>
                      </wpg:grpSpPr>
                      <wps:wsp>
                        <wps:cNvPr id="79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644" y="3125"/>
                            <a:ext cx="8788" cy="149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8256" y="2726"/>
                            <a:ext cx="2167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E79DEB" w14:textId="77777777" w:rsidR="00223084" w:rsidRDefault="00223084" w:rsidP="00B36653">
                              <w:pPr>
                                <w:jc w:val="right"/>
                                <w:rPr>
                                  <w:b/>
                                  <w:i/>
                                  <w:color w:val="FF000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0000"/>
                                </w:rPr>
                                <w:t>Sekcja „Nagłówek”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a 78" o:spid="_x0000_s1038" style="position:absolute;margin-left:2.55pt;margin-top:47.2pt;width:453.15pt;height:98pt;z-index:251661312" coordorigin="1644,2726" coordsize="8788,1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">
                <v:rect id="Rectangle 7" o:spid="_x0000_s1039" style="position:absolute;left:1644;top:3125;width:8788;height:14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O2OMMA&#10;AADbAAAADwAAAGRycy9kb3ducmV2LnhtbESPUWvCMBSF3wf+h3AFX8ZM3YNz1ShWEGWDwao/4NLc&#10;NWXNTUmyWv+9GQg+Hs453+GsNoNtRU8+NI4VzKYZCOLK6YZrBefT/mUBIkRkja1jUnClAJv16GmF&#10;uXYX/qa+jLVIEA45KjAxdrmUoTJkMUxdR5y8H+ctxiR9LbXHS4LbVr5m2VxabDgtGOxoZ6j6Lf+s&#10;gn5W7A91gYeidJ8fX57C3DwHpSbjYbsEEWmIj/C9fdQK3t7h/0v6A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O2OMMAAADbAAAADwAAAAAAAAAAAAAAAACYAgAAZHJzL2Rv&#10;d25yZXYueG1sUEsFBgAAAAAEAAQA9QAAAIgDAAAAAA==&#10;" filled="f" strokecolor="red" strokeweight="1.5pt"/>
                <v:shape id="Text Box 8" o:spid="_x0000_s1040" type="#_x0000_t202" style="position:absolute;left:8256;top:2726;width:2167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pAfr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fX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0ikB+vwAAANsAAAAPAAAAAAAAAAAAAAAAAJgCAABkcnMvZG93bnJl&#10;di54bWxQSwUGAAAAAAQABAD1AAAAhAMAAAAA&#10;" filled="f" stroked="f">
                  <v:textbox>
                    <w:txbxContent>
                      <w:p w14:paraId="28E79DEB" w14:textId="77777777" w:rsidR="00223084" w:rsidRDefault="00223084" w:rsidP="00B36653">
                        <w:pPr>
                          <w:jc w:val="right"/>
                          <w:rPr>
                            <w:b/>
                            <w:i/>
                            <w:color w:val="FF0000"/>
                          </w:rPr>
                        </w:pPr>
                        <w:r>
                          <w:rPr>
                            <w:b/>
                            <w:i/>
                            <w:color w:val="FF0000"/>
                          </w:rPr>
                          <w:t>Sekcja „Nagłówek”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drawing>
          <wp:inline distT="0" distB="0" distL="0" distR="0" wp14:anchorId="72272DAF" wp14:editId="64109672">
            <wp:extent cx="5972810" cy="5095240"/>
            <wp:effectExtent l="0" t="0" r="8890" b="0"/>
            <wp:docPr id="99" name="Obraz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509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5C4A8" w14:textId="77777777" w:rsidR="00B36653" w:rsidRPr="00AC61CB" w:rsidRDefault="00B36653" w:rsidP="00B36653">
      <w:pPr>
        <w:pStyle w:val="Legenda"/>
        <w:ind w:left="567"/>
        <w:rPr>
          <w:i/>
        </w:rPr>
      </w:pPr>
      <w:r w:rsidRPr="00AC61CB">
        <w:rPr>
          <w:i/>
        </w:rPr>
        <w:t xml:space="preserve">Rysunek </w:t>
      </w:r>
      <w:r>
        <w:rPr>
          <w:i/>
        </w:rPr>
        <w:t>6</w:t>
      </w:r>
      <w:r w:rsidRPr="00AC61CB">
        <w:rPr>
          <w:i/>
        </w:rPr>
        <w:t>:  Okno ”Wyświetlanie dokumentów inwentaryzacyjnych dla materiału”</w:t>
      </w:r>
    </w:p>
    <w:p w14:paraId="78062B95" w14:textId="77777777" w:rsidR="00B36653" w:rsidRPr="00AC61CB" w:rsidRDefault="00B36653" w:rsidP="00B36653">
      <w:pPr>
        <w:pStyle w:val="Opis1"/>
        <w:ind w:left="0"/>
      </w:pPr>
    </w:p>
    <w:p w14:paraId="1FC2E911" w14:textId="77777777" w:rsidR="00B36653" w:rsidRPr="00AC61CB" w:rsidRDefault="00B36653" w:rsidP="00B36653">
      <w:pPr>
        <w:pStyle w:val="Opis1"/>
        <w:ind w:left="0"/>
      </w:pPr>
      <w:r w:rsidRPr="00AC61CB">
        <w:t>Uzupełnij wartości w następujących polach: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0"/>
        <w:gridCol w:w="1801"/>
        <w:gridCol w:w="4341"/>
      </w:tblGrid>
      <w:tr w:rsidR="00B36653" w:rsidRPr="00AC61CB" w14:paraId="060988F3" w14:textId="77777777" w:rsidTr="00223084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74076C" w14:textId="77777777" w:rsidR="00B36653" w:rsidRPr="00AC61CB" w:rsidRDefault="00B36653" w:rsidP="00223084">
            <w:pPr>
              <w:rPr>
                <w:b/>
              </w:rPr>
            </w:pPr>
            <w:r w:rsidRPr="00AC61CB">
              <w:rPr>
                <w:b/>
              </w:rPr>
              <w:t>Nazwa na ekranie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4D7055" w14:textId="77777777" w:rsidR="00B36653" w:rsidRPr="00AC61CB" w:rsidRDefault="00B36653" w:rsidP="00223084">
            <w:pPr>
              <w:rPr>
                <w:b/>
              </w:rPr>
            </w:pPr>
            <w:r w:rsidRPr="00AC61CB">
              <w:rPr>
                <w:b/>
              </w:rPr>
              <w:t xml:space="preserve">Wartość </w:t>
            </w:r>
          </w:p>
        </w:tc>
        <w:tc>
          <w:tcPr>
            <w:tcW w:w="4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DB4C43" w14:textId="77777777" w:rsidR="00B36653" w:rsidRPr="00AC61CB" w:rsidRDefault="00B36653" w:rsidP="00223084">
            <w:pPr>
              <w:rPr>
                <w:b/>
              </w:rPr>
            </w:pPr>
            <w:r w:rsidRPr="00AC61CB">
              <w:rPr>
                <w:b/>
              </w:rPr>
              <w:t>Komentarz</w:t>
            </w:r>
          </w:p>
        </w:tc>
      </w:tr>
      <w:tr w:rsidR="00B36653" w:rsidRPr="00AC61CB" w14:paraId="54EAE46D" w14:textId="77777777" w:rsidTr="00223084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78741" w14:textId="77777777" w:rsidR="00B36653" w:rsidRPr="00AC61CB" w:rsidRDefault="00B36653" w:rsidP="00223084">
            <w:pPr>
              <w:pStyle w:val="Nagwek"/>
              <w:tabs>
                <w:tab w:val="left" w:pos="708"/>
              </w:tabs>
            </w:pPr>
            <w:r w:rsidRPr="00AC61CB">
              <w:t>Zakład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C8C34" w14:textId="77777777" w:rsidR="00B36653" w:rsidRPr="00AC61CB" w:rsidRDefault="00B36653" w:rsidP="00223084">
            <w:pPr>
              <w:pStyle w:val="prostand"/>
              <w:rPr>
                <w:rFonts w:ascii="Times New Roman" w:hAnsi="Times New Roman"/>
                <w:sz w:val="20"/>
              </w:rPr>
            </w:pPr>
          </w:p>
        </w:tc>
        <w:tc>
          <w:tcPr>
            <w:tcW w:w="4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B5439" w14:textId="77777777" w:rsidR="00B36653" w:rsidRPr="00AC61CB" w:rsidRDefault="00B36653" w:rsidP="00223084">
            <w:pPr>
              <w:pStyle w:val="Nagwek"/>
              <w:tabs>
                <w:tab w:val="left" w:pos="708"/>
              </w:tabs>
            </w:pPr>
          </w:p>
        </w:tc>
      </w:tr>
      <w:tr w:rsidR="00B36653" w:rsidRPr="00AC61CB" w14:paraId="029E37C7" w14:textId="77777777" w:rsidTr="00223084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9FBA5" w14:textId="77777777" w:rsidR="00B36653" w:rsidRPr="00AC61CB" w:rsidRDefault="00B36653" w:rsidP="00223084">
            <w:pPr>
              <w:pStyle w:val="Nagwek"/>
              <w:tabs>
                <w:tab w:val="left" w:pos="708"/>
              </w:tabs>
            </w:pPr>
            <w:r w:rsidRPr="00AC61CB">
              <w:t>Skład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7BECE" w14:textId="77777777" w:rsidR="00B36653" w:rsidRPr="00AC61CB" w:rsidRDefault="00B36653" w:rsidP="00223084">
            <w:pPr>
              <w:pStyle w:val="prostand"/>
              <w:rPr>
                <w:rFonts w:ascii="Times New Roman" w:hAnsi="Times New Roman"/>
                <w:sz w:val="20"/>
              </w:rPr>
            </w:pPr>
          </w:p>
        </w:tc>
        <w:tc>
          <w:tcPr>
            <w:tcW w:w="4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FEB30" w14:textId="77777777" w:rsidR="00B36653" w:rsidRPr="00AC61CB" w:rsidRDefault="00B36653" w:rsidP="00223084">
            <w:pPr>
              <w:pStyle w:val="Nagwek"/>
              <w:tabs>
                <w:tab w:val="left" w:pos="708"/>
              </w:tabs>
            </w:pPr>
          </w:p>
        </w:tc>
      </w:tr>
    </w:tbl>
    <w:p w14:paraId="0ACE8EA2" w14:textId="77777777" w:rsidR="00B36653" w:rsidRDefault="00B36653" w:rsidP="00B36653">
      <w:pPr>
        <w:pStyle w:val="Opis1"/>
        <w:ind w:left="0"/>
      </w:pPr>
    </w:p>
    <w:p w14:paraId="31429F51" w14:textId="77777777" w:rsidR="00B36653" w:rsidRPr="00AC61CB" w:rsidRDefault="00B36653" w:rsidP="00B36653">
      <w:pPr>
        <w:pStyle w:val="Opis1"/>
        <w:ind w:left="0"/>
      </w:pPr>
    </w:p>
    <w:p w14:paraId="63E6B550" w14:textId="77777777" w:rsidR="00B36653" w:rsidRPr="00AC61CB" w:rsidRDefault="00B36653" w:rsidP="00B36653">
      <w:pPr>
        <w:pStyle w:val="Opis1"/>
        <w:ind w:left="0"/>
      </w:pPr>
      <w:r w:rsidRPr="00AC61CB">
        <w:t xml:space="preserve">Naciśnij przycisk kontynuacji </w:t>
      </w:r>
      <w:r w:rsidRPr="00AC61CB">
        <w:object w:dxaOrig="300" w:dyaOrig="300" w14:anchorId="5B684558">
          <v:shape id="_x0000_i1026" type="#_x0000_t75" style="width:15.6pt;height:15.6pt" o:ole="" fillcolor="window">
            <v:imagedata r:id="rId21" o:title=""/>
          </v:shape>
          <o:OLEObject Type="Embed" ProgID="PBrush" ShapeID="_x0000_i1026" DrawAspect="Content" ObjectID="_1639296808" r:id="rId22"/>
        </w:object>
      </w:r>
      <w:r w:rsidRPr="00AC61CB">
        <w:t xml:space="preserve">  a następnie, po uzupełnieniu parametrów wyszukiwania, naciskamy przycisk „Wykonanie”  </w:t>
      </w:r>
      <w:r>
        <w:rPr>
          <w:noProof/>
        </w:rPr>
        <w:drawing>
          <wp:inline distT="0" distB="0" distL="0" distR="0" wp14:anchorId="6B6887A0" wp14:editId="2427FAC4">
            <wp:extent cx="221615" cy="228600"/>
            <wp:effectExtent l="0" t="0" r="6985" b="0"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61CB">
        <w:t xml:space="preserve"> (F8).</w:t>
      </w:r>
    </w:p>
    <w:p w14:paraId="24C6B949" w14:textId="77777777" w:rsidR="00B36653" w:rsidRPr="00AC61CB" w:rsidRDefault="00B36653" w:rsidP="00B36653">
      <w:pPr>
        <w:pStyle w:val="Opis1"/>
        <w:ind w:left="0"/>
      </w:pPr>
      <w:r w:rsidRPr="00AC61CB">
        <w:t>Na ekranie pojawi się okno (</w:t>
      </w:r>
      <w:r w:rsidRPr="00AC61CB">
        <w:rPr>
          <w:i/>
        </w:rPr>
        <w:t xml:space="preserve">Rysunek </w:t>
      </w:r>
      <w:r>
        <w:rPr>
          <w:i/>
        </w:rPr>
        <w:t>7:</w:t>
      </w:r>
      <w:r w:rsidRPr="00AC61CB">
        <w:rPr>
          <w:i/>
        </w:rPr>
        <w:t xml:space="preserve"> Okno „Nr materiału”</w:t>
      </w:r>
      <w:r w:rsidRPr="00AC61CB">
        <w:t>) z listą materiałów spełniających podane kryteria wyszukiwania.</w:t>
      </w:r>
    </w:p>
    <w:p w14:paraId="76BEE102" w14:textId="77777777" w:rsidR="00B36653" w:rsidRPr="00AC61CB" w:rsidRDefault="00B36653" w:rsidP="00B36653">
      <w:pPr>
        <w:pStyle w:val="Opis1"/>
        <w:ind w:left="927"/>
      </w:pPr>
    </w:p>
    <w:tbl>
      <w:tblPr>
        <w:tblW w:w="0" w:type="auto"/>
        <w:jc w:val="right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6"/>
        <w:gridCol w:w="7866"/>
      </w:tblGrid>
      <w:tr w:rsidR="00B36653" w:rsidRPr="00AC61CB" w14:paraId="70841625" w14:textId="77777777" w:rsidTr="00223084">
        <w:trPr>
          <w:cantSplit/>
          <w:trHeight w:val="1418"/>
          <w:jc w:val="right"/>
        </w:trPr>
        <w:tc>
          <w:tcPr>
            <w:tcW w:w="1276" w:type="dxa"/>
          </w:tcPr>
          <w:p w14:paraId="13CB1279" w14:textId="77777777" w:rsidR="00B36653" w:rsidRPr="00AC61CB" w:rsidRDefault="00B36653" w:rsidP="00223084">
            <w:pPr>
              <w:pStyle w:val="Opis"/>
              <w:spacing w:before="360"/>
              <w:ind w:left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CCBEB93" wp14:editId="26192CFD">
                  <wp:extent cx="464185" cy="450215"/>
                  <wp:effectExtent l="0" t="0" r="0" b="6985"/>
                  <wp:docPr id="55" name="Obraz 55" descr="Opis: 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5" descr="Opis: 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5" cy="45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66" w:type="dxa"/>
            <w:vAlign w:val="center"/>
          </w:tcPr>
          <w:p w14:paraId="70907276" w14:textId="77777777" w:rsidR="00B36653" w:rsidRPr="00AC61CB" w:rsidRDefault="00B36653" w:rsidP="00223084">
            <w:pPr>
              <w:pStyle w:val="Opis1"/>
              <w:ind w:left="0"/>
            </w:pPr>
            <w:r w:rsidRPr="00AC61CB">
              <w:t>Lista zawiera wszystkie pozycje magazynowe spełniające zadane warunki wyszukiwania w rozbiciu na partie danego materiału. Partie zawierają informacje istotne dla obsłużenia metody FIFO.</w:t>
            </w:r>
          </w:p>
        </w:tc>
      </w:tr>
    </w:tbl>
    <w:p w14:paraId="16527E42" w14:textId="77777777" w:rsidR="00B36653" w:rsidRPr="00AC61CB" w:rsidRDefault="00B36653" w:rsidP="00B36653">
      <w:pPr>
        <w:pStyle w:val="Opis1"/>
        <w:jc w:val="center"/>
      </w:pPr>
    </w:p>
    <w:p w14:paraId="75C26458" w14:textId="77777777" w:rsidR="00B36653" w:rsidRPr="00AC61CB" w:rsidRDefault="00B36653" w:rsidP="00B36653">
      <w:pPr>
        <w:pStyle w:val="Opis1"/>
        <w:ind w:left="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EDF9D6F" wp14:editId="53A775A7">
                <wp:simplePos x="0" y="0"/>
                <wp:positionH relativeFrom="column">
                  <wp:posOffset>3860800</wp:posOffset>
                </wp:positionH>
                <wp:positionV relativeFrom="paragraph">
                  <wp:posOffset>985520</wp:posOffset>
                </wp:positionV>
                <wp:extent cx="2026920" cy="579120"/>
                <wp:effectExtent l="971550" t="590550" r="11430" b="11430"/>
                <wp:wrapNone/>
                <wp:docPr id="76" name="Objaśnienie prostokątn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6920" cy="579120"/>
                        </a:xfrm>
                        <a:prstGeom prst="wedgeRectCallout">
                          <a:avLst>
                            <a:gd name="adj1" fmla="val -96023"/>
                            <a:gd name="adj2" fmla="val -14649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E86BE" w14:textId="77777777" w:rsidR="00223084" w:rsidRDefault="00223084" w:rsidP="00B36653">
                            <w:r>
                              <w:t xml:space="preserve">Tymi przyciskami możemy przechodzić pomiędzy stronami raportu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Objaśnienie prostokątne 76" o:spid="_x0000_s1041" type="#_x0000_t61" style="position:absolute;margin-left:304pt;margin-top:77.6pt;width:159.6pt;height:45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" adj="-9941,-20842">
                <v:textbox>
                  <w:txbxContent>
                    <w:p w14:paraId="5A0E86BE" w14:textId="77777777" w:rsidR="00223084" w:rsidRDefault="00223084" w:rsidP="00B36653">
                      <w:r>
                        <w:t xml:space="preserve">Tymi przyciskami możemy przechodzić pomiędzy stronami raportu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5968B3" wp14:editId="33127D7C">
                <wp:simplePos x="0" y="0"/>
                <wp:positionH relativeFrom="column">
                  <wp:posOffset>2657263</wp:posOffset>
                </wp:positionH>
                <wp:positionV relativeFrom="paragraph">
                  <wp:posOffset>2015914</wp:posOffset>
                </wp:positionV>
                <wp:extent cx="2244090" cy="289560"/>
                <wp:effectExtent l="2152650" t="609600" r="22860" b="15240"/>
                <wp:wrapNone/>
                <wp:docPr id="77" name="Objaśnienie prostokątn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4090" cy="289560"/>
                        </a:xfrm>
                        <a:prstGeom prst="wedgeRectCallout">
                          <a:avLst>
                            <a:gd name="adj1" fmla="val -143889"/>
                            <a:gd name="adj2" fmla="val -25723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2AAA87" w14:textId="77777777" w:rsidR="00223084" w:rsidRDefault="00223084" w:rsidP="00B36653">
                            <w:r>
                              <w:t>Numer dokumentu  inwentaryzacji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Objaśnienie prostokątne 77" o:spid="_x0000_s1042" type="#_x0000_t61" style="position:absolute;margin-left:209.25pt;margin-top:158.75pt;width:176.7pt;height:22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" adj="-20280,-44763">
                <v:textbox>
                  <w:txbxContent>
                    <w:p w14:paraId="042AAA87" w14:textId="77777777" w:rsidR="00223084" w:rsidRDefault="00223084" w:rsidP="00B36653">
                      <w:r>
                        <w:t>Numer dokumentu  inwentaryzacji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764CB72" wp14:editId="20DDC69B">
            <wp:extent cx="5972810" cy="5100955"/>
            <wp:effectExtent l="0" t="0" r="8890" b="4445"/>
            <wp:docPr id="100" name="Obraz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510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070EA" w14:textId="77777777" w:rsidR="00B36653" w:rsidRPr="00AC61CB" w:rsidRDefault="00B36653" w:rsidP="00B36653">
      <w:pPr>
        <w:pStyle w:val="Legenda"/>
        <w:ind w:left="567"/>
        <w:rPr>
          <w:i/>
        </w:rPr>
      </w:pPr>
      <w:r w:rsidRPr="00AC61CB">
        <w:rPr>
          <w:i/>
        </w:rPr>
        <w:t xml:space="preserve">Rysunek </w:t>
      </w:r>
      <w:r>
        <w:rPr>
          <w:i/>
        </w:rPr>
        <w:t>7</w:t>
      </w:r>
      <w:r w:rsidRPr="00AC61CB">
        <w:rPr>
          <w:i/>
        </w:rPr>
        <w:t>:  Okno ”Wyświetlenie dokumentów inwentaryzacyjnych dla materiału”</w:t>
      </w:r>
    </w:p>
    <w:p w14:paraId="69489F0A" w14:textId="77777777" w:rsidR="00B36653" w:rsidRPr="00AC61CB" w:rsidRDefault="00B36653" w:rsidP="00B36653"/>
    <w:p w14:paraId="220A4144" w14:textId="77777777" w:rsidR="00B36653" w:rsidRPr="00AC61CB" w:rsidRDefault="00B36653" w:rsidP="00B36653">
      <w:r w:rsidRPr="00AC61CB">
        <w:t>Klawisze przewijania pozwalają na przewijanie skokowe , suwak znajdujący się z prawej strony ekranu  pozwala przesuwać informację w kierunku góra-dół.</w:t>
      </w:r>
    </w:p>
    <w:p w14:paraId="7E768020" w14:textId="77777777" w:rsidR="00B36653" w:rsidRPr="00AC61CB" w:rsidRDefault="00B36653" w:rsidP="00B36653"/>
    <w:p w14:paraId="231E5532" w14:textId="77777777" w:rsidR="00B36653" w:rsidRPr="00AC61CB" w:rsidRDefault="00B36653" w:rsidP="00B36653">
      <w:pPr>
        <w:pStyle w:val="Nagwek2"/>
      </w:pPr>
      <w:bookmarkStart w:id="12" w:name="_Toc309985099"/>
      <w:bookmarkStart w:id="13" w:name="_Toc321311140"/>
      <w:bookmarkStart w:id="14" w:name="_Toc28639868"/>
      <w:r w:rsidRPr="00B36653">
        <w:rPr>
          <w:lang w:val="pl-PL"/>
        </w:rPr>
        <w:lastRenderedPageBreak/>
        <w:t>Przygotowanie arkuszy spisowych</w:t>
      </w:r>
      <w:bookmarkEnd w:id="12"/>
      <w:bookmarkEnd w:id="13"/>
      <w:bookmarkEnd w:id="14"/>
      <w:r w:rsidRPr="00B36653">
        <w:rPr>
          <w:lang w:val="pl-PL"/>
        </w:rPr>
        <w:t xml:space="preserve"> </w:t>
      </w:r>
    </w:p>
    <w:p w14:paraId="5DB72585" w14:textId="77777777" w:rsidR="00B36653" w:rsidRPr="00AC61CB" w:rsidRDefault="00B36653" w:rsidP="00B36653">
      <w:pPr>
        <w:ind w:left="360"/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55"/>
        <w:gridCol w:w="7157"/>
      </w:tblGrid>
      <w:tr w:rsidR="00B36653" w:rsidRPr="00AC61CB" w14:paraId="7D9BABE6" w14:textId="77777777" w:rsidTr="00223084">
        <w:tc>
          <w:tcPr>
            <w:tcW w:w="2055" w:type="dxa"/>
            <w:tcBorders>
              <w:top w:val="double" w:sz="4" w:space="0" w:color="auto"/>
              <w:bottom w:val="single" w:sz="6" w:space="0" w:color="auto"/>
            </w:tcBorders>
            <w:shd w:val="clear" w:color="auto" w:fill="FFFFFF"/>
          </w:tcPr>
          <w:p w14:paraId="56274EA9" w14:textId="77777777" w:rsidR="00B36653" w:rsidRPr="00AC61CB" w:rsidRDefault="00B36653" w:rsidP="00223084">
            <w:pPr>
              <w:rPr>
                <w:b/>
              </w:rPr>
            </w:pPr>
            <w:r w:rsidRPr="00AC61CB">
              <w:rPr>
                <w:b/>
              </w:rPr>
              <w:t>Menu</w:t>
            </w:r>
          </w:p>
        </w:tc>
        <w:tc>
          <w:tcPr>
            <w:tcW w:w="7157" w:type="dxa"/>
          </w:tcPr>
          <w:p w14:paraId="3D018016" w14:textId="77777777" w:rsidR="00B36653" w:rsidRPr="00AC61CB" w:rsidRDefault="00B36653" w:rsidP="00223084">
            <w:r w:rsidRPr="00AC61CB">
              <w:t xml:space="preserve">Ulubione </w:t>
            </w:r>
            <w:r w:rsidRPr="00AC61CB">
              <w:sym w:font="Wingdings" w:char="F0E0"/>
            </w:r>
            <w:r w:rsidRPr="00AC61CB">
              <w:t xml:space="preserve"> Tworzenie inwentaryzacji</w:t>
            </w:r>
          </w:p>
        </w:tc>
      </w:tr>
      <w:tr w:rsidR="00B36653" w:rsidRPr="00AC61CB" w14:paraId="197D210F" w14:textId="77777777" w:rsidTr="00223084">
        <w:tc>
          <w:tcPr>
            <w:tcW w:w="2055" w:type="dxa"/>
            <w:tcBorders>
              <w:top w:val="single" w:sz="6" w:space="0" w:color="auto"/>
              <w:bottom w:val="double" w:sz="4" w:space="0" w:color="auto"/>
            </w:tcBorders>
            <w:shd w:val="clear" w:color="auto" w:fill="FFFFFF"/>
          </w:tcPr>
          <w:p w14:paraId="581E8393" w14:textId="77777777" w:rsidR="00B36653" w:rsidRPr="00AC61CB" w:rsidRDefault="00B36653" w:rsidP="00223084">
            <w:pPr>
              <w:rPr>
                <w:b/>
              </w:rPr>
            </w:pPr>
            <w:r w:rsidRPr="00AC61CB">
              <w:rPr>
                <w:b/>
              </w:rPr>
              <w:t>Transakcja</w:t>
            </w:r>
          </w:p>
        </w:tc>
        <w:tc>
          <w:tcPr>
            <w:tcW w:w="7157" w:type="dxa"/>
          </w:tcPr>
          <w:p w14:paraId="25AA8355" w14:textId="77777777" w:rsidR="00B36653" w:rsidRPr="00AC61CB" w:rsidRDefault="00B36653" w:rsidP="00223084">
            <w:r w:rsidRPr="00AC61CB">
              <w:t>ZMM_INV01</w:t>
            </w:r>
          </w:p>
        </w:tc>
      </w:tr>
    </w:tbl>
    <w:p w14:paraId="7069F35E" w14:textId="77777777" w:rsidR="00B36653" w:rsidRDefault="00B36653" w:rsidP="00B36653"/>
    <w:p w14:paraId="2BAA62D2" w14:textId="77777777" w:rsidR="00B36653" w:rsidRPr="00AC61CB" w:rsidRDefault="00B36653" w:rsidP="00B36653"/>
    <w:p w14:paraId="429DEDED" w14:textId="77777777" w:rsidR="00B36653" w:rsidRPr="00AC61CB" w:rsidRDefault="00B36653" w:rsidP="00B36653">
      <w:pPr>
        <w:pStyle w:val="Opis1"/>
      </w:pPr>
      <w:r w:rsidRPr="00AC61CB">
        <w:t xml:space="preserve">Transakcja </w:t>
      </w:r>
      <w:r w:rsidRPr="00AC61CB">
        <w:rPr>
          <w:b/>
          <w:i/>
        </w:rPr>
        <w:t xml:space="preserve">Tworzenie inwentaryzacji </w:t>
      </w:r>
      <w:r w:rsidRPr="00AC61CB">
        <w:t xml:space="preserve">służy do utworzenia inwentaryzacyjnych arkuszy spisowych. Arkusze inwentaryzacyjne zawierają wszystkie materiały spełniające zadane warunki wyszukiwania. </w:t>
      </w:r>
    </w:p>
    <w:p w14:paraId="3FBD7C8F" w14:textId="77777777" w:rsidR="00B36653" w:rsidRPr="00AC61CB" w:rsidRDefault="00B36653" w:rsidP="00B36653"/>
    <w:p w14:paraId="63603D28" w14:textId="77777777" w:rsidR="00B36653" w:rsidRPr="00AC61CB" w:rsidRDefault="00B36653" w:rsidP="00B36653">
      <w:pPr>
        <w:pStyle w:val="Nagwekkrok"/>
      </w:pPr>
      <w:r w:rsidRPr="00AC61CB">
        <w:t>Krok 1 – Tworzenie arkuszy spisowych.</w:t>
      </w:r>
    </w:p>
    <w:p w14:paraId="7E17251C" w14:textId="77777777" w:rsidR="00B36653" w:rsidRPr="00AC61CB" w:rsidRDefault="00B36653" w:rsidP="00B36653">
      <w:pPr>
        <w:pStyle w:val="Opis1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718FB40" wp14:editId="146BC961">
                <wp:simplePos x="0" y="0"/>
                <wp:positionH relativeFrom="column">
                  <wp:posOffset>2134870</wp:posOffset>
                </wp:positionH>
                <wp:positionV relativeFrom="paragraph">
                  <wp:posOffset>1283970</wp:posOffset>
                </wp:positionV>
                <wp:extent cx="2207895" cy="398145"/>
                <wp:effectExtent l="2076450" t="209550" r="20955" b="20955"/>
                <wp:wrapNone/>
                <wp:docPr id="75" name="Objaśnienie prostokąt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7895" cy="398145"/>
                        </a:xfrm>
                        <a:prstGeom prst="wedgeRectCallout">
                          <a:avLst>
                            <a:gd name="adj1" fmla="val -142407"/>
                            <a:gd name="adj2" fmla="val -9720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2A106E" w14:textId="77777777" w:rsidR="00223084" w:rsidRDefault="00223084" w:rsidP="00B36653">
                            <w:r>
                              <w:t xml:space="preserve">Zaznacz wiersz klikając w tym miejscu,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Objaśnienie prostokątne 75" o:spid="_x0000_s1043" type="#_x0000_t61" style="position:absolute;left:0;text-align:left;margin-left:168.1pt;margin-top:101.1pt;width:173.85pt;height:31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" adj="-19960,-10197">
                <v:textbox>
                  <w:txbxContent>
                    <w:p w14:paraId="772A106E" w14:textId="77777777" w:rsidR="00223084" w:rsidRDefault="00223084" w:rsidP="00B36653">
                      <w:r>
                        <w:t xml:space="preserve">Zaznacz wiersz klikając w tym miejscu,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6193CEC" wp14:editId="1142E36F">
            <wp:extent cx="5972810" cy="4885055"/>
            <wp:effectExtent l="0" t="0" r="8890" b="0"/>
            <wp:docPr id="101" name="Obraz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88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78D7E" w14:textId="77777777" w:rsidR="00B36653" w:rsidRPr="00AC61CB" w:rsidRDefault="00B36653" w:rsidP="00B36653">
      <w:pPr>
        <w:pStyle w:val="Legenda"/>
        <w:ind w:left="567"/>
        <w:rPr>
          <w:i/>
        </w:rPr>
      </w:pPr>
      <w:r w:rsidRPr="00AC61CB">
        <w:rPr>
          <w:i/>
        </w:rPr>
        <w:t xml:space="preserve">Rysunek </w:t>
      </w:r>
      <w:r>
        <w:rPr>
          <w:i/>
        </w:rPr>
        <w:t>8</w:t>
      </w:r>
      <w:r w:rsidRPr="00AC61CB">
        <w:rPr>
          <w:i/>
        </w:rPr>
        <w:t>:  Okno ”Tworzenie inwentaryzacji”</w:t>
      </w:r>
    </w:p>
    <w:p w14:paraId="2BFC1163" w14:textId="77777777" w:rsidR="00B36653" w:rsidRDefault="00B36653" w:rsidP="00B36653">
      <w:pPr>
        <w:pStyle w:val="Opis1"/>
        <w:ind w:left="0"/>
      </w:pPr>
    </w:p>
    <w:p w14:paraId="0033CB0D" w14:textId="77777777" w:rsidR="00B36653" w:rsidRPr="00AC61CB" w:rsidRDefault="00B36653" w:rsidP="00B36653">
      <w:pPr>
        <w:pStyle w:val="Opis1"/>
        <w:ind w:left="0"/>
      </w:pPr>
    </w:p>
    <w:p w14:paraId="5E015B28" w14:textId="77777777" w:rsidR="00B36653" w:rsidRPr="00AC61CB" w:rsidRDefault="00B36653" w:rsidP="00B36653">
      <w:pPr>
        <w:pStyle w:val="Opis1"/>
        <w:ind w:left="0"/>
      </w:pPr>
      <w:r w:rsidRPr="00AC61CB">
        <w:t>Na ekranie z rysunku powyżej zaznacz wiersz z dokumentem inwentaryzacyjnym.</w:t>
      </w:r>
    </w:p>
    <w:p w14:paraId="7512F887" w14:textId="77777777" w:rsidR="00B36653" w:rsidRDefault="00B36653" w:rsidP="00B36653">
      <w:pPr>
        <w:pStyle w:val="Opis1"/>
        <w:ind w:left="0"/>
      </w:pPr>
    </w:p>
    <w:p w14:paraId="73D549F4" w14:textId="77777777" w:rsidR="00B36653" w:rsidRPr="00AC61CB" w:rsidRDefault="00B36653" w:rsidP="00B36653">
      <w:pPr>
        <w:pStyle w:val="Opis1"/>
        <w:ind w:left="0"/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9"/>
        <w:gridCol w:w="7793"/>
      </w:tblGrid>
      <w:tr w:rsidR="00B36653" w:rsidRPr="00AC61CB" w14:paraId="28A08473" w14:textId="77777777" w:rsidTr="00223084">
        <w:trPr>
          <w:cantSplit/>
        </w:trPr>
        <w:tc>
          <w:tcPr>
            <w:tcW w:w="1279" w:type="dxa"/>
          </w:tcPr>
          <w:p w14:paraId="5882F9AB" w14:textId="77777777" w:rsidR="00B36653" w:rsidRPr="00AC61CB" w:rsidRDefault="00B36653" w:rsidP="00223084">
            <w:pPr>
              <w:pStyle w:val="Opis"/>
              <w:spacing w:before="360"/>
              <w:ind w:left="0"/>
              <w:jc w:val="center"/>
              <w:rPr>
                <w:sz w:val="96"/>
              </w:rPr>
            </w:pPr>
            <w:r w:rsidRPr="00AC61CB">
              <w:rPr>
                <w:sz w:val="72"/>
              </w:rPr>
              <w:sym w:font="Wingdings" w:char="F046"/>
            </w:r>
          </w:p>
        </w:tc>
        <w:tc>
          <w:tcPr>
            <w:tcW w:w="7793" w:type="dxa"/>
            <w:shd w:val="pct10" w:color="000000" w:fill="FFFFFF"/>
            <w:vAlign w:val="center"/>
          </w:tcPr>
          <w:p w14:paraId="33B101D8" w14:textId="77777777" w:rsidR="00B36653" w:rsidRPr="00AC61CB" w:rsidRDefault="00B36653" w:rsidP="00223084">
            <w:pPr>
              <w:pStyle w:val="Opis1"/>
              <w:ind w:left="0"/>
            </w:pPr>
            <w:r w:rsidRPr="00AC61CB">
              <w:t>Transakcja służy do przygotowania arkuszy spisowych zawierających materiały znajdujące się według stanu księgowego w wybranym składzie.</w:t>
            </w:r>
          </w:p>
        </w:tc>
      </w:tr>
    </w:tbl>
    <w:p w14:paraId="31060678" w14:textId="77777777" w:rsidR="00B36653" w:rsidRDefault="00B36653" w:rsidP="00B36653">
      <w:pPr>
        <w:pStyle w:val="Opis1"/>
        <w:ind w:left="0"/>
      </w:pPr>
    </w:p>
    <w:p w14:paraId="4F330980" w14:textId="77777777" w:rsidR="00B36653" w:rsidRPr="00AC61CB" w:rsidRDefault="00B36653" w:rsidP="00B36653">
      <w:pPr>
        <w:pStyle w:val="Opis1"/>
        <w:ind w:left="0"/>
      </w:pPr>
    </w:p>
    <w:p w14:paraId="74006085" w14:textId="77777777" w:rsidR="00B36653" w:rsidRPr="00AC61CB" w:rsidRDefault="00B36653" w:rsidP="00B36653">
      <w:pPr>
        <w:pStyle w:val="Opis1"/>
        <w:keepNext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1BC78E" wp14:editId="1AC36F33">
                <wp:simplePos x="0" y="0"/>
                <wp:positionH relativeFrom="column">
                  <wp:posOffset>1736725</wp:posOffset>
                </wp:positionH>
                <wp:positionV relativeFrom="paragraph">
                  <wp:posOffset>1337945</wp:posOffset>
                </wp:positionV>
                <wp:extent cx="2099310" cy="434340"/>
                <wp:effectExtent l="1676400" t="247650" r="15240" b="22860"/>
                <wp:wrapNone/>
                <wp:docPr id="74" name="Objaśnienie prostokątn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9310" cy="434340"/>
                        </a:xfrm>
                        <a:prstGeom prst="wedgeRectCallout">
                          <a:avLst>
                            <a:gd name="adj1" fmla="val -127889"/>
                            <a:gd name="adj2" fmla="val -9926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C5C77D" w14:textId="77777777" w:rsidR="00223084" w:rsidRDefault="00223084" w:rsidP="00B36653">
                            <w:r>
                              <w:t>Zaznaczenie wiersza myszką w tym miejscu powoduje zmianę koloru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Objaśnienie prostokątne 74" o:spid="_x0000_s1044" type="#_x0000_t61" style="position:absolute;left:0;text-align:left;margin-left:136.75pt;margin-top:105.35pt;width:165.3pt;height:34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" adj="-16824,-10642">
                <v:textbox>
                  <w:txbxContent>
                    <w:p w14:paraId="61C5C77D" w14:textId="77777777" w:rsidR="00223084" w:rsidRDefault="00223084" w:rsidP="00B36653">
                      <w:r>
                        <w:t>Zaznaczenie wiersza myszką w tym miejscu powoduje zmianę koloru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68DBE7C" wp14:editId="16D1756A">
            <wp:extent cx="5972810" cy="1298575"/>
            <wp:effectExtent l="0" t="0" r="8890" b="0"/>
            <wp:docPr id="102" name="Obraz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29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3B32B" w14:textId="77777777" w:rsidR="00B36653" w:rsidRPr="00AC61CB" w:rsidRDefault="00B36653" w:rsidP="00B36653">
      <w:pPr>
        <w:pStyle w:val="Legenda"/>
        <w:keepNext/>
        <w:ind w:left="567"/>
        <w:rPr>
          <w:i/>
        </w:rPr>
      </w:pPr>
      <w:r w:rsidRPr="00AC61CB">
        <w:rPr>
          <w:i/>
        </w:rPr>
        <w:t xml:space="preserve">Rysunek </w:t>
      </w:r>
      <w:r>
        <w:rPr>
          <w:i/>
        </w:rPr>
        <w:t>9</w:t>
      </w:r>
      <w:r w:rsidRPr="00AC61CB">
        <w:rPr>
          <w:i/>
        </w:rPr>
        <w:t>:  Okno ”Tworzenie inwentaryzacji”</w:t>
      </w:r>
    </w:p>
    <w:p w14:paraId="507D6557" w14:textId="77777777" w:rsidR="00B36653" w:rsidRDefault="00B36653" w:rsidP="00B36653">
      <w:pPr>
        <w:pStyle w:val="Opis1"/>
        <w:ind w:left="0"/>
      </w:pPr>
    </w:p>
    <w:p w14:paraId="75A5A9F2" w14:textId="77777777" w:rsidR="00B36653" w:rsidRPr="00AC61CB" w:rsidRDefault="00B36653" w:rsidP="00B36653">
      <w:pPr>
        <w:pStyle w:val="Opis1"/>
        <w:ind w:left="0"/>
      </w:pPr>
      <w:r w:rsidRPr="00AC61CB">
        <w:t xml:space="preserve">Po wybraniu wiersza i naciśnięciu klawisza </w:t>
      </w:r>
      <w:r>
        <w:rPr>
          <w:noProof/>
        </w:rPr>
        <w:drawing>
          <wp:inline distT="0" distB="0" distL="0" distR="0" wp14:anchorId="7C92193A" wp14:editId="0BDECF58">
            <wp:extent cx="256540" cy="263525"/>
            <wp:effectExtent l="0" t="0" r="0" b="317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" t="12303" r="96703" b="84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" cy="26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61CB">
        <w:t xml:space="preserve"> ukaże się ekran zawierający informację o materiałach wybranych do inwentaryzacji.</w:t>
      </w:r>
    </w:p>
    <w:p w14:paraId="6F75A5F8" w14:textId="77777777" w:rsidR="00B36653" w:rsidRDefault="00B36653" w:rsidP="00B36653">
      <w:pPr>
        <w:pStyle w:val="Opis1"/>
        <w:ind w:left="0"/>
      </w:pPr>
    </w:p>
    <w:p w14:paraId="0F6CFB15" w14:textId="77777777" w:rsidR="00B36653" w:rsidRPr="00AC61CB" w:rsidRDefault="00B36653" w:rsidP="00B36653">
      <w:pPr>
        <w:pStyle w:val="Opis1"/>
        <w:ind w:left="0"/>
      </w:pPr>
    </w:p>
    <w:p w14:paraId="62E8FBF7" w14:textId="77777777" w:rsidR="00B36653" w:rsidRPr="00AC61CB" w:rsidRDefault="00B36653" w:rsidP="00B36653">
      <w:pPr>
        <w:pStyle w:val="Opis1"/>
        <w:ind w:left="0"/>
      </w:pPr>
      <w:r>
        <w:rPr>
          <w:noProof/>
        </w:rPr>
        <w:lastRenderedPageBreak/>
        <w:drawing>
          <wp:inline distT="0" distB="0" distL="0" distR="0" wp14:anchorId="7DC50D73" wp14:editId="0BA1F49C">
            <wp:extent cx="5972810" cy="4451350"/>
            <wp:effectExtent l="0" t="0" r="8890" b="6350"/>
            <wp:docPr id="103" name="Obraz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71A6F" w14:textId="77777777" w:rsidR="00B36653" w:rsidRPr="00AC61CB" w:rsidRDefault="00B36653" w:rsidP="00B36653">
      <w:pPr>
        <w:pStyle w:val="Legenda"/>
        <w:ind w:left="567"/>
        <w:rPr>
          <w:i/>
        </w:rPr>
      </w:pPr>
      <w:r w:rsidRPr="00AC61CB">
        <w:rPr>
          <w:i/>
        </w:rPr>
        <w:t xml:space="preserve">Rysunek </w:t>
      </w:r>
      <w:r>
        <w:rPr>
          <w:i/>
        </w:rPr>
        <w:t>10</w:t>
      </w:r>
      <w:r w:rsidRPr="00AC61CB">
        <w:rPr>
          <w:i/>
        </w:rPr>
        <w:t>:  Okno ”Wyświetlenie utworzonej inwentaryzacji ZUS”</w:t>
      </w:r>
    </w:p>
    <w:p w14:paraId="545DD6C9" w14:textId="77777777" w:rsidR="00B36653" w:rsidRPr="00AC61CB" w:rsidRDefault="00B36653" w:rsidP="00B36653"/>
    <w:tbl>
      <w:tblPr>
        <w:tblW w:w="0" w:type="auto"/>
        <w:jc w:val="right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6"/>
        <w:gridCol w:w="7866"/>
      </w:tblGrid>
      <w:tr w:rsidR="00B36653" w:rsidRPr="00AC61CB" w14:paraId="021029DD" w14:textId="77777777" w:rsidTr="00223084">
        <w:trPr>
          <w:cantSplit/>
          <w:trHeight w:val="1418"/>
          <w:jc w:val="right"/>
        </w:trPr>
        <w:tc>
          <w:tcPr>
            <w:tcW w:w="1276" w:type="dxa"/>
          </w:tcPr>
          <w:p w14:paraId="2F05BB48" w14:textId="77777777" w:rsidR="00B36653" w:rsidRPr="00AC61CB" w:rsidRDefault="00B36653" w:rsidP="00223084">
            <w:pPr>
              <w:pStyle w:val="Opis"/>
              <w:spacing w:before="360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5F31B3A6" wp14:editId="10C5E33D">
                  <wp:extent cx="464185" cy="450215"/>
                  <wp:effectExtent l="0" t="0" r="0" b="6985"/>
                  <wp:docPr id="3" name="Obraz 3" descr="Opis: 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9" descr="Opis: 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5" cy="45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66" w:type="dxa"/>
            <w:vAlign w:val="center"/>
          </w:tcPr>
          <w:p w14:paraId="09EE7FF8" w14:textId="77777777" w:rsidR="00B36653" w:rsidRDefault="00B36653" w:rsidP="00223084">
            <w:pPr>
              <w:pStyle w:val="Opis1"/>
              <w:ind w:left="0"/>
            </w:pPr>
            <w:r>
              <w:t>Inwentaryzacja posiada status „N”- Nowy</w:t>
            </w:r>
          </w:p>
          <w:p w14:paraId="1DAFF329" w14:textId="77777777" w:rsidR="00B36653" w:rsidRPr="00AC61CB" w:rsidRDefault="00B36653" w:rsidP="00223084">
            <w:pPr>
              <w:pStyle w:val="Opis1"/>
              <w:ind w:left="0"/>
            </w:pPr>
            <w:r w:rsidRPr="00AC61CB">
              <w:t>Lista zawiera wszystkie pozycje magazynowe spełniające zadane warunki wyszukiwania zagregowane na poziomie indeksu (zsumowane ilości partii dla każdego materiału).</w:t>
            </w:r>
          </w:p>
        </w:tc>
      </w:tr>
    </w:tbl>
    <w:p w14:paraId="4122BF14" w14:textId="77777777" w:rsidR="00B36653" w:rsidRPr="00AC61CB" w:rsidRDefault="00B36653" w:rsidP="00B36653">
      <w:pPr>
        <w:pStyle w:val="Opis1"/>
        <w:ind w:left="0"/>
      </w:pPr>
    </w:p>
    <w:p w14:paraId="6D093A28" w14:textId="77777777" w:rsidR="00B36653" w:rsidRPr="00AC61CB" w:rsidRDefault="00B36653" w:rsidP="00B36653">
      <w:pPr>
        <w:pStyle w:val="Opis1"/>
        <w:ind w:left="0"/>
      </w:pPr>
      <w:r w:rsidRPr="00AC61CB">
        <w:t xml:space="preserve">Po naciśnięciu klawisza „Wydruk inwentaryzacji” </w:t>
      </w:r>
      <w:r>
        <w:rPr>
          <w:noProof/>
        </w:rPr>
        <w:drawing>
          <wp:inline distT="0" distB="0" distL="0" distR="0" wp14:anchorId="12AB5F46" wp14:editId="5372B82D">
            <wp:extent cx="207645" cy="207645"/>
            <wp:effectExtent l="0" t="0" r="1905" b="190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" cy="20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61CB">
        <w:t xml:space="preserve"> (F8) ukaże się okno:</w:t>
      </w:r>
    </w:p>
    <w:p w14:paraId="160903D9" w14:textId="77777777" w:rsidR="00B36653" w:rsidRDefault="00B36653" w:rsidP="00B36653">
      <w:pPr>
        <w:pStyle w:val="Opis1"/>
        <w:ind w:left="0"/>
      </w:pPr>
    </w:p>
    <w:p w14:paraId="72E56449" w14:textId="77777777" w:rsidR="00B36653" w:rsidRPr="00AC61CB" w:rsidRDefault="00B36653" w:rsidP="00B36653">
      <w:pPr>
        <w:pStyle w:val="Opis1"/>
        <w:ind w:left="0"/>
      </w:pPr>
    </w:p>
    <w:p w14:paraId="65453728" w14:textId="77777777" w:rsidR="00B36653" w:rsidRPr="00AC61CB" w:rsidRDefault="00B36653" w:rsidP="00B36653">
      <w:pPr>
        <w:pStyle w:val="Opis1"/>
        <w:ind w:left="0"/>
      </w:pPr>
      <w:r>
        <w:rPr>
          <w:noProof/>
        </w:rPr>
        <w:lastRenderedPageBreak/>
        <w:drawing>
          <wp:inline distT="0" distB="0" distL="0" distR="0" wp14:anchorId="73107594" wp14:editId="597BA9CC">
            <wp:extent cx="5972810" cy="3590290"/>
            <wp:effectExtent l="0" t="0" r="8890" b="0"/>
            <wp:docPr id="104" name="Obraz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59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1F670" w14:textId="77777777" w:rsidR="00B36653" w:rsidRPr="00AC61CB" w:rsidRDefault="00B36653" w:rsidP="00B36653">
      <w:pPr>
        <w:pStyle w:val="Legenda"/>
        <w:ind w:left="567"/>
        <w:rPr>
          <w:i/>
          <w:iCs/>
        </w:rPr>
      </w:pPr>
      <w:r w:rsidRPr="00AC61CB">
        <w:rPr>
          <w:i/>
          <w:iCs/>
        </w:rPr>
        <w:t xml:space="preserve">Rysunek </w:t>
      </w:r>
      <w:r>
        <w:rPr>
          <w:i/>
          <w:iCs/>
        </w:rPr>
        <w:t>11</w:t>
      </w:r>
      <w:r w:rsidRPr="00AC61CB">
        <w:rPr>
          <w:i/>
          <w:iCs/>
        </w:rPr>
        <w:t>:  Okno ”Wydruk”</w:t>
      </w:r>
    </w:p>
    <w:p w14:paraId="6837F8A8" w14:textId="77777777" w:rsidR="00B36653" w:rsidRDefault="00B36653" w:rsidP="00B36653">
      <w:pPr>
        <w:pStyle w:val="Opis1"/>
        <w:ind w:left="0"/>
      </w:pPr>
    </w:p>
    <w:p w14:paraId="464B3A4B" w14:textId="77777777" w:rsidR="00B36653" w:rsidRPr="00AC61CB" w:rsidRDefault="00B36653" w:rsidP="00B36653">
      <w:pPr>
        <w:pStyle w:val="Opis1"/>
        <w:ind w:left="0"/>
      </w:pPr>
    </w:p>
    <w:p w14:paraId="4F08335A" w14:textId="77777777" w:rsidR="00B36653" w:rsidRPr="00AC61CB" w:rsidRDefault="00B36653" w:rsidP="00B36653">
      <w:pPr>
        <w:pStyle w:val="Opis1"/>
        <w:ind w:left="0"/>
      </w:pPr>
      <w:r w:rsidRPr="00AC61CB">
        <w:t>Po naciśnięciu klawisza „Podgląd wydruku” można zobaczyć wstępną wersję przyszłego arkusza spisowego (bez jeszcze niezarejestrowanych danych o komisji spisowej i osobach odpowiedzialnych materialnie za magazyn).</w:t>
      </w:r>
    </w:p>
    <w:p w14:paraId="08A6D0F3" w14:textId="77777777" w:rsidR="00B36653" w:rsidRDefault="00B36653" w:rsidP="00B36653">
      <w:pPr>
        <w:pStyle w:val="Opis1"/>
        <w:ind w:left="0"/>
      </w:pPr>
    </w:p>
    <w:p w14:paraId="02AAB82C" w14:textId="77777777" w:rsidR="00B36653" w:rsidRPr="00AC61CB" w:rsidRDefault="00B36653" w:rsidP="00B36653">
      <w:pPr>
        <w:pStyle w:val="Opis1"/>
        <w:ind w:left="0"/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9"/>
        <w:gridCol w:w="7793"/>
      </w:tblGrid>
      <w:tr w:rsidR="00B36653" w:rsidRPr="00AC61CB" w14:paraId="47C40B8F" w14:textId="77777777" w:rsidTr="00223084">
        <w:trPr>
          <w:cantSplit/>
        </w:trPr>
        <w:tc>
          <w:tcPr>
            <w:tcW w:w="1279" w:type="dxa"/>
            <w:vAlign w:val="center"/>
          </w:tcPr>
          <w:p w14:paraId="6A6824CE" w14:textId="77777777" w:rsidR="00B36653" w:rsidRPr="00AC61CB" w:rsidRDefault="00B36653" w:rsidP="00223084">
            <w:pPr>
              <w:pStyle w:val="Opis"/>
              <w:ind w:left="0"/>
              <w:jc w:val="center"/>
              <w:rPr>
                <w:sz w:val="96"/>
              </w:rPr>
            </w:pPr>
            <w:r w:rsidRPr="00AC61CB">
              <w:rPr>
                <w:sz w:val="72"/>
              </w:rPr>
              <w:sym w:font="Wingdings" w:char="F046"/>
            </w:r>
          </w:p>
        </w:tc>
        <w:tc>
          <w:tcPr>
            <w:tcW w:w="7793" w:type="dxa"/>
            <w:shd w:val="pct10" w:color="000000" w:fill="FFFFFF"/>
            <w:vAlign w:val="center"/>
          </w:tcPr>
          <w:p w14:paraId="3858F537" w14:textId="77777777" w:rsidR="00B36653" w:rsidRPr="00AC61CB" w:rsidRDefault="00B36653" w:rsidP="00223084">
            <w:pPr>
              <w:pStyle w:val="Opis1"/>
              <w:spacing w:before="120" w:after="120"/>
              <w:ind w:left="0"/>
            </w:pPr>
            <w:r w:rsidRPr="00AC61CB">
              <w:t>Na tym etapie opracowywania dokumentów jeszcze nie drukujemy arkuszy spisowych, gdyż nie zawierają danych o komisji spisowej i osobach odpowiedzialnych za magazyn.</w:t>
            </w:r>
          </w:p>
        </w:tc>
      </w:tr>
    </w:tbl>
    <w:p w14:paraId="46FC38DA" w14:textId="77777777" w:rsidR="00B36653" w:rsidRPr="00AC61CB" w:rsidRDefault="00B36653" w:rsidP="00B36653">
      <w:pPr>
        <w:pStyle w:val="Opis1"/>
        <w:ind w:left="0"/>
      </w:pPr>
    </w:p>
    <w:p w14:paraId="551DDD1C" w14:textId="77777777" w:rsidR="00B36653" w:rsidRPr="00AC61CB" w:rsidRDefault="00B36653" w:rsidP="00B36653">
      <w:pPr>
        <w:pStyle w:val="Opis1"/>
        <w:ind w:left="0"/>
      </w:pPr>
      <w:r>
        <w:rPr>
          <w:noProof/>
        </w:rPr>
        <w:lastRenderedPageBreak/>
        <w:drawing>
          <wp:inline distT="0" distB="0" distL="0" distR="0" wp14:anchorId="782DDAD6" wp14:editId="12313AE2">
            <wp:extent cx="5972810" cy="4439285"/>
            <wp:effectExtent l="0" t="0" r="8890" b="0"/>
            <wp:docPr id="105" name="Obraz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43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853CF" w14:textId="77777777" w:rsidR="00B36653" w:rsidRPr="00AC61CB" w:rsidRDefault="00B36653" w:rsidP="00B36653">
      <w:pPr>
        <w:pStyle w:val="Legenda"/>
        <w:ind w:left="567"/>
        <w:rPr>
          <w:i/>
          <w:iCs/>
        </w:rPr>
      </w:pPr>
      <w:r w:rsidRPr="00AC61CB">
        <w:rPr>
          <w:i/>
          <w:iCs/>
        </w:rPr>
        <w:t xml:space="preserve">Rysunek </w:t>
      </w:r>
      <w:r>
        <w:rPr>
          <w:i/>
          <w:iCs/>
        </w:rPr>
        <w:t>12</w:t>
      </w:r>
      <w:r w:rsidRPr="00AC61CB">
        <w:rPr>
          <w:i/>
          <w:iCs/>
        </w:rPr>
        <w:t>:  Okno ”Wstępny wydruk arkusza spisowego”</w:t>
      </w:r>
    </w:p>
    <w:p w14:paraId="3B7427D5" w14:textId="77777777" w:rsidR="00B36653" w:rsidRPr="00AC61CB" w:rsidRDefault="00B36653" w:rsidP="00B36653">
      <w:pPr>
        <w:pStyle w:val="Opis1"/>
        <w:ind w:left="0"/>
      </w:pPr>
    </w:p>
    <w:p w14:paraId="7228E520" w14:textId="77777777" w:rsidR="00B36653" w:rsidRDefault="00B36653" w:rsidP="00B36653">
      <w:pPr>
        <w:pStyle w:val="Opis1"/>
        <w:ind w:left="0"/>
      </w:pPr>
      <w:r>
        <w:t>Po wyjściu z opcji „podgląd wydruku” status inwentaryzacji zmienia się z „N” na „W” –Wydrukowany.</w:t>
      </w:r>
    </w:p>
    <w:p w14:paraId="25EAF928" w14:textId="77777777" w:rsidR="00B36653" w:rsidRDefault="00B36653" w:rsidP="00B36653">
      <w:pPr>
        <w:pStyle w:val="Opis1"/>
        <w:ind w:left="0"/>
      </w:pPr>
    </w:p>
    <w:p w14:paraId="4265492D" w14:textId="77777777" w:rsidR="00B36653" w:rsidRDefault="00B36653" w:rsidP="00B36653">
      <w:pPr>
        <w:pStyle w:val="Opis1"/>
        <w:ind w:left="0"/>
      </w:pPr>
      <w:r>
        <w:rPr>
          <w:noProof/>
        </w:rPr>
        <w:lastRenderedPageBreak/>
        <w:drawing>
          <wp:inline distT="0" distB="0" distL="0" distR="0" wp14:anchorId="05AC9C63" wp14:editId="49F842DA">
            <wp:extent cx="5972810" cy="3672840"/>
            <wp:effectExtent l="0" t="0" r="8890" b="3810"/>
            <wp:docPr id="106" name="Obraz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67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50E6D" w14:textId="77777777" w:rsidR="00B36653" w:rsidRDefault="00B36653" w:rsidP="00B36653">
      <w:pPr>
        <w:pStyle w:val="Legenda"/>
        <w:ind w:left="567"/>
        <w:rPr>
          <w:i/>
          <w:iCs/>
        </w:rPr>
      </w:pPr>
      <w:r w:rsidRPr="00AC61CB">
        <w:rPr>
          <w:i/>
          <w:iCs/>
        </w:rPr>
        <w:t xml:space="preserve">Rysunek </w:t>
      </w:r>
      <w:r>
        <w:rPr>
          <w:i/>
          <w:iCs/>
        </w:rPr>
        <w:t>13</w:t>
      </w:r>
      <w:r w:rsidRPr="00AC61CB">
        <w:rPr>
          <w:i/>
          <w:iCs/>
        </w:rPr>
        <w:t>:  Okno ”</w:t>
      </w:r>
      <w:r>
        <w:rPr>
          <w:i/>
          <w:iCs/>
        </w:rPr>
        <w:t>Status inwentaryzacji</w:t>
      </w:r>
      <w:r w:rsidRPr="00AC61CB">
        <w:rPr>
          <w:i/>
          <w:iCs/>
        </w:rPr>
        <w:t>”</w:t>
      </w:r>
    </w:p>
    <w:p w14:paraId="3C2827E4" w14:textId="77777777" w:rsidR="00B36653" w:rsidRDefault="00B36653" w:rsidP="00B36653"/>
    <w:p w14:paraId="6B8F2327" w14:textId="77777777" w:rsidR="00B36653" w:rsidRPr="00B36653" w:rsidRDefault="00B36653" w:rsidP="00B36653"/>
    <w:p w14:paraId="36F74596" w14:textId="77182577" w:rsidR="00B36653" w:rsidRPr="00B36653" w:rsidRDefault="00B36653" w:rsidP="00B36653">
      <w:pPr>
        <w:pStyle w:val="Nagwek2"/>
        <w:rPr>
          <w:lang w:val="pl-PL"/>
        </w:rPr>
      </w:pPr>
      <w:bookmarkStart w:id="15" w:name="_Toc309985100"/>
      <w:bookmarkStart w:id="16" w:name="_Toc321311141"/>
      <w:bookmarkStart w:id="17" w:name="_Toc28639869"/>
      <w:r>
        <w:rPr>
          <w:lang w:val="pl-PL"/>
        </w:rPr>
        <w:t>Przeprowadzenie</w:t>
      </w:r>
      <w:r w:rsidRPr="00B36653">
        <w:rPr>
          <w:lang w:val="pl-PL"/>
        </w:rPr>
        <w:t xml:space="preserve"> inwentaryzacji</w:t>
      </w:r>
      <w:bookmarkEnd w:id="15"/>
      <w:bookmarkEnd w:id="16"/>
      <w:bookmarkEnd w:id="17"/>
      <w:r w:rsidRPr="00B36653">
        <w:rPr>
          <w:lang w:val="pl-PL"/>
        </w:rPr>
        <w:t xml:space="preserve"> </w:t>
      </w:r>
    </w:p>
    <w:p w14:paraId="47356B1A" w14:textId="77777777" w:rsidR="00B36653" w:rsidRPr="00AC61CB" w:rsidRDefault="00B36653" w:rsidP="00B36653"/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55"/>
        <w:gridCol w:w="7157"/>
      </w:tblGrid>
      <w:tr w:rsidR="00B36653" w:rsidRPr="00AC61CB" w14:paraId="7065BDDF" w14:textId="77777777" w:rsidTr="00223084">
        <w:tc>
          <w:tcPr>
            <w:tcW w:w="2055" w:type="dxa"/>
            <w:tcBorders>
              <w:top w:val="double" w:sz="4" w:space="0" w:color="auto"/>
              <w:bottom w:val="single" w:sz="6" w:space="0" w:color="auto"/>
            </w:tcBorders>
            <w:shd w:val="clear" w:color="auto" w:fill="FFFFFF"/>
          </w:tcPr>
          <w:p w14:paraId="675A9597" w14:textId="77777777" w:rsidR="00B36653" w:rsidRPr="00AC61CB" w:rsidRDefault="00B36653" w:rsidP="00223084">
            <w:pPr>
              <w:rPr>
                <w:b/>
              </w:rPr>
            </w:pPr>
            <w:r w:rsidRPr="00AC61CB">
              <w:rPr>
                <w:b/>
              </w:rPr>
              <w:t>Menu</w:t>
            </w:r>
          </w:p>
        </w:tc>
        <w:tc>
          <w:tcPr>
            <w:tcW w:w="7157" w:type="dxa"/>
          </w:tcPr>
          <w:p w14:paraId="1929B732" w14:textId="77777777" w:rsidR="00B36653" w:rsidRPr="00AC61CB" w:rsidRDefault="00B36653" w:rsidP="00223084">
            <w:r w:rsidRPr="00AC61CB">
              <w:t xml:space="preserve">Ulubione </w:t>
            </w:r>
            <w:r w:rsidRPr="00AC61CB">
              <w:sym w:font="Wingdings" w:char="F0E0"/>
            </w:r>
            <w:r w:rsidRPr="00AC61CB">
              <w:t xml:space="preserve"> Obsługa inwentaryzacji</w:t>
            </w:r>
          </w:p>
        </w:tc>
      </w:tr>
      <w:tr w:rsidR="00B36653" w:rsidRPr="00AC61CB" w14:paraId="68C5C970" w14:textId="77777777" w:rsidTr="00223084">
        <w:tc>
          <w:tcPr>
            <w:tcW w:w="2055" w:type="dxa"/>
            <w:tcBorders>
              <w:top w:val="single" w:sz="6" w:space="0" w:color="auto"/>
              <w:bottom w:val="double" w:sz="4" w:space="0" w:color="auto"/>
            </w:tcBorders>
            <w:shd w:val="clear" w:color="auto" w:fill="FFFFFF"/>
          </w:tcPr>
          <w:p w14:paraId="0A320382" w14:textId="77777777" w:rsidR="00B36653" w:rsidRPr="00AC61CB" w:rsidRDefault="00B36653" w:rsidP="00223084">
            <w:pPr>
              <w:rPr>
                <w:b/>
              </w:rPr>
            </w:pPr>
            <w:r w:rsidRPr="00AC61CB">
              <w:rPr>
                <w:b/>
              </w:rPr>
              <w:t>Transakcja</w:t>
            </w:r>
          </w:p>
        </w:tc>
        <w:tc>
          <w:tcPr>
            <w:tcW w:w="7157" w:type="dxa"/>
          </w:tcPr>
          <w:p w14:paraId="3BBD507E" w14:textId="77777777" w:rsidR="00B36653" w:rsidRPr="00AC61CB" w:rsidRDefault="00B36653" w:rsidP="00223084">
            <w:r w:rsidRPr="00AC61CB">
              <w:t>ZMM_INV02</w:t>
            </w:r>
          </w:p>
        </w:tc>
      </w:tr>
    </w:tbl>
    <w:p w14:paraId="06CDBB76" w14:textId="77777777" w:rsidR="00B36653" w:rsidRDefault="00B36653" w:rsidP="00B36653"/>
    <w:p w14:paraId="78A34F2B" w14:textId="77777777" w:rsidR="00B36653" w:rsidRDefault="00B36653" w:rsidP="00B36653">
      <w:pPr>
        <w:pStyle w:val="Opis1"/>
      </w:pPr>
      <w:r w:rsidRPr="00AC61CB">
        <w:t xml:space="preserve">Transakcja </w:t>
      </w:r>
      <w:r w:rsidRPr="00AC61CB">
        <w:rPr>
          <w:b/>
          <w:i/>
        </w:rPr>
        <w:t xml:space="preserve">Obsługa inwentaryzacji </w:t>
      </w:r>
      <w:r w:rsidRPr="00AC61CB">
        <w:t>służy do</w:t>
      </w:r>
      <w:r>
        <w:t>:</w:t>
      </w:r>
    </w:p>
    <w:p w14:paraId="2C212D11" w14:textId="77777777" w:rsidR="00B36653" w:rsidRDefault="00B36653" w:rsidP="00B36653">
      <w:pPr>
        <w:pStyle w:val="Opis1"/>
        <w:numPr>
          <w:ilvl w:val="0"/>
          <w:numId w:val="27"/>
        </w:numPr>
      </w:pPr>
      <w:r w:rsidRPr="00AC61CB">
        <w:t xml:space="preserve">Wprowadzenia wszystkich istotnych danych do arkuszy spisowych o </w:t>
      </w:r>
      <w:r>
        <w:t>Zespole spisowym</w:t>
      </w:r>
      <w:r w:rsidRPr="00AC61CB">
        <w:t xml:space="preserve"> i </w:t>
      </w:r>
      <w:r>
        <w:t>osobach</w:t>
      </w:r>
      <w:r w:rsidRPr="00AC61CB">
        <w:t xml:space="preserve"> odpowiedzialnych za magazyn. </w:t>
      </w:r>
    </w:p>
    <w:p w14:paraId="0FCAB62D" w14:textId="77777777" w:rsidR="00B36653" w:rsidRPr="00AC61CB" w:rsidRDefault="00B36653" w:rsidP="00B36653">
      <w:pPr>
        <w:pStyle w:val="Opis1"/>
        <w:numPr>
          <w:ilvl w:val="0"/>
          <w:numId w:val="27"/>
        </w:numPr>
      </w:pPr>
      <w:r w:rsidRPr="00AC61CB">
        <w:t>Wydrukowania opracowanych w powyższy sposób arkuszy spisowych.</w:t>
      </w:r>
    </w:p>
    <w:p w14:paraId="6EBB9D62" w14:textId="77777777" w:rsidR="00B36653" w:rsidRPr="00AC61CB" w:rsidRDefault="00B36653" w:rsidP="00B36653">
      <w:pPr>
        <w:pStyle w:val="Opis1"/>
        <w:numPr>
          <w:ilvl w:val="0"/>
          <w:numId w:val="27"/>
        </w:numPr>
      </w:pPr>
      <w:r w:rsidRPr="00AC61CB">
        <w:t>Zarejestrowania wyników spisu inwentaryzacyjnego.</w:t>
      </w:r>
    </w:p>
    <w:p w14:paraId="2E91ABEB" w14:textId="77777777" w:rsidR="00B36653" w:rsidRPr="00AC61CB" w:rsidRDefault="00B36653" w:rsidP="00B36653">
      <w:pPr>
        <w:pStyle w:val="Opis1"/>
        <w:numPr>
          <w:ilvl w:val="0"/>
          <w:numId w:val="27"/>
        </w:numPr>
      </w:pPr>
      <w:r w:rsidRPr="00AC61CB">
        <w:t xml:space="preserve">Wydrukowania </w:t>
      </w:r>
      <w:r>
        <w:t>symulacji przed zaksięgowaniem dokumentu</w:t>
      </w:r>
      <w:r w:rsidRPr="00AC61CB">
        <w:t xml:space="preserve"> różnic</w:t>
      </w:r>
      <w:r>
        <w:t xml:space="preserve"> w przypadku występowania tych różnic</w:t>
      </w:r>
      <w:r w:rsidRPr="00AC61CB">
        <w:t xml:space="preserve">. </w:t>
      </w:r>
    </w:p>
    <w:p w14:paraId="257D1ED4" w14:textId="77777777" w:rsidR="00B36653" w:rsidRPr="00AC61CB" w:rsidRDefault="00B36653" w:rsidP="00B36653">
      <w:pPr>
        <w:pStyle w:val="Opis1"/>
        <w:numPr>
          <w:ilvl w:val="0"/>
          <w:numId w:val="27"/>
        </w:numPr>
      </w:pPr>
      <w:r w:rsidRPr="00AC61CB">
        <w:t xml:space="preserve">Zaksięgowania wyników inwentaryzacji. </w:t>
      </w:r>
    </w:p>
    <w:p w14:paraId="4C14774B" w14:textId="77777777" w:rsidR="00B36653" w:rsidRPr="00AC61CB" w:rsidRDefault="00B36653" w:rsidP="00B36653">
      <w:pPr>
        <w:pStyle w:val="Opis1"/>
        <w:numPr>
          <w:ilvl w:val="0"/>
          <w:numId w:val="27"/>
        </w:numPr>
      </w:pPr>
      <w:r>
        <w:t xml:space="preserve">Wydrukowania końcowego dokumentu rozliczenia </w:t>
      </w:r>
      <w:r w:rsidRPr="00AC61CB">
        <w:t>inwentaryzacji</w:t>
      </w:r>
      <w:r>
        <w:t xml:space="preserve"> po zaksięgowaniu różnic lub ich braku (do pliku PDF)</w:t>
      </w:r>
      <w:r w:rsidRPr="00AC61CB">
        <w:t xml:space="preserve">. </w:t>
      </w:r>
    </w:p>
    <w:p w14:paraId="26A2AD9D" w14:textId="77777777" w:rsidR="00B36653" w:rsidRPr="00AC61CB" w:rsidRDefault="00B36653" w:rsidP="00B36653">
      <w:pPr>
        <w:pStyle w:val="Nagwekkrok"/>
      </w:pPr>
      <w:r w:rsidRPr="00AC61CB">
        <w:lastRenderedPageBreak/>
        <w:t>Krok 1 – Uzupełnianie informacji we wstępnie przygotowanym arkuszu spisowym.</w:t>
      </w:r>
    </w:p>
    <w:p w14:paraId="49EB372D" w14:textId="77777777" w:rsidR="00B36653" w:rsidRPr="00AC61CB" w:rsidRDefault="00B36653" w:rsidP="00B36653">
      <w:pPr>
        <w:pStyle w:val="Opis1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4298A93" wp14:editId="58B5FA06">
                <wp:simplePos x="0" y="0"/>
                <wp:positionH relativeFrom="column">
                  <wp:posOffset>3692949</wp:posOffset>
                </wp:positionH>
                <wp:positionV relativeFrom="paragraph">
                  <wp:posOffset>481542</wp:posOffset>
                </wp:positionV>
                <wp:extent cx="1773555" cy="289560"/>
                <wp:effectExtent l="1885950" t="0" r="17145" b="148590"/>
                <wp:wrapNone/>
                <wp:docPr id="109" name="Objaśnienie prostokątn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3555" cy="289560"/>
                        </a:xfrm>
                        <a:prstGeom prst="wedgeRectCallout">
                          <a:avLst>
                            <a:gd name="adj1" fmla="val -153520"/>
                            <a:gd name="adj2" fmla="val 8779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09DB99" w14:textId="77777777" w:rsidR="00223084" w:rsidRDefault="00223084" w:rsidP="00B36653">
                            <w:r>
                              <w:t>Zadanie warunków wyboru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Objaśnienie prostokątne 109" o:spid="_x0000_s1045" type="#_x0000_t61" style="position:absolute;left:0;text-align:left;margin-left:290.8pt;margin-top:37.9pt;width:139.65pt;height:22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" adj="-22360,29763">
                <v:textbox>
                  <w:txbxContent>
                    <w:p w14:paraId="6809DB99" w14:textId="77777777" w:rsidR="00223084" w:rsidRDefault="00223084" w:rsidP="00B36653">
                      <w:r>
                        <w:t>Zadanie warunków wyboru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845A31A" wp14:editId="028EFE02">
            <wp:extent cx="5972810" cy="4446270"/>
            <wp:effectExtent l="0" t="0" r="8890" b="0"/>
            <wp:docPr id="107" name="Obraz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44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09CB3" w14:textId="77777777" w:rsidR="00B36653" w:rsidRPr="00AC61CB" w:rsidRDefault="00B36653" w:rsidP="00B36653">
      <w:pPr>
        <w:pStyle w:val="Legenda"/>
        <w:ind w:left="567"/>
        <w:rPr>
          <w:i/>
          <w:iCs/>
        </w:rPr>
      </w:pPr>
      <w:r w:rsidRPr="00AC61CB">
        <w:rPr>
          <w:i/>
          <w:iCs/>
        </w:rPr>
        <w:t xml:space="preserve">Rysunek </w:t>
      </w:r>
      <w:r>
        <w:rPr>
          <w:i/>
          <w:iCs/>
        </w:rPr>
        <w:t>14</w:t>
      </w:r>
      <w:r w:rsidRPr="00AC61CB">
        <w:rPr>
          <w:i/>
          <w:iCs/>
        </w:rPr>
        <w:t>:  Okno ”Obsługa inwentaryzacji”</w:t>
      </w:r>
    </w:p>
    <w:p w14:paraId="49E115AD" w14:textId="77777777" w:rsidR="00B36653" w:rsidRPr="00AC61CB" w:rsidRDefault="00B36653" w:rsidP="00B36653">
      <w:pPr>
        <w:rPr>
          <w:b/>
        </w:rPr>
      </w:pPr>
    </w:p>
    <w:p w14:paraId="5B09654A" w14:textId="77777777" w:rsidR="00B36653" w:rsidRPr="00AC61CB" w:rsidRDefault="00B36653" w:rsidP="00B36653">
      <w:pPr>
        <w:pStyle w:val="Opis1"/>
      </w:pPr>
      <w:r w:rsidRPr="00AC61CB">
        <w:t>Kliknij w zaznaczone pole, ukaże się lista aktywnych inwentaryzacji:</w:t>
      </w:r>
    </w:p>
    <w:p w14:paraId="17FF06E5" w14:textId="77777777" w:rsidR="006A29FB" w:rsidRDefault="006A29FB" w:rsidP="00B36653">
      <w:pPr>
        <w:pStyle w:val="Opis1"/>
        <w:ind w:left="0"/>
        <w:rPr>
          <w:noProof/>
        </w:rPr>
      </w:pPr>
    </w:p>
    <w:p w14:paraId="4546A98F" w14:textId="77777777" w:rsidR="00B36653" w:rsidRDefault="00B36653" w:rsidP="00B36653">
      <w:pPr>
        <w:pStyle w:val="Opis1"/>
        <w:ind w:left="0"/>
      </w:pPr>
      <w:r>
        <w:rPr>
          <w:noProof/>
        </w:rPr>
        <w:drawing>
          <wp:inline distT="0" distB="0" distL="0" distR="0" wp14:anchorId="42B332DF" wp14:editId="3D203787">
            <wp:extent cx="5974080" cy="1684020"/>
            <wp:effectExtent l="0" t="0" r="7620" b="0"/>
            <wp:docPr id="110" name="Obraz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t="-1" b="77483"/>
                    <a:stretch/>
                  </pic:blipFill>
                  <pic:spPr bwMode="auto">
                    <a:xfrm>
                      <a:off x="0" y="0"/>
                      <a:ext cx="5972810" cy="1683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B8324B" w14:textId="32E0B9D2" w:rsidR="006A29FB" w:rsidRPr="00AC61CB" w:rsidRDefault="006A29FB" w:rsidP="00B36653">
      <w:pPr>
        <w:pStyle w:val="Opis1"/>
        <w:ind w:left="0"/>
      </w:pPr>
      <w:r>
        <w:rPr>
          <w:noProof/>
        </w:rPr>
        <w:drawing>
          <wp:inline distT="0" distB="0" distL="0" distR="0" wp14:anchorId="72456D0D" wp14:editId="6C757BAA">
            <wp:extent cx="5972810" cy="233680"/>
            <wp:effectExtent l="0" t="0" r="889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3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3BB8D" w14:textId="77777777" w:rsidR="00B36653" w:rsidRPr="00AC61CB" w:rsidRDefault="00B36653" w:rsidP="00B36653">
      <w:pPr>
        <w:pStyle w:val="Legenda"/>
        <w:ind w:left="567"/>
        <w:rPr>
          <w:i/>
          <w:iCs/>
        </w:rPr>
      </w:pPr>
      <w:r w:rsidRPr="00AC61CB">
        <w:rPr>
          <w:i/>
          <w:iCs/>
        </w:rPr>
        <w:t xml:space="preserve">Rysunek </w:t>
      </w:r>
      <w:r>
        <w:rPr>
          <w:i/>
          <w:iCs/>
        </w:rPr>
        <w:t>15</w:t>
      </w:r>
      <w:r w:rsidRPr="00AC61CB">
        <w:rPr>
          <w:i/>
          <w:iCs/>
        </w:rPr>
        <w:t>:  Okno ”Lista wystąpień inwentaryzacji”</w:t>
      </w:r>
    </w:p>
    <w:p w14:paraId="359ED994" w14:textId="77777777" w:rsidR="00B36653" w:rsidRDefault="00B36653" w:rsidP="00B36653">
      <w:pPr>
        <w:pStyle w:val="Opis1"/>
        <w:ind w:left="0"/>
      </w:pPr>
    </w:p>
    <w:p w14:paraId="2A0DD5F0" w14:textId="77777777" w:rsidR="00B36653" w:rsidRPr="00AC61CB" w:rsidRDefault="00B36653" w:rsidP="00B36653">
      <w:pPr>
        <w:pStyle w:val="Opis1"/>
        <w:ind w:left="0"/>
      </w:pPr>
      <w:r>
        <w:lastRenderedPageBreak/>
        <w:t xml:space="preserve">Zaznacz wybraną inwentaryzację i potwierdź wybór naciskając klawisz enter (lub </w:t>
      </w:r>
      <w:r>
        <w:rPr>
          <w:noProof/>
        </w:rPr>
        <w:drawing>
          <wp:inline distT="0" distB="0" distL="0" distR="0" wp14:anchorId="51406EEA" wp14:editId="2FEBDEC0">
            <wp:extent cx="274320" cy="274320"/>
            <wp:effectExtent l="0" t="0" r="0" b="0"/>
            <wp:docPr id="111" name="Obraz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</w:t>
      </w:r>
    </w:p>
    <w:p w14:paraId="6FD5237D" w14:textId="77777777" w:rsidR="00B36653" w:rsidRPr="00AC61CB" w:rsidRDefault="00B36653" w:rsidP="00B36653">
      <w:pPr>
        <w:pStyle w:val="Opis1"/>
        <w:ind w:left="0"/>
      </w:pPr>
      <w:r>
        <w:rPr>
          <w:noProof/>
        </w:rPr>
        <w:drawing>
          <wp:inline distT="0" distB="0" distL="0" distR="0" wp14:anchorId="06CD3A21" wp14:editId="0A3BB751">
            <wp:extent cx="5972810" cy="1288415"/>
            <wp:effectExtent l="0" t="0" r="8890" b="6985"/>
            <wp:docPr id="112" name="Obraz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28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F614D" w14:textId="77777777" w:rsidR="00B36653" w:rsidRPr="00AC61CB" w:rsidRDefault="00B36653" w:rsidP="00B36653">
      <w:pPr>
        <w:pStyle w:val="Legenda"/>
        <w:ind w:left="567"/>
        <w:rPr>
          <w:i/>
          <w:iCs/>
        </w:rPr>
      </w:pPr>
      <w:r w:rsidRPr="00AC61CB">
        <w:rPr>
          <w:i/>
          <w:iCs/>
        </w:rPr>
        <w:t xml:space="preserve">Rysunek </w:t>
      </w:r>
      <w:r>
        <w:rPr>
          <w:i/>
          <w:iCs/>
        </w:rPr>
        <w:t>16</w:t>
      </w:r>
      <w:r w:rsidRPr="00AC61CB">
        <w:rPr>
          <w:i/>
          <w:iCs/>
        </w:rPr>
        <w:t>:  Okno ”Obsługa inwentaryzacji”</w:t>
      </w:r>
    </w:p>
    <w:p w14:paraId="6F04C094" w14:textId="77777777" w:rsidR="00B36653" w:rsidRDefault="00B36653" w:rsidP="00B36653">
      <w:pPr>
        <w:pStyle w:val="Opis1"/>
        <w:ind w:left="0"/>
      </w:pPr>
    </w:p>
    <w:p w14:paraId="245CE667" w14:textId="77777777" w:rsidR="00B36653" w:rsidRPr="00AC61CB" w:rsidRDefault="00B36653" w:rsidP="00B36653">
      <w:pPr>
        <w:pStyle w:val="Opis1"/>
        <w:ind w:left="0"/>
      </w:pPr>
    </w:p>
    <w:p w14:paraId="1AFFC1FB" w14:textId="77777777" w:rsidR="00B36653" w:rsidRPr="00AC61CB" w:rsidRDefault="00B36653" w:rsidP="00B36653">
      <w:pPr>
        <w:pStyle w:val="Opis1"/>
        <w:ind w:left="0"/>
      </w:pPr>
      <w:r w:rsidRPr="00AC61CB">
        <w:t xml:space="preserve">Naciśnij przycisk wykonania  </w:t>
      </w:r>
      <w:r>
        <w:rPr>
          <w:noProof/>
        </w:rPr>
        <w:drawing>
          <wp:inline distT="0" distB="0" distL="0" distR="0" wp14:anchorId="2FF4622A" wp14:editId="4D66A087">
            <wp:extent cx="221615" cy="228600"/>
            <wp:effectExtent l="0" t="0" r="6985" b="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61CB">
        <w:t xml:space="preserve"> (F8). Ukaże się ekran:</w:t>
      </w:r>
    </w:p>
    <w:p w14:paraId="60C17560" w14:textId="77777777" w:rsidR="00B36653" w:rsidRPr="00AC61CB" w:rsidRDefault="00B36653" w:rsidP="00B36653">
      <w:pPr>
        <w:pStyle w:val="Opis1"/>
        <w:ind w:left="0"/>
      </w:pPr>
    </w:p>
    <w:p w14:paraId="78C0D0BE" w14:textId="77777777" w:rsidR="00B36653" w:rsidRDefault="00B36653" w:rsidP="00B36653">
      <w:pPr>
        <w:pStyle w:val="Opis1"/>
        <w:ind w:left="0"/>
      </w:pPr>
    </w:p>
    <w:p w14:paraId="1815064E" w14:textId="77777777" w:rsidR="00B36653" w:rsidRPr="00AC61CB" w:rsidRDefault="00B36653" w:rsidP="00B36653">
      <w:pPr>
        <w:pStyle w:val="Opis1"/>
        <w:ind w:left="0"/>
      </w:pPr>
      <w:r>
        <w:rPr>
          <w:noProof/>
        </w:rPr>
        <w:drawing>
          <wp:inline distT="0" distB="0" distL="0" distR="0" wp14:anchorId="75292884" wp14:editId="4704491D">
            <wp:extent cx="5972810" cy="4434205"/>
            <wp:effectExtent l="0" t="0" r="8890" b="4445"/>
            <wp:docPr id="113" name="Obraz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43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FACC8" w14:textId="77777777" w:rsidR="00B36653" w:rsidRPr="00AC61CB" w:rsidRDefault="00B36653" w:rsidP="00B36653">
      <w:pPr>
        <w:pStyle w:val="Legenda"/>
        <w:ind w:left="567"/>
        <w:rPr>
          <w:i/>
          <w:iCs/>
        </w:rPr>
      </w:pPr>
      <w:r w:rsidRPr="00AC61CB">
        <w:rPr>
          <w:i/>
          <w:iCs/>
        </w:rPr>
        <w:t xml:space="preserve">Rysunek </w:t>
      </w:r>
      <w:r>
        <w:rPr>
          <w:i/>
          <w:iCs/>
        </w:rPr>
        <w:t>17</w:t>
      </w:r>
      <w:r w:rsidRPr="00AC61CB">
        <w:rPr>
          <w:i/>
          <w:iCs/>
        </w:rPr>
        <w:t>:  Okno ”Obsługa inwentaryzacji”</w:t>
      </w:r>
    </w:p>
    <w:p w14:paraId="7DB47BAC" w14:textId="77777777" w:rsidR="00B36653" w:rsidRDefault="00B36653" w:rsidP="00B36653">
      <w:pPr>
        <w:pStyle w:val="Opis1"/>
        <w:ind w:left="0"/>
      </w:pPr>
    </w:p>
    <w:p w14:paraId="0FF981FA" w14:textId="77777777" w:rsidR="00B36653" w:rsidRPr="00AC61CB" w:rsidRDefault="00B36653" w:rsidP="00B36653">
      <w:pPr>
        <w:pStyle w:val="Opis1"/>
        <w:ind w:left="0"/>
      </w:pPr>
      <w:r w:rsidRPr="00AC61CB">
        <w:t xml:space="preserve">Naciśnij przycisk opisany jako „Komisja inwentaryzacyjna”. Ukaże się ekran na którym można wprowadzić dane o pracownikach z komisji </w:t>
      </w:r>
      <w:r>
        <w:t>spisowej</w:t>
      </w:r>
      <w:r w:rsidRPr="00AC61CB">
        <w:t>.</w:t>
      </w:r>
    </w:p>
    <w:p w14:paraId="70039A00" w14:textId="77777777" w:rsidR="00B36653" w:rsidRPr="00AC61CB" w:rsidRDefault="00B36653" w:rsidP="00B36653">
      <w:pPr>
        <w:pStyle w:val="Opis1"/>
        <w:ind w:left="0"/>
      </w:pPr>
      <w:r>
        <w:rPr>
          <w:noProof/>
        </w:rPr>
        <w:lastRenderedPageBreak/>
        <w:drawing>
          <wp:inline distT="0" distB="0" distL="0" distR="0" wp14:anchorId="0A75AC70" wp14:editId="4F048FF2">
            <wp:extent cx="6027420" cy="4468339"/>
            <wp:effectExtent l="0" t="0" r="0" b="8890"/>
            <wp:docPr id="114" name="Obraz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036354" cy="4474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7D355" w14:textId="77777777" w:rsidR="00B36653" w:rsidRPr="00AC61CB" w:rsidRDefault="00B36653" w:rsidP="00B36653">
      <w:pPr>
        <w:pStyle w:val="Legenda"/>
        <w:ind w:left="567"/>
        <w:rPr>
          <w:i/>
          <w:iCs/>
        </w:rPr>
      </w:pPr>
      <w:r w:rsidRPr="00AC61CB">
        <w:rPr>
          <w:i/>
          <w:iCs/>
        </w:rPr>
        <w:t xml:space="preserve">Rysunek </w:t>
      </w:r>
      <w:r>
        <w:rPr>
          <w:i/>
          <w:iCs/>
        </w:rPr>
        <w:t>18</w:t>
      </w:r>
      <w:r w:rsidRPr="00AC61CB">
        <w:rPr>
          <w:i/>
          <w:iCs/>
        </w:rPr>
        <w:t>:  Okno ”Komisja inwentaryzacyjna”</w:t>
      </w:r>
    </w:p>
    <w:p w14:paraId="7D130EBA" w14:textId="77777777" w:rsidR="005F3D42" w:rsidRDefault="005F3D42" w:rsidP="00B36653">
      <w:pPr>
        <w:pStyle w:val="Opis1"/>
        <w:ind w:left="0"/>
      </w:pPr>
    </w:p>
    <w:p w14:paraId="5F28F146" w14:textId="77777777" w:rsidR="005F3D42" w:rsidRDefault="00B36653" w:rsidP="00B36653">
      <w:pPr>
        <w:pStyle w:val="Opis1"/>
        <w:ind w:left="0"/>
      </w:pPr>
      <w:r w:rsidRPr="00AC61CB">
        <w:t xml:space="preserve">Zapamiętaj dane </w:t>
      </w:r>
      <w:r>
        <w:rPr>
          <w:noProof/>
        </w:rPr>
        <w:drawing>
          <wp:inline distT="0" distB="0" distL="0" distR="0" wp14:anchorId="411B0336" wp14:editId="445712DF">
            <wp:extent cx="269875" cy="256540"/>
            <wp:effectExtent l="0" t="0" r="0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7" t="82809" r="90193" b="2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" cy="25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61CB">
        <w:t xml:space="preserve"> i wyjdź </w:t>
      </w:r>
      <w:r w:rsidRPr="00AC61CB">
        <w:object w:dxaOrig="330" w:dyaOrig="345" w14:anchorId="4A39399A">
          <v:shape id="_x0000_i1027" type="#_x0000_t75" style="width:16.8pt;height:17.4pt" o:ole="">
            <v:imagedata r:id="rId41" o:title=""/>
          </v:shape>
          <o:OLEObject Type="Embed" ProgID="PBrush" ShapeID="_x0000_i1027" DrawAspect="Content" ObjectID="_1639296809" r:id="rId42"/>
        </w:object>
      </w:r>
      <w:r w:rsidRPr="00AC61CB">
        <w:t xml:space="preserve">. Ukaże się ekran z rysunku </w:t>
      </w:r>
      <w:r>
        <w:t>19</w:t>
      </w:r>
      <w:r w:rsidRPr="00AC61CB">
        <w:t xml:space="preserve">, na którym wybierz klawisz opisany „Osoby odpowiedzialne materialnie”. </w:t>
      </w:r>
    </w:p>
    <w:p w14:paraId="59B33BEB" w14:textId="40BD0670" w:rsidR="00B36653" w:rsidRPr="00AC61CB" w:rsidRDefault="00B36653" w:rsidP="00B36653">
      <w:pPr>
        <w:pStyle w:val="Opis1"/>
        <w:ind w:left="0"/>
      </w:pPr>
      <w:r w:rsidRPr="00AC61CB">
        <w:t>Ukaże się ekran:</w:t>
      </w:r>
    </w:p>
    <w:p w14:paraId="4C0E909E" w14:textId="77777777" w:rsidR="00B36653" w:rsidRPr="00AC61CB" w:rsidRDefault="00B36653" w:rsidP="00B36653">
      <w:pPr>
        <w:pStyle w:val="Opis1"/>
        <w:ind w:left="0"/>
      </w:pPr>
    </w:p>
    <w:p w14:paraId="65CEECF7" w14:textId="77777777" w:rsidR="00B36653" w:rsidRPr="00AC61CB" w:rsidRDefault="00B36653" w:rsidP="00B36653">
      <w:pPr>
        <w:pStyle w:val="Opis1"/>
        <w:ind w:left="0"/>
      </w:pPr>
      <w:r>
        <w:rPr>
          <w:noProof/>
        </w:rPr>
        <w:lastRenderedPageBreak/>
        <w:drawing>
          <wp:inline distT="0" distB="0" distL="0" distR="0" wp14:anchorId="5B7BD033" wp14:editId="37EF108A">
            <wp:extent cx="5359400" cy="3993055"/>
            <wp:effectExtent l="0" t="0" r="0" b="7620"/>
            <wp:docPr id="115" name="Obraz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358495" cy="399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5AB54" w14:textId="77777777" w:rsidR="00B36653" w:rsidRPr="00AC61CB" w:rsidRDefault="00B36653" w:rsidP="00B36653">
      <w:pPr>
        <w:pStyle w:val="Legenda"/>
        <w:ind w:left="567"/>
        <w:rPr>
          <w:i/>
          <w:iCs/>
        </w:rPr>
      </w:pPr>
      <w:r w:rsidRPr="00AC61CB">
        <w:rPr>
          <w:i/>
          <w:iCs/>
        </w:rPr>
        <w:t xml:space="preserve">Rysunek </w:t>
      </w:r>
      <w:r>
        <w:rPr>
          <w:i/>
          <w:iCs/>
        </w:rPr>
        <w:t>19</w:t>
      </w:r>
      <w:r w:rsidRPr="00AC61CB">
        <w:rPr>
          <w:i/>
          <w:iCs/>
        </w:rPr>
        <w:t>:  Okno ”Osoby odpowiedzialne materialnie”</w:t>
      </w:r>
    </w:p>
    <w:p w14:paraId="2D6A8910" w14:textId="77777777" w:rsidR="00B36653" w:rsidRPr="00AC61CB" w:rsidRDefault="00B36653" w:rsidP="00B36653">
      <w:pPr>
        <w:pStyle w:val="Opis1"/>
        <w:ind w:left="0"/>
        <w:rPr>
          <w:b/>
        </w:rPr>
      </w:pPr>
    </w:p>
    <w:p w14:paraId="2EACC1C4" w14:textId="77777777" w:rsidR="005F3D42" w:rsidRDefault="005F3D42" w:rsidP="00B36653">
      <w:pPr>
        <w:pStyle w:val="Opis1"/>
        <w:ind w:left="0"/>
      </w:pPr>
    </w:p>
    <w:p w14:paraId="34925631" w14:textId="77777777" w:rsidR="005F3D42" w:rsidRDefault="00B36653" w:rsidP="00B36653">
      <w:pPr>
        <w:pStyle w:val="Opis1"/>
        <w:ind w:left="0"/>
      </w:pPr>
      <w:r w:rsidRPr="00AC61CB">
        <w:t xml:space="preserve">Zapamiętaj dane </w:t>
      </w:r>
      <w:r>
        <w:rPr>
          <w:noProof/>
        </w:rPr>
        <w:drawing>
          <wp:inline distT="0" distB="0" distL="0" distR="0" wp14:anchorId="695A5A11" wp14:editId="4A3E3982">
            <wp:extent cx="269875" cy="297815"/>
            <wp:effectExtent l="0" t="0" r="0" b="6985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7" t="82809" r="90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" cy="29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61CB">
        <w:t xml:space="preserve"> i wyjdź </w:t>
      </w:r>
      <w:r w:rsidRPr="00AC61CB">
        <w:object w:dxaOrig="330" w:dyaOrig="345" w14:anchorId="1063B3B9">
          <v:shape id="_x0000_i1028" type="#_x0000_t75" style="width:16.8pt;height:17.4pt" o:ole="">
            <v:imagedata r:id="rId41" o:title=""/>
          </v:shape>
          <o:OLEObject Type="Embed" ProgID="PBrush" ShapeID="_x0000_i1028" DrawAspect="Content" ObjectID="_1639296810" r:id="rId44"/>
        </w:object>
      </w:r>
      <w:r w:rsidRPr="00AC61CB">
        <w:t>.</w:t>
      </w:r>
      <w:r>
        <w:t xml:space="preserve"> </w:t>
      </w:r>
    </w:p>
    <w:p w14:paraId="6B18F297" w14:textId="6D017568" w:rsidR="00B36653" w:rsidRPr="00AC61CB" w:rsidRDefault="00B36653" w:rsidP="00B36653">
      <w:pPr>
        <w:pStyle w:val="Opis1"/>
        <w:ind w:left="0"/>
      </w:pPr>
      <w:r>
        <w:t>U</w:t>
      </w:r>
      <w:r w:rsidRPr="00AC61CB">
        <w:t>zupełnij datę w polu „Data spisu”.</w:t>
      </w:r>
    </w:p>
    <w:p w14:paraId="371F8B82" w14:textId="77777777" w:rsidR="00B36653" w:rsidRDefault="00B36653" w:rsidP="00B36653">
      <w:pPr>
        <w:pStyle w:val="Opis1"/>
        <w:ind w:left="0"/>
      </w:pPr>
    </w:p>
    <w:p w14:paraId="5037CF6B" w14:textId="77777777" w:rsidR="00B36653" w:rsidRPr="00AC61CB" w:rsidRDefault="00B36653" w:rsidP="00B36653">
      <w:pPr>
        <w:pStyle w:val="Opis1"/>
        <w:ind w:left="0"/>
      </w:pPr>
      <w:r>
        <w:rPr>
          <w:noProof/>
        </w:rPr>
        <w:lastRenderedPageBreak/>
        <w:drawing>
          <wp:inline distT="0" distB="0" distL="0" distR="0" wp14:anchorId="50310951" wp14:editId="043F4125">
            <wp:extent cx="5972810" cy="4451350"/>
            <wp:effectExtent l="0" t="0" r="8890" b="6350"/>
            <wp:docPr id="116" name="Obraz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D29DF" w14:textId="77777777" w:rsidR="00B36653" w:rsidRDefault="00B36653" w:rsidP="00B36653">
      <w:pPr>
        <w:pStyle w:val="Legenda"/>
        <w:ind w:left="567"/>
        <w:rPr>
          <w:i/>
          <w:iCs/>
        </w:rPr>
      </w:pPr>
      <w:r w:rsidRPr="00AC61CB">
        <w:rPr>
          <w:i/>
          <w:iCs/>
        </w:rPr>
        <w:t xml:space="preserve">Rysunek </w:t>
      </w:r>
      <w:r>
        <w:rPr>
          <w:i/>
          <w:iCs/>
        </w:rPr>
        <w:t>20</w:t>
      </w:r>
      <w:r w:rsidRPr="00AC61CB">
        <w:rPr>
          <w:i/>
          <w:iCs/>
        </w:rPr>
        <w:t>:  Okno ”Obsługa inwentaryzacji” - data spisu</w:t>
      </w:r>
    </w:p>
    <w:p w14:paraId="6C020E4A" w14:textId="77777777" w:rsidR="005F3D42" w:rsidRPr="005F3D42" w:rsidRDefault="005F3D42" w:rsidP="005F3D42"/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9"/>
        <w:gridCol w:w="7793"/>
      </w:tblGrid>
      <w:tr w:rsidR="00B36653" w:rsidRPr="00AC61CB" w14:paraId="1BE71EB4" w14:textId="77777777" w:rsidTr="00223084">
        <w:trPr>
          <w:cantSplit/>
          <w:trHeight w:val="860"/>
        </w:trPr>
        <w:tc>
          <w:tcPr>
            <w:tcW w:w="1279" w:type="dxa"/>
          </w:tcPr>
          <w:p w14:paraId="61DBF600" w14:textId="77777777" w:rsidR="00B36653" w:rsidRPr="00AC61CB" w:rsidRDefault="00B36653" w:rsidP="00223084">
            <w:pPr>
              <w:pStyle w:val="Opis"/>
              <w:spacing w:before="360"/>
              <w:ind w:left="0"/>
              <w:jc w:val="center"/>
              <w:rPr>
                <w:sz w:val="96"/>
              </w:rPr>
            </w:pPr>
            <w:r w:rsidRPr="00AC61CB">
              <w:rPr>
                <w:sz w:val="72"/>
              </w:rPr>
              <w:sym w:font="Wingdings" w:char="F046"/>
            </w:r>
          </w:p>
        </w:tc>
        <w:tc>
          <w:tcPr>
            <w:tcW w:w="7793" w:type="dxa"/>
            <w:shd w:val="pct10" w:color="000000" w:fill="FFFFFF"/>
            <w:vAlign w:val="center"/>
          </w:tcPr>
          <w:p w14:paraId="4E793B5C" w14:textId="77777777" w:rsidR="00B36653" w:rsidRPr="00AC61CB" w:rsidRDefault="00B36653" w:rsidP="00223084">
            <w:pPr>
              <w:pStyle w:val="Opis1"/>
              <w:ind w:left="0"/>
            </w:pPr>
            <w:r>
              <w:t xml:space="preserve">Inwentaryzacja posiada status „W” – Wydrukowany. </w:t>
            </w:r>
            <w:r w:rsidRPr="00AC61CB">
              <w:t>Na tym etapie opracowywania dokumentów arkusze spisowe są gotowe do wydrukowania.</w:t>
            </w:r>
          </w:p>
        </w:tc>
      </w:tr>
    </w:tbl>
    <w:p w14:paraId="0C91908C" w14:textId="77777777" w:rsidR="00B36653" w:rsidRPr="00AC61CB" w:rsidRDefault="00B36653" w:rsidP="00B36653">
      <w:pPr>
        <w:pStyle w:val="Opis1"/>
        <w:ind w:left="0"/>
      </w:pPr>
    </w:p>
    <w:p w14:paraId="47630454" w14:textId="77777777" w:rsidR="00B36653" w:rsidRPr="00AC61CB" w:rsidRDefault="00B36653" w:rsidP="00B36653">
      <w:pPr>
        <w:pStyle w:val="Nagwekkrok"/>
      </w:pPr>
      <w:r w:rsidRPr="00AC61CB">
        <w:t>Krok 2 – Wydrukowanie arkuszy spisowych.</w:t>
      </w:r>
    </w:p>
    <w:p w14:paraId="3CA9F092" w14:textId="77777777" w:rsidR="00B36653" w:rsidRDefault="00B36653" w:rsidP="00B36653">
      <w:pPr>
        <w:pStyle w:val="Opis1"/>
        <w:ind w:left="0"/>
      </w:pPr>
      <w:r w:rsidRPr="00AC61CB">
        <w:t>W celu wydrukowania arkuszy przyciśnij klawisz „Wydruk inwentaryzacji”.</w:t>
      </w:r>
    </w:p>
    <w:p w14:paraId="5E7ED3A6" w14:textId="77777777" w:rsidR="00B36653" w:rsidRDefault="00B36653" w:rsidP="00B36653">
      <w:pPr>
        <w:pStyle w:val="Opis1"/>
        <w:ind w:left="0"/>
      </w:pPr>
    </w:p>
    <w:p w14:paraId="428A7380" w14:textId="77777777" w:rsidR="00B36653" w:rsidRPr="00AC61CB" w:rsidRDefault="00B36653" w:rsidP="00B36653">
      <w:pPr>
        <w:pStyle w:val="Nagwekkrok"/>
      </w:pPr>
      <w: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9B2DE52" wp14:editId="2E0793E8">
                <wp:simplePos x="0" y="0"/>
                <wp:positionH relativeFrom="column">
                  <wp:posOffset>2286000</wp:posOffset>
                </wp:positionH>
                <wp:positionV relativeFrom="paragraph">
                  <wp:posOffset>1630045</wp:posOffset>
                </wp:positionV>
                <wp:extent cx="2621280" cy="607695"/>
                <wp:effectExtent l="2138045" t="965200" r="12700" b="8255"/>
                <wp:wrapNone/>
                <wp:docPr id="73" name="Objaśnienie prostokąt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1280" cy="607695"/>
                        </a:xfrm>
                        <a:prstGeom prst="wedgeRectCallout">
                          <a:avLst>
                            <a:gd name="adj1" fmla="val -131056"/>
                            <a:gd name="adj2" fmla="val -20025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64C19C" w14:textId="77777777" w:rsidR="00223084" w:rsidRDefault="00223084" w:rsidP="00B36653">
                            <w:r>
                              <w:t>W celu wydrukowania arkuszy przyciśnij klawisz „Wydruk inwentaryzacji” lub klawisz F5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Objaśnienie prostokątne 73" o:spid="_x0000_s1046" type="#_x0000_t61" style="position:absolute;margin-left:180pt;margin-top:128.35pt;width:206.4pt;height:47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" adj="-17508,-32456">
                <v:textbox>
                  <w:txbxContent>
                    <w:p w14:paraId="2764C19C" w14:textId="77777777" w:rsidR="00223084" w:rsidRDefault="00223084" w:rsidP="00B36653">
                      <w:r>
                        <w:t>W celu wydrukowania arkuszy przyciśnij klawisz „Wydruk inwentaryzacji” lub klawisz F5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 wp14:anchorId="73C1F3E2" wp14:editId="72B625AD">
            <wp:extent cx="5972810" cy="3640455"/>
            <wp:effectExtent l="0" t="0" r="8890" b="0"/>
            <wp:docPr id="117" name="Obraz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64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DDA6D" w14:textId="77777777" w:rsidR="00B36653" w:rsidRPr="00AC61CB" w:rsidRDefault="00B36653" w:rsidP="00B36653">
      <w:pPr>
        <w:pStyle w:val="Legenda"/>
        <w:ind w:left="567"/>
        <w:rPr>
          <w:i/>
          <w:iCs/>
        </w:rPr>
      </w:pPr>
      <w:r w:rsidRPr="00AC61CB">
        <w:rPr>
          <w:i/>
          <w:iCs/>
        </w:rPr>
        <w:t xml:space="preserve">Rysunek </w:t>
      </w:r>
      <w:r>
        <w:rPr>
          <w:i/>
          <w:iCs/>
        </w:rPr>
        <w:t>21</w:t>
      </w:r>
      <w:r w:rsidRPr="00AC61CB">
        <w:rPr>
          <w:i/>
          <w:iCs/>
        </w:rPr>
        <w:t>:  Okno ”Obsługa inwentaryzacji” - lokalizacja ikony ‘Wydruk inwentaryzacji’</w:t>
      </w:r>
    </w:p>
    <w:p w14:paraId="7B317B22" w14:textId="77777777" w:rsidR="00B36653" w:rsidRDefault="00B36653" w:rsidP="00B36653">
      <w:pPr>
        <w:rPr>
          <w:b/>
        </w:rPr>
      </w:pPr>
    </w:p>
    <w:p w14:paraId="27719E63" w14:textId="77777777" w:rsidR="00B36653" w:rsidRPr="00AC61CB" w:rsidRDefault="00B36653" w:rsidP="00B36653">
      <w:pPr>
        <w:pStyle w:val="Opis1"/>
        <w:ind w:left="0"/>
      </w:pPr>
      <w:r w:rsidRPr="00AC61CB">
        <w:t>Ukaże się ekran:</w:t>
      </w:r>
    </w:p>
    <w:p w14:paraId="4CD5F835" w14:textId="77777777" w:rsidR="00B36653" w:rsidRPr="00AC61CB" w:rsidRDefault="00B36653" w:rsidP="00B36653">
      <w:pPr>
        <w:pStyle w:val="Opis1"/>
        <w:ind w:left="0"/>
      </w:pPr>
    </w:p>
    <w:p w14:paraId="479FE497" w14:textId="77777777" w:rsidR="00B36653" w:rsidRPr="00AC61CB" w:rsidRDefault="00B36653" w:rsidP="00B36653">
      <w:pPr>
        <w:keepNext/>
      </w:pPr>
      <w:r>
        <w:rPr>
          <w:noProof/>
        </w:rPr>
        <w:drawing>
          <wp:inline distT="0" distB="0" distL="0" distR="0" wp14:anchorId="50D0525C" wp14:editId="459580C3">
            <wp:extent cx="4853940" cy="2907926"/>
            <wp:effectExtent l="0" t="0" r="3810" b="6985"/>
            <wp:docPr id="118" name="Obraz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852908" cy="2907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15ECD" w14:textId="77777777" w:rsidR="00B36653" w:rsidRPr="00AC61CB" w:rsidRDefault="00B36653" w:rsidP="00B36653">
      <w:pPr>
        <w:pStyle w:val="Legenda"/>
        <w:ind w:left="567"/>
        <w:rPr>
          <w:i/>
          <w:iCs/>
        </w:rPr>
      </w:pPr>
      <w:r w:rsidRPr="00AC61CB">
        <w:rPr>
          <w:i/>
          <w:iCs/>
        </w:rPr>
        <w:t xml:space="preserve">Rysunek </w:t>
      </w:r>
      <w:r>
        <w:rPr>
          <w:i/>
          <w:iCs/>
        </w:rPr>
        <w:t>22</w:t>
      </w:r>
      <w:r w:rsidRPr="00AC61CB">
        <w:rPr>
          <w:i/>
          <w:iCs/>
        </w:rPr>
        <w:t>: Okno "Wydruk"</w:t>
      </w:r>
    </w:p>
    <w:p w14:paraId="216ED888" w14:textId="77777777" w:rsidR="00B36653" w:rsidRDefault="00B36653" w:rsidP="00B36653"/>
    <w:p w14:paraId="21CC30AC" w14:textId="77777777" w:rsidR="00B36653" w:rsidRPr="00AC61CB" w:rsidRDefault="00B36653" w:rsidP="00B36653">
      <w:pPr>
        <w:pStyle w:val="Opis1"/>
        <w:ind w:left="0"/>
      </w:pPr>
      <w:r w:rsidRPr="00AC61CB">
        <w:lastRenderedPageBreak/>
        <w:t>Po naciśnięciu klawisza „Podgląd wydruku” ukaże się ekran:</w:t>
      </w:r>
    </w:p>
    <w:p w14:paraId="31740C5A" w14:textId="77777777" w:rsidR="00B36653" w:rsidRPr="00AC61CB" w:rsidRDefault="00B36653" w:rsidP="00B36653">
      <w:pPr>
        <w:pStyle w:val="Nagwekkrok"/>
      </w:pPr>
      <w:r>
        <w:drawing>
          <wp:inline distT="0" distB="0" distL="0" distR="0" wp14:anchorId="58AB5702" wp14:editId="4035C41D">
            <wp:extent cx="5972810" cy="4438650"/>
            <wp:effectExtent l="0" t="0" r="8890" b="0"/>
            <wp:docPr id="119" name="Obraz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AB8AE" w14:textId="77777777" w:rsidR="00B36653" w:rsidRPr="00AC61CB" w:rsidRDefault="00B36653" w:rsidP="00B36653">
      <w:pPr>
        <w:pStyle w:val="Legenda"/>
        <w:rPr>
          <w:i/>
        </w:rPr>
      </w:pPr>
      <w:r w:rsidRPr="00AC61CB">
        <w:rPr>
          <w:i/>
        </w:rPr>
        <w:t xml:space="preserve">Rysunek </w:t>
      </w:r>
      <w:r>
        <w:rPr>
          <w:i/>
        </w:rPr>
        <w:t>23</w:t>
      </w:r>
      <w:r w:rsidRPr="00AC61CB">
        <w:rPr>
          <w:i/>
        </w:rPr>
        <w:t>:  Okno ”Arkusz spisu z natury”</w:t>
      </w:r>
    </w:p>
    <w:p w14:paraId="525BB8D6" w14:textId="77777777" w:rsidR="00B36653" w:rsidRPr="00AC61CB" w:rsidRDefault="00B36653" w:rsidP="00B36653"/>
    <w:p w14:paraId="23CECA7A" w14:textId="77777777" w:rsidR="00B36653" w:rsidRPr="00AC61CB" w:rsidRDefault="00B36653" w:rsidP="00B36653">
      <w:pPr>
        <w:pStyle w:val="Opis1"/>
        <w:ind w:left="0"/>
      </w:pPr>
      <w:r w:rsidRPr="00AC61CB">
        <w:t>Po naciśnięciu klawisza oznaczonego ikoną drukarki rozpocznie się proces drukowania.</w:t>
      </w:r>
    </w:p>
    <w:p w14:paraId="4F3A70E7" w14:textId="77777777" w:rsidR="00B36653" w:rsidRPr="00AC61CB" w:rsidRDefault="00B36653" w:rsidP="00B36653">
      <w:pPr>
        <w:pStyle w:val="Opis1"/>
        <w:ind w:left="0"/>
      </w:pPr>
    </w:p>
    <w:p w14:paraId="100A2BCE" w14:textId="77777777" w:rsidR="00B36653" w:rsidRDefault="00B36653" w:rsidP="00B36653">
      <w:pPr>
        <w:pStyle w:val="Nagwekkrok"/>
      </w:pPr>
      <w:r w:rsidRPr="00AC61CB">
        <w:t>Krok 3 – Zarejestrowanie wyników spisu na podstawie arkuszy spisowych.</w:t>
      </w:r>
    </w:p>
    <w:p w14:paraId="713F482A" w14:textId="77777777" w:rsidR="00B36653" w:rsidRDefault="00B36653" w:rsidP="00B36653">
      <w:pPr>
        <w:pStyle w:val="Nagwekkrok"/>
      </w:pPr>
      <w: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9B164F3" wp14:editId="1DA15863">
                <wp:simplePos x="0" y="0"/>
                <wp:positionH relativeFrom="column">
                  <wp:posOffset>3234690</wp:posOffset>
                </wp:positionH>
                <wp:positionV relativeFrom="paragraph">
                  <wp:posOffset>570230</wp:posOffset>
                </wp:positionV>
                <wp:extent cx="2127885" cy="693420"/>
                <wp:effectExtent l="1638300" t="0" r="24765" b="11430"/>
                <wp:wrapNone/>
                <wp:docPr id="72" name="Objaśnienie prostokątn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7885" cy="693420"/>
                        </a:xfrm>
                        <a:prstGeom prst="wedgeRectCallout">
                          <a:avLst>
                            <a:gd name="adj1" fmla="val -125111"/>
                            <a:gd name="adj2" fmla="val -305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25CBD3" w14:textId="77777777" w:rsidR="00223084" w:rsidRPr="00847A8A" w:rsidRDefault="00223084" w:rsidP="00B36653">
                            <w:r w:rsidRPr="00B2678C">
                              <w:t>Wpisujemy numer inwentaryzacji z arkusza spisowego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Objaśnienie prostokątne 72" o:spid="_x0000_s1047" type="#_x0000_t61" style="position:absolute;margin-left:254.7pt;margin-top:44.9pt;width:167.55pt;height:54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" adj="-16224,10141">
                <v:textbox>
                  <w:txbxContent>
                    <w:p w14:paraId="2225CBD3" w14:textId="77777777" w:rsidR="00223084" w:rsidRPr="00847A8A" w:rsidRDefault="00223084" w:rsidP="00B36653">
                      <w:r w:rsidRPr="00B2678C">
                        <w:t>Wpisujemy numer inwentaryzacji z arkusza spisowego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 wp14:anchorId="5D18F253" wp14:editId="211547A0">
            <wp:extent cx="5972810" cy="1407795"/>
            <wp:effectExtent l="0" t="0" r="8890" b="1905"/>
            <wp:docPr id="120" name="Obraz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40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0544B" w14:textId="77777777" w:rsidR="00B36653" w:rsidRDefault="00B36653" w:rsidP="00B36653">
      <w:pPr>
        <w:pStyle w:val="Opis1"/>
        <w:ind w:left="0"/>
      </w:pPr>
    </w:p>
    <w:p w14:paraId="246E7D6A" w14:textId="77777777" w:rsidR="00B36653" w:rsidRPr="00AC61CB" w:rsidRDefault="00B36653" w:rsidP="00B36653">
      <w:pPr>
        <w:pStyle w:val="Opis1"/>
        <w:ind w:left="0"/>
      </w:pPr>
      <w:r w:rsidRPr="00AC61CB">
        <w:lastRenderedPageBreak/>
        <w:t xml:space="preserve">Naciśnij przycisk wykonania  </w:t>
      </w:r>
      <w:r>
        <w:rPr>
          <w:noProof/>
        </w:rPr>
        <w:drawing>
          <wp:inline distT="0" distB="0" distL="0" distR="0" wp14:anchorId="48698710" wp14:editId="136F44A9">
            <wp:extent cx="221615" cy="228600"/>
            <wp:effectExtent l="0" t="0" r="6985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61CB">
        <w:t xml:space="preserve"> (F8). Ukaże się ekran</w:t>
      </w:r>
    </w:p>
    <w:p w14:paraId="3DCE1FE1" w14:textId="77777777" w:rsidR="00B36653" w:rsidRDefault="00B36653" w:rsidP="00B36653">
      <w:pPr>
        <w:pStyle w:val="Nagwekkrok"/>
        <w:spacing w:before="0" w:after="0"/>
      </w:pPr>
    </w:p>
    <w:p w14:paraId="27A9C272" w14:textId="77777777" w:rsidR="00B36653" w:rsidRPr="00AC61CB" w:rsidRDefault="00B36653" w:rsidP="00B36653">
      <w:pPr>
        <w:pStyle w:val="Nagwekkrok"/>
        <w:spacing w:before="0" w:after="0"/>
      </w:pP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EA9C4B0" wp14:editId="5A01EB06">
                <wp:simplePos x="0" y="0"/>
                <wp:positionH relativeFrom="column">
                  <wp:posOffset>3082290</wp:posOffset>
                </wp:positionH>
                <wp:positionV relativeFrom="paragraph">
                  <wp:posOffset>3106420</wp:posOffset>
                </wp:positionV>
                <wp:extent cx="2127885" cy="655320"/>
                <wp:effectExtent l="0" t="1371600" r="24765" b="11430"/>
                <wp:wrapNone/>
                <wp:docPr id="71" name="Objaśnienie prostokątn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7885" cy="655320"/>
                        </a:xfrm>
                        <a:prstGeom prst="wedgeRectCallout">
                          <a:avLst>
                            <a:gd name="adj1" fmla="val -402"/>
                            <a:gd name="adj2" fmla="val -25523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9528A4" w14:textId="77777777" w:rsidR="00223084" w:rsidRDefault="00223084" w:rsidP="00B36653">
                            <w:r>
                              <w:t>W tej kolumnie wprowadź wyniki spisu dla każdej pozycji arkusza spisowego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Objaśnienie prostokątne 71" o:spid="_x0000_s1048" type="#_x0000_t61" style="position:absolute;margin-left:242.7pt;margin-top:244.6pt;width:167.55pt;height:51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" adj="10713,-44330">
                <v:textbox>
                  <w:txbxContent>
                    <w:p w14:paraId="3A9528A4" w14:textId="77777777" w:rsidR="00223084" w:rsidRDefault="00223084" w:rsidP="00B36653">
                      <w:r>
                        <w:t>W tej kolumnie wprowadź wyniki spisu dla każdej pozycji arkusza spisowego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 wp14:anchorId="7D7818A3" wp14:editId="03562486">
            <wp:extent cx="5972810" cy="4455795"/>
            <wp:effectExtent l="0" t="0" r="8890" b="1905"/>
            <wp:docPr id="121" name="Obraz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562BC" w14:textId="77777777" w:rsidR="00B36653" w:rsidRPr="00AC61CB" w:rsidRDefault="00B36653" w:rsidP="00B36653">
      <w:pPr>
        <w:pStyle w:val="Legenda"/>
        <w:ind w:left="567"/>
        <w:rPr>
          <w:i/>
          <w:iCs/>
        </w:rPr>
      </w:pPr>
      <w:r w:rsidRPr="00AC61CB">
        <w:rPr>
          <w:i/>
          <w:iCs/>
        </w:rPr>
        <w:t xml:space="preserve">Rysunek </w:t>
      </w:r>
      <w:r>
        <w:rPr>
          <w:i/>
          <w:iCs/>
        </w:rPr>
        <w:t>24</w:t>
      </w:r>
      <w:r w:rsidRPr="00AC61CB">
        <w:rPr>
          <w:i/>
          <w:iCs/>
        </w:rPr>
        <w:t>:  Okno ”Rejestracja spisu z natury”</w:t>
      </w:r>
    </w:p>
    <w:p w14:paraId="1BF99F8A" w14:textId="77777777" w:rsidR="00B36653" w:rsidRDefault="00B36653" w:rsidP="00B36653"/>
    <w:p w14:paraId="4EF6D03A" w14:textId="77777777" w:rsidR="00B36653" w:rsidRDefault="00B36653" w:rsidP="00B36653">
      <w:pPr>
        <w:pStyle w:val="Opis1"/>
        <w:ind w:left="0"/>
      </w:pPr>
      <w:r>
        <w:t>Dane z arkuszy wpisujemy w kolumnie „Ilość spisana”. Uwagi z arkuszy w kolumnie „Uwagi zespołu spisującego”. Czynność ta jest możliwa przy statusie inwentaryzacji „W”</w:t>
      </w:r>
    </w:p>
    <w:p w14:paraId="6D9F32A9" w14:textId="77777777" w:rsidR="00B36653" w:rsidRDefault="00B36653" w:rsidP="00B36653">
      <w:pPr>
        <w:pStyle w:val="Opis1"/>
        <w:ind w:left="0"/>
      </w:pPr>
    </w:p>
    <w:p w14:paraId="0F676553" w14:textId="7D27CD7E" w:rsidR="00B36653" w:rsidRDefault="00B36653" w:rsidP="00B36653">
      <w:pPr>
        <w:pStyle w:val="Opis1"/>
        <w:ind w:left="0"/>
        <w:rPr>
          <w:noProof/>
        </w:rPr>
      </w:pPr>
      <w:r w:rsidRPr="00AC61CB">
        <w:t xml:space="preserve">Zapamiętaj </w:t>
      </w:r>
      <w:r>
        <w:t xml:space="preserve">wprowadzone </w:t>
      </w:r>
      <w:r w:rsidRPr="00AC61CB">
        <w:t xml:space="preserve">dane </w:t>
      </w:r>
      <w:r>
        <w:rPr>
          <w:noProof/>
        </w:rPr>
        <w:drawing>
          <wp:inline distT="0" distB="0" distL="0" distR="0" wp14:anchorId="1AC3CD2C" wp14:editId="64A2D611">
            <wp:extent cx="269875" cy="297815"/>
            <wp:effectExtent l="0" t="0" r="0" b="6985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7" t="82809" r="90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" cy="29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3048">
        <w:t>.</w:t>
      </w:r>
    </w:p>
    <w:p w14:paraId="701E1FC8" w14:textId="22A66359" w:rsidR="00B36653" w:rsidRDefault="00B36653" w:rsidP="00B36653">
      <w:pPr>
        <w:pStyle w:val="Opis1"/>
        <w:ind w:left="0"/>
      </w:pPr>
      <w:r>
        <w:t xml:space="preserve">Po dokonaniu zapisu zmian zatwierdzamy spis </w:t>
      </w:r>
      <w:r w:rsidR="001F3048">
        <w:t xml:space="preserve">naciskając klawisz </w:t>
      </w:r>
      <w:r w:rsidR="001F3048">
        <w:rPr>
          <w:noProof/>
        </w:rPr>
        <w:drawing>
          <wp:inline distT="0" distB="0" distL="0" distR="0" wp14:anchorId="36813229" wp14:editId="156E1914">
            <wp:extent cx="220980" cy="205740"/>
            <wp:effectExtent l="0" t="0" r="7620" b="381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20980" cy="20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3048">
        <w:t xml:space="preserve"> umieszczony w pasku </w:t>
      </w:r>
      <w:r w:rsidR="001F3048">
        <w:rPr>
          <w:noProof/>
        </w:rPr>
        <w:drawing>
          <wp:inline distT="0" distB="0" distL="0" distR="0" wp14:anchorId="643E175C" wp14:editId="3D130FF2">
            <wp:extent cx="1188720" cy="396240"/>
            <wp:effectExtent l="0" t="0" r="0" b="381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188720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– inwentaryzacja zmieni status z „W” na „S”</w:t>
      </w:r>
    </w:p>
    <w:p w14:paraId="4EB62455" w14:textId="77777777" w:rsidR="00B36653" w:rsidRDefault="00B36653" w:rsidP="00B36653"/>
    <w:p w14:paraId="3C9CA147" w14:textId="77777777" w:rsidR="00B36653" w:rsidRPr="00AC61CB" w:rsidRDefault="00B36653" w:rsidP="00B36653">
      <w:pPr>
        <w:pStyle w:val="Nagwekkrok"/>
        <w:spacing w:before="0" w:after="0"/>
      </w:pPr>
      <w: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5FB3625" wp14:editId="1BA79D7B">
                <wp:simplePos x="0" y="0"/>
                <wp:positionH relativeFrom="column">
                  <wp:posOffset>3059430</wp:posOffset>
                </wp:positionH>
                <wp:positionV relativeFrom="paragraph">
                  <wp:posOffset>1167765</wp:posOffset>
                </wp:positionV>
                <wp:extent cx="2127885" cy="640080"/>
                <wp:effectExtent l="2838450" t="495300" r="24765" b="26670"/>
                <wp:wrapNone/>
                <wp:docPr id="70" name="Objaśnienie prostokątn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7885" cy="640080"/>
                        </a:xfrm>
                        <a:prstGeom prst="wedgeRectCallout">
                          <a:avLst>
                            <a:gd name="adj1" fmla="val -180799"/>
                            <a:gd name="adj2" fmla="val -12134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6AC5D0" w14:textId="77777777" w:rsidR="00223084" w:rsidRDefault="00223084" w:rsidP="00B36653">
                            <w:r>
                              <w:t>Klawisz służący do Zatwierdzania/</w:t>
                            </w:r>
                            <w:proofErr w:type="spellStart"/>
                            <w:r>
                              <w:t>odtwierdzania</w:t>
                            </w:r>
                            <w:proofErr w:type="spellEnd"/>
                            <w:r>
                              <w:t xml:space="preserve"> spisu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Objaśnienie prostokątne 70" o:spid="_x0000_s1049" type="#_x0000_t61" style="position:absolute;margin-left:240.9pt;margin-top:91.95pt;width:167.55pt;height:50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" adj="-28253,-15411">
                <v:textbox>
                  <w:txbxContent>
                    <w:p w14:paraId="7D6AC5D0" w14:textId="77777777" w:rsidR="00223084" w:rsidRDefault="00223084" w:rsidP="00B36653">
                      <w:r>
                        <w:t>Klawisz służący do Zatwierdzania/</w:t>
                      </w:r>
                      <w:proofErr w:type="spellStart"/>
                      <w:r>
                        <w:t>odtwierdzania</w:t>
                      </w:r>
                      <w:proofErr w:type="spellEnd"/>
                      <w:r>
                        <w:t xml:space="preserve"> spisu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 wp14:anchorId="7326E18D" wp14:editId="35A7E0C0">
            <wp:extent cx="5972810" cy="4437380"/>
            <wp:effectExtent l="0" t="0" r="8890" b="1270"/>
            <wp:docPr id="122" name="Obraz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43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3F6CF" w14:textId="77777777" w:rsidR="00B36653" w:rsidRDefault="00B36653" w:rsidP="00B36653">
      <w:pPr>
        <w:pStyle w:val="Legenda"/>
        <w:ind w:left="567"/>
        <w:rPr>
          <w:i/>
          <w:iCs/>
        </w:rPr>
      </w:pPr>
      <w:r w:rsidRPr="00AC61CB">
        <w:rPr>
          <w:i/>
          <w:iCs/>
        </w:rPr>
        <w:t xml:space="preserve">Rysunek </w:t>
      </w:r>
      <w:r>
        <w:rPr>
          <w:i/>
          <w:iCs/>
        </w:rPr>
        <w:t>25</w:t>
      </w:r>
      <w:r w:rsidRPr="00AC61CB">
        <w:rPr>
          <w:i/>
          <w:iCs/>
        </w:rPr>
        <w:t>: Okno ”Rejestracja spisu z natury"</w:t>
      </w:r>
    </w:p>
    <w:p w14:paraId="4780511E" w14:textId="77777777" w:rsidR="00B36653" w:rsidRDefault="00B36653" w:rsidP="00B36653"/>
    <w:p w14:paraId="20B4D7A6" w14:textId="77777777" w:rsidR="00B36653" w:rsidRDefault="00B36653" w:rsidP="00B36653">
      <w:r>
        <w:t>Po zatwierdzeniu zmienia się status dokumentu.</w:t>
      </w:r>
    </w:p>
    <w:p w14:paraId="6F7AACE1" w14:textId="5694DB2E" w:rsidR="00B96001" w:rsidRDefault="00B36653" w:rsidP="00B36653">
      <w:r>
        <w:rPr>
          <w:noProof/>
        </w:rPr>
        <w:drawing>
          <wp:inline distT="0" distB="0" distL="0" distR="0" wp14:anchorId="0465E96A" wp14:editId="27A9592A">
            <wp:extent cx="5349240" cy="2232660"/>
            <wp:effectExtent l="0" t="0" r="3810" b="0"/>
            <wp:docPr id="123" name="Obraz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4"/>
                    <a:srcRect b="43415"/>
                    <a:stretch/>
                  </pic:blipFill>
                  <pic:spPr bwMode="auto">
                    <a:xfrm>
                      <a:off x="0" y="0"/>
                      <a:ext cx="5353098" cy="2234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96001">
        <w:rPr>
          <w:noProof/>
        </w:rPr>
        <w:drawing>
          <wp:inline distT="0" distB="0" distL="0" distR="0" wp14:anchorId="28F5D9A3" wp14:editId="7AAB0B57">
            <wp:extent cx="5379720" cy="259080"/>
            <wp:effectExtent l="0" t="0" r="0" b="762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37972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03324" w14:textId="77777777" w:rsidR="00B36653" w:rsidRDefault="00B36653" w:rsidP="00B36653">
      <w:pPr>
        <w:pStyle w:val="Nagwekkrok"/>
      </w:pPr>
      <w:r w:rsidRPr="00AC61CB">
        <w:lastRenderedPageBreak/>
        <w:t xml:space="preserve">Krok 4 – </w:t>
      </w:r>
      <w:r>
        <w:t>Symulacji przed zaksięgowaniem dokumentu róznic</w:t>
      </w:r>
    </w:p>
    <w:p w14:paraId="0DC1DA31" w14:textId="77777777" w:rsidR="00B36653" w:rsidRDefault="00B36653" w:rsidP="00B36653">
      <w:pPr>
        <w:pStyle w:val="Nagwekkrok"/>
      </w:pPr>
      <w:r>
        <w:t>Status Inwentaryzacji „S” – spisany</w:t>
      </w:r>
    </w:p>
    <w:p w14:paraId="7DB44C9D" w14:textId="77777777" w:rsidR="00B36653" w:rsidRPr="00AC61CB" w:rsidRDefault="00B36653" w:rsidP="00B36653">
      <w:pPr>
        <w:pStyle w:val="Nagwekkrok"/>
      </w:pP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ADB45CC" wp14:editId="09117589">
                <wp:simplePos x="0" y="0"/>
                <wp:positionH relativeFrom="column">
                  <wp:posOffset>3534410</wp:posOffset>
                </wp:positionH>
                <wp:positionV relativeFrom="paragraph">
                  <wp:posOffset>476885</wp:posOffset>
                </wp:positionV>
                <wp:extent cx="2127885" cy="457200"/>
                <wp:effectExtent l="3028950" t="0" r="24765" b="19050"/>
                <wp:wrapNone/>
                <wp:docPr id="69" name="Objaśnienie prostokątn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7885" cy="457200"/>
                        </a:xfrm>
                        <a:prstGeom prst="wedgeRectCallout">
                          <a:avLst>
                            <a:gd name="adj1" fmla="val -189931"/>
                            <a:gd name="adj2" fmla="val 2611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8740D4" w14:textId="77777777" w:rsidR="00223084" w:rsidRDefault="00223084" w:rsidP="00B36653">
                            <w:r>
                              <w:t xml:space="preserve">Klawisz służący do wydruku symulacji różnic Inwentaryzacyjnych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Objaśnienie prostokątne 69" o:spid="_x0000_s1050" type="#_x0000_t61" style="position:absolute;margin-left:278.3pt;margin-top:37.55pt;width:167.55pt;height:3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" adj="-30225,16440">
                <v:textbox>
                  <w:txbxContent>
                    <w:p w14:paraId="4F8740D4" w14:textId="77777777" w:rsidR="00223084" w:rsidRDefault="00223084" w:rsidP="00B36653">
                      <w:r>
                        <w:t xml:space="preserve">Klawisz służący do wydruku symulacji różnic Inwentaryzacyjnych  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 wp14:anchorId="7DD6B4C0" wp14:editId="30E11B7E">
            <wp:extent cx="6139349" cy="4470400"/>
            <wp:effectExtent l="0" t="0" r="0" b="6350"/>
            <wp:docPr id="124" name="Obraz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6"/>
                    <a:srcRect r="27029" b="5541"/>
                    <a:stretch/>
                  </pic:blipFill>
                  <pic:spPr bwMode="auto">
                    <a:xfrm>
                      <a:off x="0" y="0"/>
                      <a:ext cx="6136643" cy="4468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EC2989" w14:textId="77777777" w:rsidR="00B36653" w:rsidRDefault="00B36653" w:rsidP="00B36653">
      <w:pPr>
        <w:pStyle w:val="Opis1"/>
        <w:ind w:left="0"/>
        <w:rPr>
          <w:sz w:val="20"/>
        </w:rPr>
      </w:pPr>
    </w:p>
    <w:p w14:paraId="6702220B" w14:textId="77777777" w:rsidR="00B36653" w:rsidRPr="00395C24" w:rsidRDefault="00B36653" w:rsidP="00B36653">
      <w:pPr>
        <w:pStyle w:val="Opis1"/>
        <w:ind w:left="0"/>
      </w:pPr>
      <w:r w:rsidRPr="00395C24">
        <w:t xml:space="preserve"> W przypadku braku różnic inwentaryzacyjnych system wygeneruje komunikat</w:t>
      </w:r>
    </w:p>
    <w:p w14:paraId="57E0DF74" w14:textId="77777777" w:rsidR="00B36653" w:rsidRDefault="00B36653" w:rsidP="00B36653">
      <w:pPr>
        <w:pStyle w:val="Opis1"/>
        <w:ind w:left="0"/>
        <w:rPr>
          <w:sz w:val="20"/>
        </w:rPr>
      </w:pPr>
    </w:p>
    <w:p w14:paraId="68E94EB6" w14:textId="77777777" w:rsidR="00B36653" w:rsidRDefault="00B36653" w:rsidP="00B36653">
      <w:pPr>
        <w:pStyle w:val="Opis1"/>
        <w:ind w:left="0"/>
      </w:pPr>
      <w:r>
        <w:rPr>
          <w:noProof/>
        </w:rPr>
        <w:drawing>
          <wp:inline distT="0" distB="0" distL="0" distR="0" wp14:anchorId="46E8806C" wp14:editId="60938C4B">
            <wp:extent cx="3246120" cy="388620"/>
            <wp:effectExtent l="0" t="0" r="0" b="0"/>
            <wp:docPr id="125" name="Obraz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246120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D99B2" w14:textId="77777777" w:rsidR="00B36653" w:rsidRDefault="00B36653" w:rsidP="00B36653">
      <w:pPr>
        <w:pStyle w:val="Opis1"/>
        <w:ind w:left="0"/>
      </w:pPr>
    </w:p>
    <w:p w14:paraId="427E2BFD" w14:textId="77777777" w:rsidR="00B36653" w:rsidRDefault="00B36653" w:rsidP="00B36653">
      <w:pPr>
        <w:pStyle w:val="Opis1"/>
        <w:ind w:left="0"/>
      </w:pPr>
      <w:r>
        <w:t>Wynik symulacji zatwierdzamy poprzez naciśnięcie klawisza „Zapisz zmiany”</w:t>
      </w:r>
    </w:p>
    <w:p w14:paraId="7D6A5914" w14:textId="77777777" w:rsidR="00B36653" w:rsidRDefault="00B36653" w:rsidP="00B36653">
      <w:pPr>
        <w:pStyle w:val="Opis1"/>
        <w:ind w:left="0"/>
        <w:rPr>
          <w:noProof/>
        </w:rPr>
      </w:pPr>
    </w:p>
    <w:p w14:paraId="73E8621A" w14:textId="77777777" w:rsidR="00B36653" w:rsidRDefault="00B36653" w:rsidP="00B36653">
      <w:pPr>
        <w:pStyle w:val="Opis1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77A0A04" wp14:editId="3FDEFD17">
                <wp:simplePos x="0" y="0"/>
                <wp:positionH relativeFrom="column">
                  <wp:posOffset>3717925</wp:posOffset>
                </wp:positionH>
                <wp:positionV relativeFrom="paragraph">
                  <wp:posOffset>368512</wp:posOffset>
                </wp:positionV>
                <wp:extent cx="2127885" cy="457200"/>
                <wp:effectExtent l="3028950" t="0" r="24765" b="19050"/>
                <wp:wrapNone/>
                <wp:docPr id="129" name="Objaśnienie prostokątn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7885" cy="457200"/>
                        </a:xfrm>
                        <a:prstGeom prst="wedgeRectCallout">
                          <a:avLst>
                            <a:gd name="adj1" fmla="val -189931"/>
                            <a:gd name="adj2" fmla="val 2611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8A0F3D" w14:textId="77777777" w:rsidR="00223084" w:rsidRDefault="00223084" w:rsidP="00B36653">
                            <w:r>
                              <w:t xml:space="preserve">Klawisz służący do zapisania wprowadzonych informacji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Objaśnienie prostokątne 129" o:spid="_x0000_s1051" type="#_x0000_t61" style="position:absolute;left:0;text-align:left;margin-left:292.75pt;margin-top:29pt;width:167.55pt;height:3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" adj="-30225,16440">
                <v:textbox>
                  <w:txbxContent>
                    <w:p w14:paraId="278A0F3D" w14:textId="77777777" w:rsidR="00223084" w:rsidRDefault="00223084" w:rsidP="00B36653">
                      <w:r>
                        <w:t xml:space="preserve">Klawisz służący do zapisania wprowadzonych informacji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8A039B0" wp14:editId="65D20913">
            <wp:extent cx="5846319" cy="1134533"/>
            <wp:effectExtent l="0" t="0" r="2540" b="8890"/>
            <wp:docPr id="128" name="Obraz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8"/>
                    <a:srcRect r="28446" b="75315"/>
                    <a:stretch/>
                  </pic:blipFill>
                  <pic:spPr bwMode="auto">
                    <a:xfrm>
                      <a:off x="0" y="0"/>
                      <a:ext cx="5843742" cy="1134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0879CE" w14:textId="77777777" w:rsidR="00B36653" w:rsidRPr="00AC61CB" w:rsidRDefault="00B36653" w:rsidP="00B36653">
      <w:pPr>
        <w:pStyle w:val="Opis1"/>
        <w:ind w:left="0"/>
      </w:pPr>
    </w:p>
    <w:p w14:paraId="21359F24" w14:textId="77777777" w:rsidR="00B36653" w:rsidRPr="00AC61CB" w:rsidRDefault="00B36653" w:rsidP="00B36653">
      <w:pPr>
        <w:pStyle w:val="Nagwekkrok"/>
      </w:pPr>
      <w:r w:rsidRPr="00AC61CB">
        <w:t xml:space="preserve">Krok </w:t>
      </w:r>
      <w:r>
        <w:t>5</w:t>
      </w:r>
      <w:r w:rsidRPr="00AC61CB">
        <w:t xml:space="preserve"> – Wydrukowanie dokumentu różnic inwentaryzacyjnych</w:t>
      </w:r>
      <w:r>
        <w:t xml:space="preserve"> - Symulacji</w:t>
      </w:r>
      <w:r w:rsidRPr="00AC61CB">
        <w:t>.</w:t>
      </w:r>
    </w:p>
    <w:p w14:paraId="2126F09C" w14:textId="77777777" w:rsidR="00B36653" w:rsidRPr="00AC61CB" w:rsidRDefault="00B36653" w:rsidP="00B36653">
      <w:pPr>
        <w:pStyle w:val="Opis1"/>
      </w:pPr>
      <w:r w:rsidRPr="00AC61CB">
        <w:t xml:space="preserve">Po naciśnięciu klawisza </w:t>
      </w:r>
      <w:r>
        <w:rPr>
          <w:noProof/>
        </w:rPr>
        <w:drawing>
          <wp:inline distT="0" distB="0" distL="0" distR="0" wp14:anchorId="45B30C92" wp14:editId="00F621BF">
            <wp:extent cx="207645" cy="207645"/>
            <wp:effectExtent l="0" t="0" r="1905" b="1905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" cy="20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61CB">
        <w:t xml:space="preserve"> (przechodzimy do drukowania arkusza różnic inwentaryzacyjnych). Ukaże się ekran</w:t>
      </w:r>
    </w:p>
    <w:p w14:paraId="6DE963EA" w14:textId="77777777" w:rsidR="00B36653" w:rsidRPr="00AC61CB" w:rsidRDefault="00B36653" w:rsidP="00B36653">
      <w:pPr>
        <w:pStyle w:val="Opis1"/>
      </w:pPr>
    </w:p>
    <w:p w14:paraId="2DAB00A5" w14:textId="77777777" w:rsidR="00B36653" w:rsidRPr="00AC61CB" w:rsidRDefault="00B36653" w:rsidP="00B36653">
      <w:pPr>
        <w:pStyle w:val="Opis1"/>
        <w:keepNext/>
        <w:ind w:left="0"/>
      </w:pPr>
      <w:r>
        <w:rPr>
          <w:noProof/>
        </w:rPr>
        <w:drawing>
          <wp:inline distT="0" distB="0" distL="0" distR="0" wp14:anchorId="7D7954A8" wp14:editId="32B19AAF">
            <wp:extent cx="5972810" cy="3572510"/>
            <wp:effectExtent l="0" t="0" r="8890" b="8890"/>
            <wp:docPr id="127" name="Obraz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57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47E81" w14:textId="77777777" w:rsidR="00B36653" w:rsidRPr="00AC61CB" w:rsidRDefault="00B36653" w:rsidP="00B36653">
      <w:pPr>
        <w:pStyle w:val="Legenda"/>
        <w:ind w:left="567"/>
        <w:rPr>
          <w:i/>
          <w:iCs/>
        </w:rPr>
      </w:pPr>
      <w:r w:rsidRPr="00AC61CB">
        <w:rPr>
          <w:i/>
          <w:iCs/>
        </w:rPr>
        <w:t xml:space="preserve">Rysunek </w:t>
      </w:r>
      <w:r>
        <w:rPr>
          <w:i/>
          <w:iCs/>
        </w:rPr>
        <w:t>26</w:t>
      </w:r>
      <w:r w:rsidRPr="00AC61CB">
        <w:rPr>
          <w:i/>
          <w:iCs/>
        </w:rPr>
        <w:t>: Okno "Wydruk"</w:t>
      </w:r>
    </w:p>
    <w:p w14:paraId="22B5D60F" w14:textId="77777777" w:rsidR="00B36653" w:rsidRDefault="00B36653" w:rsidP="00B36653">
      <w:pPr>
        <w:pStyle w:val="Opis1"/>
      </w:pPr>
    </w:p>
    <w:p w14:paraId="34E1C3F5" w14:textId="77777777" w:rsidR="00B36653" w:rsidRPr="00AC61CB" w:rsidRDefault="00B36653" w:rsidP="00B36653">
      <w:pPr>
        <w:pStyle w:val="Opis1"/>
      </w:pPr>
    </w:p>
    <w:p w14:paraId="542764EB" w14:textId="77777777" w:rsidR="00B36653" w:rsidRPr="00AC61CB" w:rsidRDefault="00B36653" w:rsidP="00B36653">
      <w:pPr>
        <w:pStyle w:val="Opis1"/>
        <w:ind w:left="0"/>
      </w:pPr>
      <w:r w:rsidRPr="00AC61CB">
        <w:t>Po naciśnięciu klawisza „Podgląd wydruku” ukaże się „Wydruk różnic inwentaryzacyjnych”. Po naciśnięciu klawisza oznaczonego ikoną drukarki rozpocznie się proces drukowania</w:t>
      </w:r>
      <w:r w:rsidRPr="00395C24">
        <w:t>.</w:t>
      </w:r>
    </w:p>
    <w:p w14:paraId="06578030" w14:textId="77777777" w:rsidR="00B36653" w:rsidRPr="00AC61CB" w:rsidRDefault="00B36653" w:rsidP="00B36653">
      <w:pPr>
        <w:pStyle w:val="Opis1"/>
      </w:pPr>
    </w:p>
    <w:p w14:paraId="65DD6BBB" w14:textId="77777777" w:rsidR="00B36653" w:rsidRDefault="00B36653" w:rsidP="00B36653">
      <w:pPr>
        <w:pStyle w:val="Opis1"/>
        <w:ind w:left="0"/>
      </w:pPr>
    </w:p>
    <w:p w14:paraId="7A7ACAE8" w14:textId="77777777" w:rsidR="00B36653" w:rsidRPr="00AC61CB" w:rsidRDefault="00B36653" w:rsidP="00B36653">
      <w:pPr>
        <w:pStyle w:val="Opis1"/>
        <w:ind w:left="0"/>
      </w:pPr>
      <w:r>
        <w:rPr>
          <w:noProof/>
        </w:rPr>
        <w:lastRenderedPageBreak/>
        <w:drawing>
          <wp:inline distT="0" distB="0" distL="0" distR="0" wp14:anchorId="6287EEEF" wp14:editId="13E62BFB">
            <wp:extent cx="5972810" cy="2273935"/>
            <wp:effectExtent l="0" t="0" r="8890" b="0"/>
            <wp:docPr id="130" name="Obraz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27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72EA6" w14:textId="77777777" w:rsidR="00B36653" w:rsidRDefault="00B36653" w:rsidP="00B36653">
      <w:pPr>
        <w:pStyle w:val="Legenda"/>
        <w:ind w:left="567"/>
        <w:rPr>
          <w:i/>
          <w:iCs/>
        </w:rPr>
      </w:pPr>
      <w:r w:rsidRPr="00AC61CB">
        <w:rPr>
          <w:i/>
          <w:iCs/>
        </w:rPr>
        <w:t xml:space="preserve">Rysunek </w:t>
      </w:r>
      <w:r>
        <w:rPr>
          <w:i/>
          <w:iCs/>
        </w:rPr>
        <w:t>27</w:t>
      </w:r>
      <w:r w:rsidRPr="00AC61CB">
        <w:rPr>
          <w:i/>
          <w:iCs/>
        </w:rPr>
        <w:t>:  Okno ”Wydruk różnic inwentaryzacyjnych</w:t>
      </w:r>
      <w:r>
        <w:rPr>
          <w:i/>
          <w:iCs/>
        </w:rPr>
        <w:t xml:space="preserve"> – symulacja przed zaksięgowaniem dokumentu różnic</w:t>
      </w:r>
      <w:r w:rsidRPr="00AC61CB">
        <w:rPr>
          <w:i/>
          <w:iCs/>
        </w:rPr>
        <w:t>”</w:t>
      </w:r>
    </w:p>
    <w:p w14:paraId="1B5586A0" w14:textId="77777777" w:rsidR="00B36653" w:rsidRPr="00141915" w:rsidRDefault="00B36653" w:rsidP="00B36653"/>
    <w:p w14:paraId="3B1A6651" w14:textId="77777777" w:rsidR="00B36653" w:rsidRDefault="00B36653" w:rsidP="00B36653">
      <w:pPr>
        <w:pStyle w:val="Opis1"/>
        <w:ind w:left="0"/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9"/>
        <w:gridCol w:w="7793"/>
      </w:tblGrid>
      <w:tr w:rsidR="00B36653" w:rsidRPr="00AC61CB" w14:paraId="5FCC5B30" w14:textId="77777777" w:rsidTr="00223084">
        <w:trPr>
          <w:cantSplit/>
        </w:trPr>
        <w:tc>
          <w:tcPr>
            <w:tcW w:w="1279" w:type="dxa"/>
          </w:tcPr>
          <w:p w14:paraId="7ED4021F" w14:textId="77777777" w:rsidR="00B36653" w:rsidRPr="00AC61CB" w:rsidRDefault="00B36653" w:rsidP="00223084">
            <w:pPr>
              <w:pStyle w:val="Opis"/>
              <w:spacing w:before="360"/>
              <w:ind w:left="0"/>
              <w:jc w:val="center"/>
              <w:rPr>
                <w:sz w:val="96"/>
              </w:rPr>
            </w:pPr>
            <w:r w:rsidRPr="00AC61CB">
              <w:rPr>
                <w:sz w:val="72"/>
              </w:rPr>
              <w:sym w:font="Wingdings" w:char="F046"/>
            </w:r>
          </w:p>
        </w:tc>
        <w:tc>
          <w:tcPr>
            <w:tcW w:w="7793" w:type="dxa"/>
            <w:shd w:val="pct10" w:color="000000" w:fill="FFFFFF"/>
            <w:vAlign w:val="center"/>
          </w:tcPr>
          <w:p w14:paraId="26625128" w14:textId="77777777" w:rsidR="00B36653" w:rsidRDefault="00B36653" w:rsidP="00223084">
            <w:pPr>
              <w:pStyle w:val="Opis1"/>
              <w:ind w:left="0"/>
            </w:pPr>
            <w:r>
              <w:t>Wydruk różnic inwentaryzacyjnych – symulacja stanowi istotną informację dotyczącą niedoborów i nadwyżek w zakresie ilościowym z symulowaną wyceną materiałów.</w:t>
            </w:r>
          </w:p>
          <w:p w14:paraId="24D0229B" w14:textId="77777777" w:rsidR="00B36653" w:rsidRPr="00AC61CB" w:rsidRDefault="00B36653" w:rsidP="00223084">
            <w:pPr>
              <w:pStyle w:val="Opis1"/>
              <w:ind w:left="0"/>
            </w:pPr>
            <w:r>
              <w:t>Wartości różnic w symulacji mogą nieznacznie różnić się od wartości zaksięgowanych.</w:t>
            </w:r>
          </w:p>
        </w:tc>
      </w:tr>
    </w:tbl>
    <w:p w14:paraId="3DD33A32" w14:textId="77777777" w:rsidR="00B36653" w:rsidRPr="00AC61CB" w:rsidRDefault="00B36653" w:rsidP="00B36653">
      <w:pPr>
        <w:pStyle w:val="Opis1"/>
        <w:ind w:left="0"/>
      </w:pPr>
    </w:p>
    <w:p w14:paraId="6B6C705F" w14:textId="77777777" w:rsidR="00B36653" w:rsidRDefault="00B36653" w:rsidP="00B36653">
      <w:pPr>
        <w:pStyle w:val="Nagwekkrok"/>
      </w:pPr>
      <w:r w:rsidRPr="00AC61CB">
        <w:t xml:space="preserve">Krok </w:t>
      </w:r>
      <w:r>
        <w:t>6</w:t>
      </w:r>
      <w:r w:rsidRPr="00AC61CB">
        <w:t xml:space="preserve"> – Zaksięgowanie wyników spisu inwentaryzacyjnego.</w:t>
      </w:r>
    </w:p>
    <w:p w14:paraId="3A1FCF0B" w14:textId="77777777" w:rsidR="00B36653" w:rsidRDefault="00B36653" w:rsidP="00B36653">
      <w:pPr>
        <w:pStyle w:val="Nagwekkrok"/>
      </w:pPr>
    </w:p>
    <w:p w14:paraId="7156AD70" w14:textId="77777777" w:rsidR="00B36653" w:rsidRDefault="00B36653" w:rsidP="00B36653">
      <w:pPr>
        <w:pStyle w:val="Opis1"/>
        <w:ind w:left="0"/>
      </w:pPr>
      <w:r>
        <w:t xml:space="preserve">Jeżeli mamy pewność, że wyniki symulacji są poprawne, to uzupełniamy pole „Data Księgowania” i dokonujemy księgowania poprzez ikonę  </w:t>
      </w:r>
      <w:r>
        <w:rPr>
          <w:noProof/>
        </w:rPr>
        <w:drawing>
          <wp:inline distT="0" distB="0" distL="0" distR="0" wp14:anchorId="0031F7E8" wp14:editId="180029D8">
            <wp:extent cx="221615" cy="228600"/>
            <wp:effectExtent l="0" t="0" r="6985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896BA" w14:textId="77777777" w:rsidR="00B36653" w:rsidRPr="00AC61CB" w:rsidRDefault="00B36653" w:rsidP="00B36653">
      <w:pPr>
        <w:pStyle w:val="Nagwekkrok"/>
      </w:pPr>
      <w: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951FD8A" wp14:editId="0237A4C5">
                <wp:simplePos x="0" y="0"/>
                <wp:positionH relativeFrom="column">
                  <wp:posOffset>3097530</wp:posOffset>
                </wp:positionH>
                <wp:positionV relativeFrom="paragraph">
                  <wp:posOffset>3248025</wp:posOffset>
                </wp:positionV>
                <wp:extent cx="2118360" cy="693420"/>
                <wp:effectExtent l="2343150" t="2590800" r="15240" b="11430"/>
                <wp:wrapNone/>
                <wp:docPr id="68" name="Objaśnienie prostokątn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693420"/>
                        </a:xfrm>
                        <a:prstGeom prst="wedgeRectCallout">
                          <a:avLst>
                            <a:gd name="adj1" fmla="val -158961"/>
                            <a:gd name="adj2" fmla="val -42099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BEA6A2" w14:textId="77777777" w:rsidR="00223084" w:rsidRDefault="00223084" w:rsidP="00B36653">
                            <w:r>
                              <w:t>Klawisz służący do zaksięgowania różnic inwentaryzacyjnych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Objaśnienie prostokątne 68" o:spid="_x0000_s1052" type="#_x0000_t61" style="position:absolute;margin-left:243.9pt;margin-top:255.75pt;width:166.8pt;height:54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" adj="-23536,-80135">
                <v:textbox>
                  <w:txbxContent>
                    <w:p w14:paraId="5BBEA6A2" w14:textId="77777777" w:rsidR="00223084" w:rsidRDefault="00223084" w:rsidP="00B36653">
                      <w:r>
                        <w:t>Klawisz służący do zaksięgowania różnic inwentaryzacyjnych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 wp14:anchorId="5D69B07B" wp14:editId="3AA438AC">
            <wp:extent cx="5972810" cy="4445000"/>
            <wp:effectExtent l="0" t="0" r="8890" b="0"/>
            <wp:docPr id="131" name="Obraz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B2CEB" w14:textId="77777777" w:rsidR="00B36653" w:rsidRPr="00AC61CB" w:rsidRDefault="00B36653" w:rsidP="00B36653">
      <w:pPr>
        <w:pStyle w:val="Legenda"/>
        <w:ind w:left="567"/>
        <w:rPr>
          <w:i/>
          <w:iCs/>
        </w:rPr>
      </w:pPr>
      <w:r w:rsidRPr="00AC61CB">
        <w:rPr>
          <w:i/>
          <w:iCs/>
        </w:rPr>
        <w:t xml:space="preserve">Rysunek </w:t>
      </w:r>
      <w:r>
        <w:rPr>
          <w:i/>
          <w:iCs/>
        </w:rPr>
        <w:t>28</w:t>
      </w:r>
      <w:r w:rsidRPr="00AC61CB">
        <w:rPr>
          <w:i/>
          <w:iCs/>
        </w:rPr>
        <w:t>:  Okno ”Zaksięgowanie różnic inwentaryzacyjnych”</w:t>
      </w:r>
    </w:p>
    <w:p w14:paraId="49871AEC" w14:textId="77777777" w:rsidR="00B36653" w:rsidRDefault="00B36653" w:rsidP="00B36653">
      <w:pPr>
        <w:pStyle w:val="Opis1"/>
        <w:ind w:left="0"/>
        <w:rPr>
          <w:noProof/>
        </w:rPr>
      </w:pPr>
    </w:p>
    <w:p w14:paraId="5F20AAC5" w14:textId="77777777" w:rsidR="00B36653" w:rsidRDefault="00B36653" w:rsidP="00B36653">
      <w:pPr>
        <w:pStyle w:val="Opis1"/>
        <w:ind w:left="0"/>
        <w:rPr>
          <w:noProof/>
        </w:rPr>
      </w:pPr>
      <w:r>
        <w:rPr>
          <w:noProof/>
        </w:rPr>
        <w:t>Po wybraniu klawisza wskazanego na powyższym rysunku pojawi się ekran z pytaniem</w:t>
      </w:r>
    </w:p>
    <w:p w14:paraId="03443C02" w14:textId="77777777" w:rsidR="00B36653" w:rsidRDefault="00B36653" w:rsidP="00B36653">
      <w:pPr>
        <w:pStyle w:val="Opis1"/>
        <w:ind w:left="0"/>
        <w:rPr>
          <w:noProof/>
        </w:rPr>
      </w:pPr>
    </w:p>
    <w:p w14:paraId="6BBED68A" w14:textId="77777777" w:rsidR="00B36653" w:rsidRDefault="00B36653" w:rsidP="00B36653">
      <w:pPr>
        <w:pStyle w:val="Opis1"/>
        <w:ind w:left="0"/>
        <w:rPr>
          <w:noProof/>
        </w:rPr>
      </w:pPr>
      <w:r>
        <w:rPr>
          <w:noProof/>
        </w:rPr>
        <w:lastRenderedPageBreak/>
        <w:drawing>
          <wp:inline distT="0" distB="0" distL="0" distR="0" wp14:anchorId="491EFE18" wp14:editId="4506AFDE">
            <wp:extent cx="5972810" cy="4457700"/>
            <wp:effectExtent l="0" t="0" r="8890" b="0"/>
            <wp:docPr id="132" name="Obraz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966B9" w14:textId="77777777" w:rsidR="00B36653" w:rsidRPr="00AC61CB" w:rsidRDefault="00B36653" w:rsidP="00B36653">
      <w:pPr>
        <w:pStyle w:val="Legenda"/>
        <w:ind w:left="567"/>
        <w:rPr>
          <w:i/>
          <w:iCs/>
        </w:rPr>
      </w:pPr>
      <w:r w:rsidRPr="00AC61CB">
        <w:rPr>
          <w:i/>
          <w:iCs/>
        </w:rPr>
        <w:t xml:space="preserve">Rysunek </w:t>
      </w:r>
      <w:r>
        <w:rPr>
          <w:i/>
          <w:iCs/>
        </w:rPr>
        <w:t>29</w:t>
      </w:r>
      <w:r w:rsidRPr="00AC61CB">
        <w:rPr>
          <w:i/>
          <w:iCs/>
        </w:rPr>
        <w:t>:  Okno ”</w:t>
      </w:r>
      <w:r>
        <w:rPr>
          <w:i/>
          <w:iCs/>
        </w:rPr>
        <w:t>Rozliczenie spisu</w:t>
      </w:r>
      <w:r w:rsidRPr="00AC61CB">
        <w:rPr>
          <w:i/>
          <w:iCs/>
        </w:rPr>
        <w:t>”</w:t>
      </w:r>
    </w:p>
    <w:p w14:paraId="1C2671B2" w14:textId="77777777" w:rsidR="00B36653" w:rsidRDefault="00B36653" w:rsidP="00B36653">
      <w:pPr>
        <w:pStyle w:val="Opis1"/>
        <w:ind w:left="0"/>
        <w:rPr>
          <w:noProof/>
        </w:rPr>
      </w:pPr>
    </w:p>
    <w:p w14:paraId="09E46CC5" w14:textId="77777777" w:rsidR="00B36653" w:rsidRDefault="00B36653" w:rsidP="00B36653">
      <w:pPr>
        <w:pStyle w:val="Opis1"/>
        <w:ind w:left="0"/>
        <w:rPr>
          <w:noProof/>
        </w:rPr>
      </w:pPr>
    </w:p>
    <w:p w14:paraId="1B2D7066" w14:textId="77777777" w:rsidR="00B36653" w:rsidRDefault="00B36653" w:rsidP="00B36653">
      <w:pPr>
        <w:pStyle w:val="Opis1"/>
        <w:ind w:left="0"/>
        <w:rPr>
          <w:noProof/>
        </w:rPr>
      </w:pPr>
      <w:r>
        <w:rPr>
          <w:noProof/>
        </w:rPr>
        <w:t>W przypadku wybrania klawisza „Tak” następuje zaksięgowanie wyników inwentaryzacji. Inwentaryzacja otrzymuje status „Rozliczona”.</w:t>
      </w:r>
    </w:p>
    <w:p w14:paraId="393DC0B0" w14:textId="77777777" w:rsidR="00B36653" w:rsidRDefault="00B36653" w:rsidP="00B36653">
      <w:pPr>
        <w:pStyle w:val="Opis1"/>
        <w:ind w:left="0"/>
        <w:rPr>
          <w:noProof/>
        </w:rPr>
      </w:pPr>
    </w:p>
    <w:p w14:paraId="1115EC4B" w14:textId="77777777" w:rsidR="00B36653" w:rsidRDefault="00B36653" w:rsidP="00B36653">
      <w:pPr>
        <w:pStyle w:val="Opis1"/>
        <w:ind w:left="0"/>
        <w:rPr>
          <w:noProof/>
        </w:rPr>
      </w:pPr>
      <w:r>
        <w:rPr>
          <w:noProof/>
        </w:rPr>
        <w:drawing>
          <wp:inline distT="0" distB="0" distL="0" distR="0" wp14:anchorId="2C95A6A0" wp14:editId="04260CD7">
            <wp:extent cx="2964180" cy="510540"/>
            <wp:effectExtent l="0" t="0" r="7620" b="3810"/>
            <wp:docPr id="133" name="Obraz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964180" cy="51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6B03F" w14:textId="77777777" w:rsidR="00B36653" w:rsidRPr="00AC61CB" w:rsidRDefault="00B36653" w:rsidP="00B36653">
      <w:pPr>
        <w:pStyle w:val="Opis1"/>
        <w:ind w:left="0"/>
        <w:rPr>
          <w:noProof/>
        </w:rPr>
      </w:pPr>
    </w:p>
    <w:tbl>
      <w:tblPr>
        <w:tblW w:w="0" w:type="auto"/>
        <w:jc w:val="right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6"/>
        <w:gridCol w:w="7866"/>
      </w:tblGrid>
      <w:tr w:rsidR="00B36653" w:rsidRPr="00AC61CB" w14:paraId="060CDCBF" w14:textId="77777777" w:rsidTr="00223084">
        <w:trPr>
          <w:cantSplit/>
          <w:trHeight w:val="1418"/>
          <w:jc w:val="right"/>
        </w:trPr>
        <w:tc>
          <w:tcPr>
            <w:tcW w:w="1276" w:type="dxa"/>
          </w:tcPr>
          <w:p w14:paraId="2E7420CD" w14:textId="77777777" w:rsidR="00B36653" w:rsidRPr="00AC61CB" w:rsidRDefault="00B36653" w:rsidP="00223084">
            <w:pPr>
              <w:pStyle w:val="Opis"/>
              <w:spacing w:before="360"/>
              <w:ind w:left="0"/>
            </w:pPr>
            <w:r>
              <w:rPr>
                <w:noProof/>
              </w:rPr>
              <w:drawing>
                <wp:inline distT="0" distB="0" distL="0" distR="0" wp14:anchorId="42C736DF" wp14:editId="6F90EDA3">
                  <wp:extent cx="464185" cy="450215"/>
                  <wp:effectExtent l="0" t="0" r="0" b="6985"/>
                  <wp:docPr id="18" name="Obraz 18" descr="Opis: 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9" descr="Opis: 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5" cy="45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66" w:type="dxa"/>
            <w:vAlign w:val="center"/>
          </w:tcPr>
          <w:p w14:paraId="381B2FFD" w14:textId="77777777" w:rsidR="00B36653" w:rsidRPr="00AC61CB" w:rsidRDefault="00B36653" w:rsidP="00223084">
            <w:pPr>
              <w:pStyle w:val="Opis1"/>
              <w:ind w:left="214"/>
            </w:pPr>
            <w:r w:rsidRPr="00AC61CB">
              <w:t>Po zaksięgowaniu wyników spisu, w przypadku różnic inwentaryzacyjnych powstają dokumenty materiałowe i wraz z nimi odpowiednie dokumenty księgowe.</w:t>
            </w:r>
            <w:r>
              <w:t xml:space="preserve"> Po zaksięgowaniu dokumentu można wydrukować dokument rozliczenia końcowego inwentaryzacji w transakcji ZMM_INV03 oraz w transakcji ZMM_INV02 w postaci pliku pdf..</w:t>
            </w:r>
          </w:p>
        </w:tc>
      </w:tr>
    </w:tbl>
    <w:p w14:paraId="367D4B14" w14:textId="77777777" w:rsidR="00B36653" w:rsidRDefault="00B36653" w:rsidP="00B36653">
      <w:pPr>
        <w:pStyle w:val="Opis1"/>
        <w:ind w:left="0"/>
        <w:rPr>
          <w:noProof/>
        </w:rPr>
      </w:pPr>
    </w:p>
    <w:p w14:paraId="7FB600E0" w14:textId="77777777" w:rsidR="00B36653" w:rsidRDefault="00B36653" w:rsidP="00B36653">
      <w:pPr>
        <w:pStyle w:val="Opis1"/>
        <w:ind w:left="0"/>
        <w:rPr>
          <w:noProof/>
        </w:rPr>
      </w:pPr>
    </w:p>
    <w:p w14:paraId="044C7D93" w14:textId="77777777" w:rsidR="00B36653" w:rsidRPr="00AC61CB" w:rsidRDefault="00B36653" w:rsidP="00B36653">
      <w:pPr>
        <w:pStyle w:val="Nagwekkrok"/>
      </w:pPr>
      <w:r>
        <w:lastRenderedPageBreak/>
        <w:t xml:space="preserve">Krok 7 – wydrukowanie </w:t>
      </w:r>
      <w:r w:rsidRPr="00AC61CB">
        <w:t xml:space="preserve"> wyników spisu inwentaryzacyjnego</w:t>
      </w:r>
      <w:r>
        <w:t xml:space="preserve"> w transakcji ZMM_INV02</w:t>
      </w:r>
      <w:r w:rsidRPr="00AC61CB">
        <w:t>.</w:t>
      </w:r>
    </w:p>
    <w:p w14:paraId="057A2EF9" w14:textId="77777777" w:rsidR="00B36653" w:rsidRPr="00AC61CB" w:rsidRDefault="00B36653" w:rsidP="00B36653">
      <w:pPr>
        <w:pStyle w:val="Opis1"/>
        <w:ind w:left="0"/>
        <w:rPr>
          <w:noProof/>
        </w:rPr>
      </w:pPr>
    </w:p>
    <w:p w14:paraId="3B68AD45" w14:textId="77777777" w:rsidR="00B36653" w:rsidRDefault="00B36653" w:rsidP="00B36653">
      <w:pPr>
        <w:pStyle w:val="Opis1"/>
        <w:ind w:left="0"/>
      </w:pPr>
      <w:r>
        <w:t xml:space="preserve">Po zaksięgowaniu inwentaryzacji w systemie w transakcji </w:t>
      </w:r>
      <w:r w:rsidRPr="00396849">
        <w:t>ZMM_INV02</w:t>
      </w:r>
      <w:r>
        <w:t xml:space="preserve"> pojawi się nowa ikona </w:t>
      </w:r>
      <w:r>
        <w:rPr>
          <w:noProof/>
        </w:rPr>
        <w:drawing>
          <wp:inline distT="0" distB="0" distL="0" distR="0" wp14:anchorId="25F9843F" wp14:editId="70532C71">
            <wp:extent cx="464185" cy="387985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38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– wydruk dokumentu inwentaryzacji. Za pomocą nowej ikony można dokonać zapisu do pliku PDF, a następnie wydrukować dokument inwentaryzacji z pliku PDF.</w:t>
      </w:r>
    </w:p>
    <w:p w14:paraId="39CC0D5A" w14:textId="77777777" w:rsidR="00B36653" w:rsidRPr="00AC61CB" w:rsidRDefault="00B36653" w:rsidP="00B36653">
      <w:pPr>
        <w:pStyle w:val="Nagwekkrok"/>
      </w:pP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1DCD6CC" wp14:editId="502931BE">
                <wp:simplePos x="0" y="0"/>
                <wp:positionH relativeFrom="column">
                  <wp:posOffset>2971800</wp:posOffset>
                </wp:positionH>
                <wp:positionV relativeFrom="paragraph">
                  <wp:posOffset>173990</wp:posOffset>
                </wp:positionV>
                <wp:extent cx="2118360" cy="576580"/>
                <wp:effectExtent l="2795270" t="5715" r="10795" b="8255"/>
                <wp:wrapNone/>
                <wp:docPr id="67" name="Objaśnienie prostokątn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576580"/>
                        </a:xfrm>
                        <a:prstGeom prst="wedgeRectCallout">
                          <a:avLst>
                            <a:gd name="adj1" fmla="val -181625"/>
                            <a:gd name="adj2" fmla="val 2874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B081D1" w14:textId="77777777" w:rsidR="00223084" w:rsidRDefault="00223084" w:rsidP="00B36653">
                            <w:r>
                              <w:t xml:space="preserve">Klawisz służący do wydrukowania dokumentu rozliczenia w formacie pdf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Objaśnienie prostokątne 67" o:spid="_x0000_s1053" type="#_x0000_t61" style="position:absolute;margin-left:234pt;margin-top:13.7pt;width:166.8pt;height:45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" adj="-28431,17009">
                <v:textbox>
                  <w:txbxContent>
                    <w:p w14:paraId="1EB081D1" w14:textId="77777777" w:rsidR="00223084" w:rsidRDefault="00223084" w:rsidP="00B36653">
                      <w:r>
                        <w:t xml:space="preserve">Klawisz służący do wydrukowania dokumentu rozliczenia w formacie pdf 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 wp14:anchorId="57661380" wp14:editId="0206E84D">
            <wp:extent cx="5627364" cy="4182533"/>
            <wp:effectExtent l="0" t="0" r="0" b="8890"/>
            <wp:docPr id="134" name="Obraz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630855" cy="4185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91501" w14:textId="77777777" w:rsidR="00B36653" w:rsidRDefault="00B36653" w:rsidP="00B36653">
      <w:pPr>
        <w:pStyle w:val="Legenda"/>
        <w:ind w:left="567"/>
        <w:rPr>
          <w:i/>
          <w:iCs/>
        </w:rPr>
      </w:pPr>
      <w:r w:rsidRPr="00AC61CB">
        <w:rPr>
          <w:i/>
          <w:iCs/>
        </w:rPr>
        <w:t xml:space="preserve">Rysunek </w:t>
      </w:r>
      <w:r>
        <w:rPr>
          <w:i/>
          <w:iCs/>
        </w:rPr>
        <w:t>30</w:t>
      </w:r>
      <w:r w:rsidRPr="00AC61CB">
        <w:rPr>
          <w:i/>
          <w:iCs/>
        </w:rPr>
        <w:t>:  Okno ”Wyświetlanie inwentaryzacji”</w:t>
      </w:r>
    </w:p>
    <w:p w14:paraId="1717A301" w14:textId="77777777" w:rsidR="00B36653" w:rsidRDefault="00B36653" w:rsidP="00B36653"/>
    <w:p w14:paraId="00D51676" w14:textId="77777777" w:rsidR="00B36653" w:rsidRDefault="00B36653" w:rsidP="00B36653"/>
    <w:p w14:paraId="09CB7015" w14:textId="631DB809" w:rsidR="00B36653" w:rsidRPr="005161A2" w:rsidRDefault="00B36653" w:rsidP="00410BA2">
      <w:pPr>
        <w:pStyle w:val="Opis1"/>
        <w:ind w:left="0"/>
      </w:pPr>
      <w:r w:rsidRPr="005161A2">
        <w:t>Po wybraniu wskazanego klawisza ukaże się ekran</w:t>
      </w:r>
      <w:r w:rsidR="00410BA2">
        <w:t>:</w:t>
      </w:r>
    </w:p>
    <w:p w14:paraId="5C97867B" w14:textId="77777777" w:rsidR="00B36653" w:rsidRDefault="00B36653" w:rsidP="00B36653"/>
    <w:p w14:paraId="3C0F1282" w14:textId="77777777" w:rsidR="00B36653" w:rsidRDefault="00B36653" w:rsidP="00B3665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E0A7A6F" wp14:editId="5307D176">
            <wp:extent cx="5037666" cy="3759772"/>
            <wp:effectExtent l="0" t="0" r="0" b="0"/>
            <wp:docPr id="135" name="Obraz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033669" cy="3756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5E416" w14:textId="77777777" w:rsidR="00B36653" w:rsidRDefault="00B36653" w:rsidP="00B36653">
      <w:pPr>
        <w:pStyle w:val="Legenda"/>
        <w:ind w:left="567"/>
        <w:rPr>
          <w:i/>
          <w:iCs/>
        </w:rPr>
      </w:pPr>
      <w:r w:rsidRPr="00AC61CB">
        <w:rPr>
          <w:i/>
          <w:iCs/>
        </w:rPr>
        <w:t xml:space="preserve">Rysunek </w:t>
      </w:r>
      <w:r>
        <w:rPr>
          <w:i/>
          <w:iCs/>
        </w:rPr>
        <w:t>31</w:t>
      </w:r>
      <w:r w:rsidRPr="00AC61CB">
        <w:rPr>
          <w:i/>
          <w:iCs/>
        </w:rPr>
        <w:t>:  Okno ”W</w:t>
      </w:r>
      <w:r>
        <w:rPr>
          <w:i/>
          <w:iCs/>
        </w:rPr>
        <w:t>skazanie miejsca dla pliku</w:t>
      </w:r>
      <w:r w:rsidRPr="00AC61CB">
        <w:rPr>
          <w:i/>
          <w:iCs/>
        </w:rPr>
        <w:t>”</w:t>
      </w:r>
    </w:p>
    <w:tbl>
      <w:tblPr>
        <w:tblW w:w="0" w:type="auto"/>
        <w:jc w:val="right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6"/>
        <w:gridCol w:w="7866"/>
      </w:tblGrid>
      <w:tr w:rsidR="00B36653" w:rsidRPr="00AC61CB" w14:paraId="3ECBDC85" w14:textId="77777777" w:rsidTr="00223084">
        <w:trPr>
          <w:cantSplit/>
          <w:trHeight w:val="1418"/>
          <w:jc w:val="right"/>
        </w:trPr>
        <w:tc>
          <w:tcPr>
            <w:tcW w:w="1276" w:type="dxa"/>
          </w:tcPr>
          <w:p w14:paraId="794BF82E" w14:textId="77777777" w:rsidR="00B36653" w:rsidRPr="00AC61CB" w:rsidRDefault="00B36653" w:rsidP="00223084">
            <w:pPr>
              <w:pStyle w:val="Opis"/>
              <w:spacing w:before="360"/>
              <w:ind w:left="0"/>
            </w:pPr>
            <w:r>
              <w:rPr>
                <w:noProof/>
              </w:rPr>
              <w:drawing>
                <wp:inline distT="0" distB="0" distL="0" distR="0" wp14:anchorId="6DFB843D" wp14:editId="650D1956">
                  <wp:extent cx="464185" cy="450215"/>
                  <wp:effectExtent l="0" t="0" r="0" b="6985"/>
                  <wp:docPr id="13" name="Obraz 13" descr="Opis: 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4" descr="Opis: 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5" cy="45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66" w:type="dxa"/>
            <w:vAlign w:val="center"/>
          </w:tcPr>
          <w:p w14:paraId="727CF4E5" w14:textId="77777777" w:rsidR="00B36653" w:rsidRPr="00141915" w:rsidRDefault="00B36653" w:rsidP="00223084">
            <w:pPr>
              <w:rPr>
                <w:noProof/>
              </w:rPr>
            </w:pPr>
            <w:r w:rsidRPr="005161A2">
              <w:rPr>
                <w:noProof/>
              </w:rPr>
              <w:t>Wskazany plik w nazwie zawiera nr rozliczanej inwen</w:t>
            </w:r>
            <w:r w:rsidRPr="006F1FC0">
              <w:rPr>
                <w:noProof/>
              </w:rPr>
              <w:t>taryzacji</w:t>
            </w:r>
            <w:r>
              <w:rPr>
                <w:noProof/>
              </w:rPr>
              <w:t xml:space="preserve"> i jest w formacie PDF.</w:t>
            </w:r>
          </w:p>
        </w:tc>
      </w:tr>
    </w:tbl>
    <w:p w14:paraId="2DD7A060" w14:textId="77777777" w:rsidR="00B36653" w:rsidRDefault="00B36653" w:rsidP="00B36653">
      <w:pPr>
        <w:rPr>
          <w:noProof/>
        </w:rPr>
      </w:pPr>
    </w:p>
    <w:p w14:paraId="44305658" w14:textId="77777777" w:rsidR="00B36653" w:rsidRPr="005161A2" w:rsidRDefault="00B36653" w:rsidP="00B36653">
      <w:pPr>
        <w:rPr>
          <w:noProof/>
        </w:rPr>
      </w:pPr>
      <w:r w:rsidRPr="005161A2">
        <w:rPr>
          <w:noProof/>
        </w:rPr>
        <w:t>Po zakończeniu zapisywania pliku ukaże się komunikat:</w:t>
      </w:r>
    </w:p>
    <w:p w14:paraId="0D6D5526" w14:textId="77777777" w:rsidR="00B36653" w:rsidRPr="005161A2" w:rsidRDefault="00B36653" w:rsidP="00B36653">
      <w:pPr>
        <w:rPr>
          <w:noProof/>
        </w:rPr>
      </w:pPr>
    </w:p>
    <w:p w14:paraId="36684ADA" w14:textId="77777777" w:rsidR="00B36653" w:rsidRDefault="00B36653" w:rsidP="00B36653">
      <w:pPr>
        <w:rPr>
          <w:noProof/>
        </w:rPr>
      </w:pPr>
      <w:r>
        <w:rPr>
          <w:noProof/>
        </w:rPr>
        <w:drawing>
          <wp:inline distT="0" distB="0" distL="0" distR="0" wp14:anchorId="4291D7C7" wp14:editId="700FB778">
            <wp:extent cx="2148840" cy="495300"/>
            <wp:effectExtent l="0" t="0" r="3810" b="0"/>
            <wp:docPr id="136" name="Obraz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C61F0" w14:textId="77777777" w:rsidR="00B36653" w:rsidRDefault="00B36653" w:rsidP="00B36653">
      <w:pPr>
        <w:pStyle w:val="Legenda"/>
        <w:ind w:left="567"/>
        <w:rPr>
          <w:i/>
          <w:iCs/>
        </w:rPr>
      </w:pPr>
      <w:r w:rsidRPr="00AC61CB">
        <w:rPr>
          <w:i/>
          <w:iCs/>
        </w:rPr>
        <w:t xml:space="preserve">Rysunek </w:t>
      </w:r>
      <w:r>
        <w:rPr>
          <w:i/>
          <w:iCs/>
        </w:rPr>
        <w:t>32</w:t>
      </w:r>
      <w:r w:rsidRPr="00AC61CB">
        <w:rPr>
          <w:i/>
          <w:iCs/>
        </w:rPr>
        <w:t>:  Okno ”</w:t>
      </w:r>
      <w:r>
        <w:rPr>
          <w:i/>
          <w:iCs/>
        </w:rPr>
        <w:t>Informacja o utworzeniu pliku</w:t>
      </w:r>
      <w:r w:rsidRPr="00AC61CB">
        <w:rPr>
          <w:i/>
          <w:iCs/>
        </w:rPr>
        <w:t>”</w:t>
      </w:r>
    </w:p>
    <w:p w14:paraId="28161EBD" w14:textId="77777777" w:rsidR="00B36653" w:rsidRDefault="00B36653" w:rsidP="00B36653">
      <w:pPr>
        <w:rPr>
          <w:noProof/>
        </w:rPr>
      </w:pPr>
    </w:p>
    <w:p w14:paraId="73A5F75F" w14:textId="77777777" w:rsidR="00B36653" w:rsidRDefault="00B36653" w:rsidP="00B36653"/>
    <w:p w14:paraId="410FF8FD" w14:textId="77777777" w:rsidR="00B36653" w:rsidRPr="005161A2" w:rsidRDefault="00B36653" w:rsidP="00B36653">
      <w:pPr>
        <w:rPr>
          <w:noProof/>
        </w:rPr>
      </w:pPr>
      <w:r w:rsidRPr="005161A2">
        <w:rPr>
          <w:noProof/>
        </w:rPr>
        <w:t>W celu odczytania zapisanego pliku wybieramy zapisany plik z wybranego katalogu</w:t>
      </w:r>
      <w:r>
        <w:rPr>
          <w:noProof/>
        </w:rPr>
        <w:t xml:space="preserve"> miejsca</w:t>
      </w:r>
      <w:r w:rsidRPr="005161A2">
        <w:rPr>
          <w:noProof/>
        </w:rPr>
        <w:t xml:space="preserve"> (wskazanego przy zapisywaniu)</w:t>
      </w:r>
    </w:p>
    <w:p w14:paraId="1CCFD6F5" w14:textId="77777777" w:rsidR="00B36653" w:rsidRDefault="00B36653" w:rsidP="00B36653"/>
    <w:p w14:paraId="6C762EB2" w14:textId="77777777" w:rsidR="00B36653" w:rsidRPr="005161A2" w:rsidRDefault="00B36653" w:rsidP="00B36653">
      <w:r>
        <w:rPr>
          <w:noProof/>
        </w:rPr>
        <w:drawing>
          <wp:inline distT="0" distB="0" distL="0" distR="0" wp14:anchorId="25FE700E" wp14:editId="2D1D8D7F">
            <wp:extent cx="5972810" cy="3039745"/>
            <wp:effectExtent l="0" t="0" r="8890" b="8255"/>
            <wp:docPr id="137" name="Obraz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03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A5DA0" w14:textId="77777777" w:rsidR="00B36653" w:rsidRPr="00AC61CB" w:rsidRDefault="00B36653" w:rsidP="00B36653">
      <w:pPr>
        <w:pStyle w:val="Opis1"/>
      </w:pPr>
    </w:p>
    <w:p w14:paraId="16167973" w14:textId="77777777" w:rsidR="00B36653" w:rsidRDefault="00B36653" w:rsidP="00B36653">
      <w:r w:rsidRPr="00AC61CB">
        <w:rPr>
          <w:i/>
          <w:iCs/>
        </w:rPr>
        <w:t xml:space="preserve">Rysunek </w:t>
      </w:r>
      <w:r>
        <w:rPr>
          <w:i/>
          <w:iCs/>
        </w:rPr>
        <w:t>33</w:t>
      </w:r>
      <w:r w:rsidRPr="00AC61CB">
        <w:rPr>
          <w:i/>
          <w:iCs/>
        </w:rPr>
        <w:t>:  Okno ”</w:t>
      </w:r>
      <w:r>
        <w:rPr>
          <w:i/>
          <w:iCs/>
        </w:rPr>
        <w:t>Wybranie pliku do drukowania</w:t>
      </w:r>
      <w:r w:rsidRPr="00AC61CB">
        <w:rPr>
          <w:i/>
          <w:iCs/>
        </w:rPr>
        <w:t>”</w:t>
      </w:r>
    </w:p>
    <w:p w14:paraId="3E85F051" w14:textId="77777777" w:rsidR="00B36653" w:rsidRPr="005161A2" w:rsidRDefault="00B36653" w:rsidP="00B36653">
      <w:pPr>
        <w:rPr>
          <w:noProof/>
        </w:rPr>
      </w:pPr>
      <w:r w:rsidRPr="005161A2">
        <w:rPr>
          <w:noProof/>
        </w:rPr>
        <w:t>Po wybraniu pliku ukaże się:</w:t>
      </w:r>
    </w:p>
    <w:p w14:paraId="336131E9" w14:textId="77777777" w:rsidR="00B36653" w:rsidRDefault="00B36653" w:rsidP="00B36653"/>
    <w:p w14:paraId="32C4935C" w14:textId="77777777" w:rsidR="00B36653" w:rsidRDefault="00B36653" w:rsidP="00B36653">
      <w:r>
        <w:rPr>
          <w:noProof/>
        </w:rPr>
        <w:lastRenderedPageBreak/>
        <w:drawing>
          <wp:inline distT="0" distB="0" distL="0" distR="0" wp14:anchorId="61CA14C1" wp14:editId="208B253A">
            <wp:extent cx="5972810" cy="4148455"/>
            <wp:effectExtent l="0" t="0" r="8890" b="4445"/>
            <wp:docPr id="138" name="Obraz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14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5F07C" w14:textId="77777777" w:rsidR="00B36653" w:rsidRDefault="00B36653" w:rsidP="00B36653">
      <w:r w:rsidRPr="00AC61CB">
        <w:rPr>
          <w:i/>
          <w:iCs/>
        </w:rPr>
        <w:t xml:space="preserve">Rysunek </w:t>
      </w:r>
      <w:r>
        <w:rPr>
          <w:i/>
          <w:iCs/>
        </w:rPr>
        <w:t>34</w:t>
      </w:r>
      <w:r w:rsidRPr="00AC61CB">
        <w:rPr>
          <w:i/>
          <w:iCs/>
        </w:rPr>
        <w:t>:  Okno ”</w:t>
      </w:r>
      <w:r>
        <w:rPr>
          <w:i/>
          <w:iCs/>
        </w:rPr>
        <w:t>Dokument rozliczenia inwentaryzacji po zaksięgowaniu różnic</w:t>
      </w:r>
      <w:r w:rsidRPr="00AC61CB">
        <w:rPr>
          <w:i/>
          <w:iCs/>
        </w:rPr>
        <w:t>”</w:t>
      </w:r>
    </w:p>
    <w:p w14:paraId="5C8D0128" w14:textId="77777777" w:rsidR="00B36653" w:rsidRPr="005161A2" w:rsidRDefault="00B36653" w:rsidP="00B36653">
      <w:pPr>
        <w:rPr>
          <w:noProof/>
        </w:rPr>
      </w:pPr>
      <w:r w:rsidRPr="005161A2">
        <w:rPr>
          <w:noProof/>
        </w:rPr>
        <w:t>Wyświetlany plik można wydrukować lub przesłać pocztą,</w:t>
      </w:r>
    </w:p>
    <w:p w14:paraId="28723D77" w14:textId="77777777" w:rsidR="00B36653" w:rsidRPr="00AC61CB" w:rsidRDefault="00B36653" w:rsidP="00B36653">
      <w:pPr>
        <w:pStyle w:val="Opis1"/>
        <w:ind w:left="0"/>
      </w:pPr>
    </w:p>
    <w:tbl>
      <w:tblPr>
        <w:tblW w:w="0" w:type="auto"/>
        <w:jc w:val="right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6"/>
        <w:gridCol w:w="7866"/>
      </w:tblGrid>
      <w:tr w:rsidR="00B36653" w:rsidRPr="00AC61CB" w14:paraId="2845F61C" w14:textId="77777777" w:rsidTr="00223084">
        <w:trPr>
          <w:cantSplit/>
          <w:trHeight w:val="1418"/>
          <w:jc w:val="right"/>
        </w:trPr>
        <w:tc>
          <w:tcPr>
            <w:tcW w:w="1276" w:type="dxa"/>
          </w:tcPr>
          <w:p w14:paraId="41ACC137" w14:textId="77777777" w:rsidR="00B36653" w:rsidRPr="00AC61CB" w:rsidRDefault="00B36653" w:rsidP="00223084">
            <w:pPr>
              <w:pStyle w:val="Opis"/>
              <w:spacing w:before="360"/>
              <w:ind w:left="0"/>
            </w:pPr>
            <w:r>
              <w:rPr>
                <w:noProof/>
              </w:rPr>
              <w:drawing>
                <wp:inline distT="0" distB="0" distL="0" distR="0" wp14:anchorId="151FF83E" wp14:editId="068311A8">
                  <wp:extent cx="464185" cy="450215"/>
                  <wp:effectExtent l="0" t="0" r="0" b="6985"/>
                  <wp:docPr id="9" name="Obraz 9" descr="Opis: 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0" descr="Opis: 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5" cy="45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66" w:type="dxa"/>
            <w:vAlign w:val="center"/>
          </w:tcPr>
          <w:p w14:paraId="1B7D43A8" w14:textId="77777777" w:rsidR="00B36653" w:rsidRPr="00081D77" w:rsidRDefault="00B36653" w:rsidP="00223084">
            <w:pPr>
              <w:rPr>
                <w:noProof/>
              </w:rPr>
            </w:pPr>
            <w:r w:rsidRPr="00081D77">
              <w:rPr>
                <w:noProof/>
              </w:rPr>
              <w:t>W</w:t>
            </w:r>
            <w:r>
              <w:rPr>
                <w:noProof/>
              </w:rPr>
              <w:t xml:space="preserve"> przypadku, gdy w wyniku inwentaryzacji nie stwierdzono różnic inwentaryzacyjnych w pliku „PDF” znajdzie się odpowiednia informacja o niestwierdzeniu różnic po rozliczeniu inwentaryzacji.</w:t>
            </w:r>
          </w:p>
          <w:p w14:paraId="2F99545B" w14:textId="77777777" w:rsidR="00B36653" w:rsidRPr="00AC61CB" w:rsidRDefault="00B36653" w:rsidP="00223084">
            <w:pPr>
              <w:pStyle w:val="Opis1"/>
              <w:ind w:left="214"/>
            </w:pPr>
          </w:p>
        </w:tc>
      </w:tr>
    </w:tbl>
    <w:p w14:paraId="1EFF5BDA" w14:textId="77777777" w:rsidR="00B36653" w:rsidRDefault="00B36653" w:rsidP="00B36653">
      <w:pPr>
        <w:pStyle w:val="Nagwekkrok"/>
      </w:pPr>
    </w:p>
    <w:p w14:paraId="45737F34" w14:textId="77777777" w:rsidR="00B36653" w:rsidRPr="00AC61CB" w:rsidRDefault="00B36653" w:rsidP="00B36653">
      <w:pPr>
        <w:pStyle w:val="Nagwekkrok"/>
      </w:pPr>
      <w:r w:rsidRPr="00AC61CB">
        <w:t xml:space="preserve">Krok </w:t>
      </w:r>
      <w:r>
        <w:t>8</w:t>
      </w:r>
      <w:r w:rsidRPr="00AC61CB">
        <w:t xml:space="preserve"> – Wyświetlanie wyników spisu inwentaryzacyjnego</w:t>
      </w:r>
      <w:r>
        <w:t xml:space="preserve"> i wydrukowanie dokumentu rozliczenia na drukarce</w:t>
      </w:r>
      <w:r w:rsidRPr="00AC61CB">
        <w:t>.</w:t>
      </w:r>
    </w:p>
    <w:p w14:paraId="7AE3D2E4" w14:textId="77777777" w:rsidR="00B36653" w:rsidRPr="00AC61CB" w:rsidRDefault="00B36653" w:rsidP="00B36653">
      <w:pPr>
        <w:pStyle w:val="Opis1"/>
        <w:ind w:left="0"/>
        <w:rPr>
          <w:noProof/>
        </w:r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55"/>
        <w:gridCol w:w="7157"/>
      </w:tblGrid>
      <w:tr w:rsidR="00B36653" w:rsidRPr="00AC61CB" w14:paraId="7F38C855" w14:textId="77777777" w:rsidTr="00223084">
        <w:tc>
          <w:tcPr>
            <w:tcW w:w="2055" w:type="dxa"/>
            <w:tcBorders>
              <w:top w:val="double" w:sz="4" w:space="0" w:color="auto"/>
              <w:bottom w:val="single" w:sz="6" w:space="0" w:color="auto"/>
            </w:tcBorders>
            <w:shd w:val="clear" w:color="auto" w:fill="FFFFFF"/>
          </w:tcPr>
          <w:p w14:paraId="111E6F57" w14:textId="77777777" w:rsidR="00B36653" w:rsidRPr="00AC61CB" w:rsidRDefault="00B36653" w:rsidP="00223084">
            <w:pPr>
              <w:rPr>
                <w:b/>
              </w:rPr>
            </w:pPr>
            <w:r w:rsidRPr="00AC61CB">
              <w:rPr>
                <w:b/>
              </w:rPr>
              <w:t>Menu</w:t>
            </w:r>
          </w:p>
        </w:tc>
        <w:tc>
          <w:tcPr>
            <w:tcW w:w="7157" w:type="dxa"/>
          </w:tcPr>
          <w:p w14:paraId="57A20F7B" w14:textId="77777777" w:rsidR="00B36653" w:rsidRPr="00AC61CB" w:rsidRDefault="00B36653" w:rsidP="00223084">
            <w:r w:rsidRPr="00AC61CB">
              <w:t xml:space="preserve">Ulubione </w:t>
            </w:r>
            <w:r w:rsidRPr="00AC61CB">
              <w:sym w:font="Wingdings" w:char="F0E0"/>
            </w:r>
            <w:r w:rsidRPr="00AC61CB">
              <w:t xml:space="preserve"> Wyświetlanie inwentaryzacji</w:t>
            </w:r>
          </w:p>
        </w:tc>
      </w:tr>
      <w:tr w:rsidR="00B36653" w:rsidRPr="00AC61CB" w14:paraId="303807C3" w14:textId="77777777" w:rsidTr="00223084">
        <w:tc>
          <w:tcPr>
            <w:tcW w:w="2055" w:type="dxa"/>
            <w:tcBorders>
              <w:top w:val="single" w:sz="6" w:space="0" w:color="auto"/>
              <w:bottom w:val="double" w:sz="4" w:space="0" w:color="auto"/>
            </w:tcBorders>
            <w:shd w:val="clear" w:color="auto" w:fill="FFFFFF"/>
          </w:tcPr>
          <w:p w14:paraId="406A5F3D" w14:textId="77777777" w:rsidR="00B36653" w:rsidRPr="00AC61CB" w:rsidRDefault="00B36653" w:rsidP="00223084">
            <w:pPr>
              <w:rPr>
                <w:b/>
              </w:rPr>
            </w:pPr>
            <w:r w:rsidRPr="00AC61CB">
              <w:rPr>
                <w:b/>
              </w:rPr>
              <w:t>Transakcja</w:t>
            </w:r>
          </w:p>
        </w:tc>
        <w:tc>
          <w:tcPr>
            <w:tcW w:w="7157" w:type="dxa"/>
          </w:tcPr>
          <w:p w14:paraId="4BD47276" w14:textId="77777777" w:rsidR="00B36653" w:rsidRPr="00AC61CB" w:rsidRDefault="00B36653" w:rsidP="00223084">
            <w:r w:rsidRPr="00AC61CB">
              <w:t>ZMM_INV03</w:t>
            </w:r>
          </w:p>
        </w:tc>
      </w:tr>
    </w:tbl>
    <w:p w14:paraId="708E9715" w14:textId="77777777" w:rsidR="00B36653" w:rsidRPr="00AC61CB" w:rsidRDefault="00B36653" w:rsidP="00B36653"/>
    <w:p w14:paraId="2946F944" w14:textId="77777777" w:rsidR="00B36653" w:rsidRPr="00AC61CB" w:rsidRDefault="00B36653" w:rsidP="00B36653">
      <w:pPr>
        <w:pStyle w:val="Opis1"/>
      </w:pPr>
      <w:r w:rsidRPr="00AC61CB">
        <w:lastRenderedPageBreak/>
        <w:t xml:space="preserve">Transakcja </w:t>
      </w:r>
      <w:r w:rsidRPr="00AC61CB">
        <w:rPr>
          <w:b/>
          <w:i/>
        </w:rPr>
        <w:t xml:space="preserve">Wyświetlanie inwentaryzacji </w:t>
      </w:r>
      <w:r w:rsidRPr="00AC61CB">
        <w:t xml:space="preserve">służy do wyświetlenia wyników inwentaryzacji. </w:t>
      </w:r>
    </w:p>
    <w:p w14:paraId="22D56A44" w14:textId="77777777" w:rsidR="00B36653" w:rsidRPr="00AC61CB" w:rsidRDefault="00B36653" w:rsidP="00B36653">
      <w:pPr>
        <w:pStyle w:val="Opis1"/>
        <w:ind w:left="0"/>
        <w:rPr>
          <w:noProof/>
        </w:rPr>
      </w:pPr>
    </w:p>
    <w:p w14:paraId="705A6DE5" w14:textId="77777777" w:rsidR="00B36653" w:rsidRDefault="00B36653" w:rsidP="00B36653">
      <w:pPr>
        <w:pStyle w:val="Nagwekkrok"/>
      </w:pPr>
      <w:r>
        <w:drawing>
          <wp:inline distT="0" distB="0" distL="0" distR="0" wp14:anchorId="6D49172C" wp14:editId="280AD538">
            <wp:extent cx="5972810" cy="1285240"/>
            <wp:effectExtent l="0" t="0" r="8890" b="0"/>
            <wp:docPr id="140" name="Obraz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28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6D710" w14:textId="77777777" w:rsidR="00B36653" w:rsidRDefault="00B36653" w:rsidP="00B36653">
      <w:pPr>
        <w:pStyle w:val="Nagwekkrok"/>
      </w:pPr>
    </w:p>
    <w:p w14:paraId="4AE557CE" w14:textId="77777777" w:rsidR="00B36653" w:rsidRPr="00AC61CB" w:rsidRDefault="00B36653" w:rsidP="00B36653">
      <w:pPr>
        <w:pStyle w:val="Nagwekkrok"/>
      </w:pP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2A27DEA" wp14:editId="6EC5592A">
                <wp:simplePos x="0" y="0"/>
                <wp:positionH relativeFrom="column">
                  <wp:posOffset>3310466</wp:posOffset>
                </wp:positionH>
                <wp:positionV relativeFrom="paragraph">
                  <wp:posOffset>662940</wp:posOffset>
                </wp:positionV>
                <wp:extent cx="2118360" cy="630555"/>
                <wp:effectExtent l="3105150" t="0" r="15240" b="17145"/>
                <wp:wrapNone/>
                <wp:docPr id="66" name="Objaśnienie prostokątn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630555"/>
                        </a:xfrm>
                        <a:prstGeom prst="wedgeRectCallout">
                          <a:avLst>
                            <a:gd name="adj1" fmla="val -194486"/>
                            <a:gd name="adj2" fmla="val -3489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C9201E" w14:textId="77777777" w:rsidR="00223084" w:rsidRDefault="00223084" w:rsidP="00B36653">
                            <w:r>
                              <w:t xml:space="preserve">Klawisz służący do wydrukowania dokumentu rozliczenia bezpośrednio z systemu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Objaśnienie prostokątne 66" o:spid="_x0000_s1054" type="#_x0000_t61" style="position:absolute;margin-left:260.65pt;margin-top:52.2pt;width:166.8pt;height:49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" adj="-31209,3263">
                <v:textbox>
                  <w:txbxContent>
                    <w:p w14:paraId="2EC9201E" w14:textId="77777777" w:rsidR="00223084" w:rsidRDefault="00223084" w:rsidP="00B36653">
                      <w:r>
                        <w:t xml:space="preserve">Klawisz służący do wydrukowania dokumentu rozliczenia bezpośrednio z systemu 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 wp14:anchorId="23FA9453" wp14:editId="5F18F590">
            <wp:extent cx="5972810" cy="4472305"/>
            <wp:effectExtent l="0" t="0" r="8890" b="4445"/>
            <wp:docPr id="139" name="Obraz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47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64F41" w14:textId="77777777" w:rsidR="00B36653" w:rsidRDefault="00B36653" w:rsidP="00B36653">
      <w:pPr>
        <w:pStyle w:val="Legenda"/>
        <w:ind w:left="567"/>
        <w:rPr>
          <w:i/>
          <w:iCs/>
        </w:rPr>
      </w:pPr>
      <w:r w:rsidRPr="00AC61CB">
        <w:rPr>
          <w:i/>
          <w:iCs/>
        </w:rPr>
        <w:t xml:space="preserve">Rysunek </w:t>
      </w:r>
      <w:r>
        <w:rPr>
          <w:i/>
          <w:iCs/>
        </w:rPr>
        <w:t>35</w:t>
      </w:r>
      <w:r w:rsidRPr="00AC61CB">
        <w:rPr>
          <w:i/>
          <w:iCs/>
        </w:rPr>
        <w:t>:  Okno ”Wyświetlanie inwentaryzacji”</w:t>
      </w:r>
    </w:p>
    <w:p w14:paraId="7EFB4D25" w14:textId="77777777" w:rsidR="00B36653" w:rsidRDefault="00B36653" w:rsidP="00B36653"/>
    <w:p w14:paraId="09CB9129" w14:textId="77777777" w:rsidR="00B36653" w:rsidRDefault="00B36653" w:rsidP="00B36653"/>
    <w:p w14:paraId="618C8A2A" w14:textId="77777777" w:rsidR="00B36653" w:rsidRPr="005161A2" w:rsidRDefault="00B36653" w:rsidP="00B36653">
      <w:pPr>
        <w:rPr>
          <w:noProof/>
        </w:rPr>
      </w:pPr>
      <w:r w:rsidRPr="005161A2">
        <w:rPr>
          <w:noProof/>
        </w:rPr>
        <w:t>Po wybraniu wskazanego klawisza ukaże się ekran</w:t>
      </w:r>
      <w:r>
        <w:rPr>
          <w:noProof/>
        </w:rPr>
        <w:t>:</w:t>
      </w:r>
    </w:p>
    <w:p w14:paraId="679D56E8" w14:textId="77777777" w:rsidR="00B36653" w:rsidRDefault="00B36653" w:rsidP="00B36653"/>
    <w:p w14:paraId="1A1BE078" w14:textId="77777777" w:rsidR="00B36653" w:rsidRPr="005161A2" w:rsidRDefault="00B36653" w:rsidP="00B36653">
      <w:pPr>
        <w:rPr>
          <w:noProof/>
        </w:rPr>
      </w:pPr>
      <w:r>
        <w:rPr>
          <w:noProof/>
        </w:rPr>
        <w:drawing>
          <wp:inline distT="0" distB="0" distL="0" distR="0" wp14:anchorId="5B91851B" wp14:editId="78AC36F2">
            <wp:extent cx="4656666" cy="3491757"/>
            <wp:effectExtent l="0" t="0" r="0" b="0"/>
            <wp:docPr id="141" name="Obraz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656446" cy="3491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F1B6F" w14:textId="77777777" w:rsidR="00B36653" w:rsidRDefault="00B36653" w:rsidP="00B36653">
      <w:pPr>
        <w:pStyle w:val="Legenda"/>
        <w:ind w:left="567"/>
        <w:rPr>
          <w:i/>
          <w:iCs/>
        </w:rPr>
      </w:pPr>
      <w:r w:rsidRPr="00AC61CB">
        <w:rPr>
          <w:i/>
          <w:iCs/>
        </w:rPr>
        <w:t xml:space="preserve">Rysunek </w:t>
      </w:r>
      <w:r>
        <w:rPr>
          <w:i/>
          <w:iCs/>
        </w:rPr>
        <w:t>36</w:t>
      </w:r>
      <w:r w:rsidRPr="00AC61CB">
        <w:rPr>
          <w:i/>
          <w:iCs/>
        </w:rPr>
        <w:t>:  Okno ”</w:t>
      </w:r>
      <w:r>
        <w:rPr>
          <w:i/>
          <w:iCs/>
        </w:rPr>
        <w:t>Wydruk”</w:t>
      </w:r>
    </w:p>
    <w:p w14:paraId="394C41DF" w14:textId="77777777" w:rsidR="00B36653" w:rsidRDefault="00B36653" w:rsidP="00B36653"/>
    <w:p w14:paraId="3D87EBF7" w14:textId="77777777" w:rsidR="00B36653" w:rsidRDefault="00B36653" w:rsidP="00B36653">
      <w:pPr>
        <w:pStyle w:val="Opis1"/>
        <w:ind w:left="214"/>
      </w:pPr>
      <w:r>
        <w:t xml:space="preserve">Po naciśnięciu klawisza  </w:t>
      </w:r>
      <w:r>
        <w:rPr>
          <w:noProof/>
        </w:rPr>
        <w:drawing>
          <wp:inline distT="0" distB="0" distL="0" distR="0" wp14:anchorId="01C4CF77" wp14:editId="7657AAEB">
            <wp:extent cx="1031875" cy="207645"/>
            <wp:effectExtent l="0" t="0" r="0" b="190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75" cy="20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ukaże się podgląd dokumentu rozliczenia inwentaryzacji po zaksięgowaniu różnic:</w:t>
      </w:r>
    </w:p>
    <w:p w14:paraId="22744869" w14:textId="77777777" w:rsidR="00B36653" w:rsidRDefault="00B36653" w:rsidP="00B36653">
      <w:pPr>
        <w:rPr>
          <w:noProof/>
        </w:rPr>
      </w:pPr>
    </w:p>
    <w:p w14:paraId="620AAA47" w14:textId="77777777" w:rsidR="00B36653" w:rsidRDefault="00B36653" w:rsidP="00B3665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C44FD66" wp14:editId="1DB9FE8F">
            <wp:extent cx="5689600" cy="4252985"/>
            <wp:effectExtent l="0" t="0" r="6350" b="0"/>
            <wp:docPr id="142" name="Obraz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693109" cy="4255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3403B" w14:textId="77777777" w:rsidR="00B36653" w:rsidRDefault="00B36653" w:rsidP="00B36653">
      <w:pPr>
        <w:pStyle w:val="Legenda"/>
        <w:ind w:left="567"/>
        <w:rPr>
          <w:i/>
          <w:iCs/>
        </w:rPr>
      </w:pPr>
      <w:r w:rsidRPr="00AC61CB">
        <w:rPr>
          <w:i/>
          <w:iCs/>
        </w:rPr>
        <w:t xml:space="preserve">Rysunek </w:t>
      </w:r>
      <w:r>
        <w:rPr>
          <w:i/>
          <w:iCs/>
        </w:rPr>
        <w:t>37</w:t>
      </w:r>
      <w:r w:rsidRPr="00AC61CB">
        <w:rPr>
          <w:i/>
          <w:iCs/>
        </w:rPr>
        <w:t>:  Okno ”</w:t>
      </w:r>
      <w:r>
        <w:rPr>
          <w:i/>
          <w:iCs/>
        </w:rPr>
        <w:t>Podgląd wydruku”</w:t>
      </w:r>
    </w:p>
    <w:p w14:paraId="1F33FA7E" w14:textId="77777777" w:rsidR="00B36653" w:rsidRPr="00395C24" w:rsidRDefault="00B36653" w:rsidP="00B36653">
      <w:pPr>
        <w:pStyle w:val="Opis1"/>
        <w:ind w:left="214"/>
      </w:pPr>
      <w:r>
        <w:t xml:space="preserve">W przypadku naciśnięciu klawisza  </w:t>
      </w:r>
      <w:r>
        <w:rPr>
          <w:noProof/>
        </w:rPr>
        <w:drawing>
          <wp:inline distT="0" distB="0" distL="0" distR="0" wp14:anchorId="036778E3" wp14:editId="33955423">
            <wp:extent cx="782955" cy="2286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wydruku zostanie wysłany na drukarkę lub do </w:t>
      </w:r>
      <w:proofErr w:type="spellStart"/>
      <w:r>
        <w:t>spoola</w:t>
      </w:r>
      <w:proofErr w:type="spellEnd"/>
      <w:r>
        <w:t xml:space="preserve">. </w:t>
      </w:r>
    </w:p>
    <w:p w14:paraId="281D6C32" w14:textId="77777777" w:rsidR="00B36653" w:rsidRDefault="00B36653" w:rsidP="00B36653">
      <w:pPr>
        <w:rPr>
          <w:noProof/>
        </w:rPr>
      </w:pPr>
    </w:p>
    <w:p w14:paraId="0BCC8B64" w14:textId="77777777" w:rsidR="00B36653" w:rsidRPr="00AC61CB" w:rsidRDefault="00B36653" w:rsidP="00B36653">
      <w:pPr>
        <w:pStyle w:val="Opis1"/>
        <w:ind w:left="0"/>
      </w:pPr>
    </w:p>
    <w:tbl>
      <w:tblPr>
        <w:tblW w:w="0" w:type="auto"/>
        <w:jc w:val="right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6"/>
        <w:gridCol w:w="7866"/>
      </w:tblGrid>
      <w:tr w:rsidR="00B36653" w:rsidRPr="00AC61CB" w14:paraId="3044CB15" w14:textId="77777777" w:rsidTr="00223084">
        <w:trPr>
          <w:cantSplit/>
          <w:trHeight w:val="1418"/>
          <w:jc w:val="right"/>
        </w:trPr>
        <w:tc>
          <w:tcPr>
            <w:tcW w:w="1276" w:type="dxa"/>
          </w:tcPr>
          <w:p w14:paraId="410C2AE8" w14:textId="77777777" w:rsidR="00B36653" w:rsidRPr="00AC61CB" w:rsidRDefault="00B36653" w:rsidP="00223084">
            <w:pPr>
              <w:pStyle w:val="Opis"/>
              <w:spacing w:before="360"/>
              <w:ind w:left="0"/>
            </w:pPr>
            <w:r>
              <w:rPr>
                <w:noProof/>
              </w:rPr>
              <w:drawing>
                <wp:inline distT="0" distB="0" distL="0" distR="0" wp14:anchorId="02C99AFC" wp14:editId="0B4B67FA">
                  <wp:extent cx="464185" cy="450215"/>
                  <wp:effectExtent l="0" t="0" r="0" b="6985"/>
                  <wp:docPr id="8" name="Obraz 8" descr="Opis: 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Opis: 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5" cy="45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66" w:type="dxa"/>
            <w:vAlign w:val="center"/>
          </w:tcPr>
          <w:p w14:paraId="0AD6ED3C" w14:textId="77777777" w:rsidR="00B36653" w:rsidRPr="00081D77" w:rsidRDefault="00B36653" w:rsidP="00223084">
            <w:pPr>
              <w:rPr>
                <w:noProof/>
              </w:rPr>
            </w:pPr>
            <w:r w:rsidRPr="00081D77">
              <w:rPr>
                <w:noProof/>
              </w:rPr>
              <w:t>W</w:t>
            </w:r>
            <w:r>
              <w:rPr>
                <w:noProof/>
              </w:rPr>
              <w:t xml:space="preserve"> przypadku, gdy w wyniku inwentaryzacji nie stwierdzono różnic inwentaryzacyjnych na wydruku ” znajdzie się odpowiednia informacja o niestwierdzeniu różnic po rozliczeniu inwentaryzacji.</w:t>
            </w:r>
          </w:p>
          <w:p w14:paraId="7257E04C" w14:textId="77777777" w:rsidR="00B36653" w:rsidRPr="00AC61CB" w:rsidRDefault="00B36653" w:rsidP="00223084">
            <w:pPr>
              <w:pStyle w:val="Opis1"/>
              <w:ind w:left="214"/>
            </w:pPr>
          </w:p>
        </w:tc>
      </w:tr>
    </w:tbl>
    <w:p w14:paraId="4D2936E4" w14:textId="77777777" w:rsidR="00B36653" w:rsidRPr="00B36653" w:rsidRDefault="00B36653" w:rsidP="00B36653">
      <w:pPr>
        <w:rPr>
          <w:lang w:eastAsia="x-none"/>
        </w:rPr>
      </w:pPr>
    </w:p>
    <w:sectPr w:rsidR="00B36653" w:rsidRPr="00B36653" w:rsidSect="00A738C8">
      <w:headerReference w:type="default" r:id="rId76"/>
      <w:footerReference w:type="default" r:id="rId77"/>
      <w:headerReference w:type="first" r:id="rId78"/>
      <w:footerReference w:type="first" r:id="rId79"/>
      <w:pgSz w:w="11906" w:h="16838" w:code="9"/>
      <w:pgMar w:top="720" w:right="1134" w:bottom="851" w:left="1134" w:header="850" w:footer="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02434C4" w14:textId="77777777" w:rsidR="005B411A" w:rsidRDefault="005B411A">
      <w:pPr>
        <w:spacing w:after="0" w:line="240" w:lineRule="auto"/>
      </w:pPr>
      <w:r>
        <w:separator/>
      </w:r>
    </w:p>
  </w:endnote>
  <w:endnote w:type="continuationSeparator" w:id="0">
    <w:p w14:paraId="5CEECBBC" w14:textId="77777777" w:rsidR="005B411A" w:rsidRDefault="005B411A">
      <w:pPr>
        <w:spacing w:after="0" w:line="240" w:lineRule="auto"/>
      </w:pPr>
      <w:r>
        <w:continuationSeparator/>
      </w:r>
    </w:p>
  </w:endnote>
  <w:endnote w:type="continuationNotice" w:id="1">
    <w:p w14:paraId="48FF9C73" w14:textId="77777777" w:rsidR="005B411A" w:rsidRDefault="005B411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Futura Bk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yriad Condensed Web">
    <w:altName w:val="Arial"/>
    <w:charset w:val="EE"/>
    <w:family w:val="swiss"/>
    <w:pitch w:val="variable"/>
    <w:sig w:usb0="00000001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E43468" w14:textId="4CC44C4E" w:rsidR="00223084" w:rsidRDefault="00223084" w:rsidP="001C5AFD">
    <w:pPr>
      <w:pStyle w:val="Stopka"/>
      <w:pBdr>
        <w:top w:val="single" w:sz="4" w:space="1" w:color="auto"/>
      </w:pBdr>
      <w:jc w:val="right"/>
    </w:pPr>
    <w:r>
      <w:t xml:space="preserve">Strona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 w:rsidR="00EC50BC">
      <w:rPr>
        <w:b/>
        <w:bCs/>
        <w:noProof/>
      </w:rPr>
      <w:t>9</w:t>
    </w:r>
    <w:r>
      <w:rPr>
        <w:b/>
        <w:bCs/>
        <w:sz w:val="24"/>
        <w:szCs w:val="24"/>
      </w:rPr>
      <w:fldChar w:fldCharType="end"/>
    </w:r>
    <w:r>
      <w:t xml:space="preserve"> z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 w:rsidR="00EC50BC">
      <w:rPr>
        <w:b/>
        <w:bCs/>
        <w:noProof/>
      </w:rPr>
      <w:t>38</w:t>
    </w:r>
    <w:r>
      <w:rPr>
        <w:b/>
        <w:bCs/>
        <w:sz w:val="24"/>
        <w:szCs w:val="24"/>
      </w:rPr>
      <w:fldChar w:fldCharType="end"/>
    </w:r>
  </w:p>
  <w:p w14:paraId="01BB47A3" w14:textId="77777777" w:rsidR="00223084" w:rsidRDefault="00223084">
    <w:r>
      <w:rPr>
        <w:noProof/>
        <w:color w:val="5D6A70"/>
        <w:sz w:val="15"/>
        <w:szCs w:val="15"/>
      </w:rPr>
      <w:drawing>
        <wp:inline distT="0" distB="0" distL="0" distR="0" wp14:anchorId="040D23A9" wp14:editId="071DBBC7">
          <wp:extent cx="5850478" cy="993600"/>
          <wp:effectExtent l="0" t="0" r="0" b="0"/>
          <wp:docPr id="51" name="Obraz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topka_Cyfrowe_lubelskie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129" r="3206"/>
                  <a:stretch/>
                </pic:blipFill>
                <pic:spPr bwMode="auto">
                  <a:xfrm>
                    <a:off x="0" y="0"/>
                    <a:ext cx="5850478" cy="99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248D1C" w14:textId="48344F16" w:rsidR="00223084" w:rsidRDefault="00223084" w:rsidP="00A738C8">
    <w:pPr>
      <w:pStyle w:val="Stopka"/>
      <w:pBdr>
        <w:top w:val="single" w:sz="4" w:space="1" w:color="auto"/>
      </w:pBdr>
      <w:jc w:val="right"/>
    </w:pPr>
    <w:r>
      <w:t xml:space="preserve">Strona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noProof/>
      </w:rPr>
      <w:t>1</w:t>
    </w:r>
    <w:r>
      <w:rPr>
        <w:b/>
        <w:bCs/>
        <w:sz w:val="24"/>
        <w:szCs w:val="24"/>
      </w:rPr>
      <w:fldChar w:fldCharType="end"/>
    </w:r>
    <w:r>
      <w:t xml:space="preserve"> z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noProof/>
      </w:rPr>
      <w:t>1</w:t>
    </w:r>
    <w:r>
      <w:rPr>
        <w:b/>
        <w:bCs/>
        <w:sz w:val="24"/>
        <w:szCs w:val="24"/>
      </w:rPr>
      <w:fldChar w:fldCharType="end"/>
    </w:r>
  </w:p>
  <w:p w14:paraId="0F4650B4" w14:textId="77777777" w:rsidR="00223084" w:rsidRDefault="00223084">
    <w:r>
      <w:rPr>
        <w:noProof/>
        <w:color w:val="5D6A70"/>
        <w:sz w:val="15"/>
        <w:szCs w:val="15"/>
      </w:rPr>
      <w:drawing>
        <wp:inline distT="0" distB="0" distL="0" distR="0" wp14:anchorId="5984A43D" wp14:editId="509D9A2A">
          <wp:extent cx="5850478" cy="993600"/>
          <wp:effectExtent l="0" t="0" r="0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topka_Cyfrowe_lubelskie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129" r="3206"/>
                  <a:stretch/>
                </pic:blipFill>
                <pic:spPr bwMode="auto">
                  <a:xfrm>
                    <a:off x="0" y="0"/>
                    <a:ext cx="5850478" cy="99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FC6994" w14:textId="77777777" w:rsidR="005B411A" w:rsidRDefault="005B411A">
      <w:pPr>
        <w:spacing w:after="0" w:line="240" w:lineRule="auto"/>
      </w:pPr>
      <w:r>
        <w:separator/>
      </w:r>
    </w:p>
  </w:footnote>
  <w:footnote w:type="continuationSeparator" w:id="0">
    <w:p w14:paraId="277E74C9" w14:textId="77777777" w:rsidR="005B411A" w:rsidRDefault="005B411A">
      <w:pPr>
        <w:spacing w:after="0" w:line="240" w:lineRule="auto"/>
      </w:pPr>
      <w:r>
        <w:continuationSeparator/>
      </w:r>
    </w:p>
  </w:footnote>
  <w:footnote w:type="continuationNotice" w:id="1">
    <w:p w14:paraId="425C2E8E" w14:textId="77777777" w:rsidR="005B411A" w:rsidRDefault="005B411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3315"/>
      <w:gridCol w:w="3315"/>
      <w:gridCol w:w="3316"/>
    </w:tblGrid>
    <w:tr w:rsidR="00223084" w14:paraId="3B6E6CD7" w14:textId="77777777" w:rsidTr="00A738C8">
      <w:tc>
        <w:tcPr>
          <w:tcW w:w="3315" w:type="dxa"/>
          <w:shd w:val="clear" w:color="auto" w:fill="auto"/>
          <w:vAlign w:val="center"/>
        </w:tcPr>
        <w:p w14:paraId="38DF3963" w14:textId="77777777" w:rsidR="00223084" w:rsidRPr="00D655B0" w:rsidRDefault="00223084" w:rsidP="001C5AFD">
          <w:pPr>
            <w:pStyle w:val="Nagwek"/>
            <w:jc w:val="center"/>
            <w:rPr>
              <w:rFonts w:ascii="Times New Roman" w:hAnsi="Times New Roman"/>
              <w:sz w:val="22"/>
            </w:rPr>
          </w:pPr>
          <w:r w:rsidRPr="0014717A">
            <w:rPr>
              <w:rFonts w:ascii="Times New Roman" w:eastAsia="Times New Roman" w:hAnsi="Times New Roman"/>
              <w:noProof/>
              <w:sz w:val="22"/>
              <w:szCs w:val="22"/>
              <w:lang w:val="pl-PL" w:eastAsia="pl-PL"/>
            </w:rPr>
            <w:drawing>
              <wp:inline distT="0" distB="0" distL="0" distR="0" wp14:anchorId="1070CC4B" wp14:editId="525A18B6">
                <wp:extent cx="1533525" cy="523875"/>
                <wp:effectExtent l="0" t="0" r="9525" b="9525"/>
                <wp:docPr id="46" name="Obraz 89" descr="Opis: Logo_UMCS_58mm_RGB_k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89" descr="Opis: Logo_UMCS_58mm_RGB_k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33525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15" w:type="dxa"/>
          <w:shd w:val="clear" w:color="auto" w:fill="auto"/>
          <w:vAlign w:val="center"/>
        </w:tcPr>
        <w:p w14:paraId="657D8513" w14:textId="77777777" w:rsidR="00223084" w:rsidRDefault="00223084" w:rsidP="00CA3BA2">
          <w:pPr>
            <w:pStyle w:val="Nagwek"/>
            <w:jc w:val="center"/>
            <w:rPr>
              <w:rFonts w:ascii="Calibri" w:hAnsi="Calibri"/>
              <w:b/>
              <w:lang w:val="pl-PL"/>
            </w:rPr>
          </w:pPr>
          <w:r w:rsidRPr="007674E3">
            <w:rPr>
              <w:rFonts w:ascii="Calibri" w:hAnsi="Calibri"/>
              <w:b/>
              <w:lang w:val="pl-PL"/>
            </w:rPr>
            <w:t>Instrukcja stanowiskowa</w:t>
          </w:r>
        </w:p>
        <w:p w14:paraId="7ED3177D" w14:textId="77777777" w:rsidR="00223084" w:rsidRDefault="00223084" w:rsidP="009C3203">
          <w:pPr>
            <w:pStyle w:val="Nagwek"/>
            <w:jc w:val="center"/>
            <w:rPr>
              <w:rFonts w:ascii="Calibri" w:hAnsi="Calibri"/>
              <w:b/>
              <w:lang w:val="pl-PL"/>
            </w:rPr>
          </w:pPr>
          <w:r>
            <w:rPr>
              <w:rFonts w:ascii="Calibri" w:hAnsi="Calibri"/>
              <w:b/>
              <w:lang w:val="pl-PL"/>
            </w:rPr>
            <w:t xml:space="preserve"> do obsługi inwentaryzacji magazynów UMCS</w:t>
          </w:r>
        </w:p>
        <w:p w14:paraId="44736131" w14:textId="703365BE" w:rsidR="00223084" w:rsidRPr="00D655B0" w:rsidRDefault="00223084" w:rsidP="009C3203">
          <w:pPr>
            <w:pStyle w:val="Nagwek"/>
            <w:jc w:val="center"/>
            <w:rPr>
              <w:rFonts w:ascii="Calibri" w:hAnsi="Calibri"/>
              <w:b/>
            </w:rPr>
          </w:pPr>
        </w:p>
      </w:tc>
      <w:tc>
        <w:tcPr>
          <w:tcW w:w="3316" w:type="dxa"/>
          <w:shd w:val="clear" w:color="auto" w:fill="auto"/>
          <w:vAlign w:val="center"/>
        </w:tcPr>
        <w:p w14:paraId="19646474" w14:textId="77777777" w:rsidR="00223084" w:rsidRPr="00D655B0" w:rsidRDefault="00223084" w:rsidP="001C5AFD">
          <w:pPr>
            <w:pStyle w:val="Nagwek"/>
            <w:jc w:val="center"/>
            <w:rPr>
              <w:rFonts w:ascii="Times New Roman" w:hAnsi="Times New Roman"/>
              <w:sz w:val="22"/>
            </w:rPr>
          </w:pPr>
          <w:r w:rsidRPr="00A04507">
            <w:rPr>
              <w:noProof/>
              <w:sz w:val="22"/>
              <w:szCs w:val="22"/>
              <w:lang w:val="pl-PL" w:eastAsia="pl-PL"/>
            </w:rPr>
            <w:drawing>
              <wp:inline distT="0" distB="0" distL="0" distR="0" wp14:anchorId="6572D22F" wp14:editId="00F64DA3">
                <wp:extent cx="1895867" cy="442785"/>
                <wp:effectExtent l="0" t="0" r="0" b="0"/>
                <wp:docPr id="50" name="Obraz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Obraz 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57631" cy="4572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16523E83" w14:textId="77777777" w:rsidR="00223084" w:rsidRDefault="00223084" w:rsidP="001C5AFD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446937" w14:textId="77777777" w:rsidR="00223084" w:rsidRPr="00751CC7" w:rsidRDefault="00223084" w:rsidP="001C5AFD">
    <w:pPr>
      <w:pStyle w:val="Nagwek"/>
      <w:spacing w:line="240" w:lineRule="exact"/>
      <w:jc w:val="right"/>
      <w:rPr>
        <w:b/>
        <w:color w:val="5D6A70"/>
        <w:sz w:val="15"/>
      </w:rPr>
    </w:pPr>
  </w:p>
  <w:tbl>
    <w:tblPr>
      <w:tblW w:w="0" w:type="auto"/>
      <w:tblLook w:val="04A0" w:firstRow="1" w:lastRow="0" w:firstColumn="1" w:lastColumn="0" w:noHBand="0" w:noVBand="1"/>
    </w:tblPr>
    <w:tblGrid>
      <w:gridCol w:w="4637"/>
      <w:gridCol w:w="4637"/>
    </w:tblGrid>
    <w:tr w:rsidR="00223084" w14:paraId="2F01DD5B" w14:textId="77777777" w:rsidTr="001C5AFD">
      <w:trPr>
        <w:trHeight w:val="1254"/>
      </w:trPr>
      <w:tc>
        <w:tcPr>
          <w:tcW w:w="4637" w:type="dxa"/>
          <w:shd w:val="clear" w:color="auto" w:fill="auto"/>
          <w:vAlign w:val="center"/>
        </w:tcPr>
        <w:p w14:paraId="08850C43" w14:textId="77777777" w:rsidR="00223084" w:rsidRPr="005F2DE9" w:rsidRDefault="00223084" w:rsidP="001C5AFD">
          <w:pPr>
            <w:pStyle w:val="Nagwek"/>
            <w:rPr>
              <w:sz w:val="22"/>
              <w:lang w:val="pl-PL"/>
            </w:rPr>
          </w:pPr>
          <w:r w:rsidRPr="0014717A">
            <w:rPr>
              <w:rFonts w:ascii="Times New Roman" w:eastAsia="Times New Roman" w:hAnsi="Times New Roman"/>
              <w:noProof/>
              <w:sz w:val="22"/>
              <w:szCs w:val="22"/>
              <w:lang w:val="pl-PL" w:eastAsia="pl-PL"/>
            </w:rPr>
            <w:drawing>
              <wp:inline distT="0" distB="0" distL="0" distR="0" wp14:anchorId="1AB974CE" wp14:editId="57C2BD2F">
                <wp:extent cx="2152650" cy="733425"/>
                <wp:effectExtent l="0" t="0" r="0" b="9525"/>
                <wp:docPr id="48" name="Obraz 87" descr="Opis: Logo_UMCS_58mm_RGB_k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87" descr="Opis: Logo_UMCS_58mm_RGB_k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52650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37" w:type="dxa"/>
          <w:shd w:val="clear" w:color="auto" w:fill="auto"/>
          <w:vAlign w:val="center"/>
        </w:tcPr>
        <w:p w14:paraId="73340DC9" w14:textId="77777777" w:rsidR="00223084" w:rsidRPr="00902914" w:rsidRDefault="00223084" w:rsidP="001C5AFD">
          <w:pPr>
            <w:pStyle w:val="Nagwek"/>
            <w:jc w:val="right"/>
            <w:rPr>
              <w:sz w:val="22"/>
              <w:lang w:val="pl-PL"/>
            </w:rPr>
          </w:pPr>
          <w:r w:rsidRPr="00A04507">
            <w:rPr>
              <w:noProof/>
              <w:sz w:val="22"/>
              <w:szCs w:val="22"/>
              <w:lang w:val="pl-PL" w:eastAsia="pl-PL"/>
            </w:rPr>
            <w:drawing>
              <wp:inline distT="0" distB="0" distL="0" distR="0" wp14:anchorId="64E0A8E3" wp14:editId="19BBED20">
                <wp:extent cx="2527430" cy="590288"/>
                <wp:effectExtent l="0" t="0" r="6350" b="635"/>
                <wp:docPr id="49" name="Obraz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Obraz 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57759" cy="5973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595BB8E" w14:textId="77777777" w:rsidR="00223084" w:rsidRDefault="00223084" w:rsidP="001C5AFD">
    <w:pPr>
      <w:pStyle w:val="Nagwek"/>
      <w:tabs>
        <w:tab w:val="left" w:pos="9356"/>
      </w:tabs>
    </w:pPr>
  </w:p>
  <w:p w14:paraId="0C492C14" w14:textId="77777777" w:rsidR="00223084" w:rsidRDefault="00223084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910E36B0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FFFFFFFB"/>
    <w:multiLevelType w:val="multilevel"/>
    <w:tmpl w:val="6C0C8206"/>
    <w:lvl w:ilvl="0">
      <w:start w:val="4"/>
      <w:numFmt w:val="decimal"/>
      <w:lvlText w:val="%1"/>
      <w:lvlJc w:val="left"/>
      <w:pPr>
        <w:tabs>
          <w:tab w:val="num" w:pos="1080"/>
        </w:tabs>
        <w:ind w:left="432" w:hanging="432"/>
      </w:pPr>
      <w:rPr>
        <w:rFonts w:hint="default"/>
        <w:vanish w:val="0"/>
      </w:rPr>
    </w:lvl>
    <w:lvl w:ilvl="1">
      <w:start w:val="2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6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>
    <w:nsid w:val="028C599E"/>
    <w:multiLevelType w:val="singleLevel"/>
    <w:tmpl w:val="91F4B194"/>
    <w:lvl w:ilvl="0">
      <w:numFmt w:val="bullet"/>
      <w:pStyle w:val="Listapunktowana2"/>
      <w:lvlText w:val="-"/>
      <w:lvlJc w:val="left"/>
      <w:pPr>
        <w:tabs>
          <w:tab w:val="num" w:pos="1776"/>
        </w:tabs>
        <w:ind w:left="1776" w:hanging="360"/>
      </w:pPr>
      <w:rPr>
        <w:rFonts w:hint="default"/>
      </w:rPr>
    </w:lvl>
  </w:abstractNum>
  <w:abstractNum w:abstractNumId="3">
    <w:nsid w:val="02E70342"/>
    <w:multiLevelType w:val="hybridMultilevel"/>
    <w:tmpl w:val="55F036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56662E"/>
    <w:multiLevelType w:val="multilevel"/>
    <w:tmpl w:val="4314A81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Nagwek3"/>
      <w:lvlText w:val="%1.%2.%3."/>
      <w:lvlJc w:val="left"/>
      <w:pPr>
        <w:ind w:left="1071" w:hanging="504"/>
      </w:pPr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Nagwek4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>
    <w:nsid w:val="180A5D6D"/>
    <w:multiLevelType w:val="multilevel"/>
    <w:tmpl w:val="44D88F60"/>
    <w:lvl w:ilvl="0">
      <w:start w:val="1"/>
      <w:numFmt w:val="bullet"/>
      <w:pStyle w:val="Wypunktowanie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pStyle w:val="Wypunktowanie2"/>
      <w:lvlText w:val="o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F861FEF"/>
    <w:multiLevelType w:val="hybridMultilevel"/>
    <w:tmpl w:val="B16C2F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9A0466"/>
    <w:multiLevelType w:val="hybridMultilevel"/>
    <w:tmpl w:val="0C428F68"/>
    <w:lvl w:ilvl="0" w:tplc="04150013">
      <w:start w:val="1"/>
      <w:numFmt w:val="upperRoman"/>
      <w:lvlText w:val="%1."/>
      <w:lvlJc w:val="right"/>
      <w:pPr>
        <w:ind w:left="1428" w:hanging="360"/>
      </w:pPr>
    </w:lvl>
    <w:lvl w:ilvl="1" w:tplc="EA8452DC">
      <w:start w:val="1"/>
      <w:numFmt w:val="decimal"/>
      <w:lvlText w:val="%2."/>
      <w:lvlJc w:val="left"/>
      <w:pPr>
        <w:ind w:left="2508" w:hanging="72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>
    <w:nsid w:val="2F342D36"/>
    <w:multiLevelType w:val="hybridMultilevel"/>
    <w:tmpl w:val="0E344150"/>
    <w:lvl w:ilvl="0" w:tplc="0415000F">
      <w:start w:val="1"/>
      <w:numFmt w:val="decimal"/>
      <w:lvlText w:val="%1."/>
      <w:lvlJc w:val="left"/>
      <w:pPr>
        <w:ind w:left="1788" w:hanging="360"/>
      </w:pPr>
    </w:lvl>
    <w:lvl w:ilvl="1" w:tplc="0415000F">
      <w:start w:val="1"/>
      <w:numFmt w:val="decimal"/>
      <w:lvlText w:val="%2."/>
      <w:lvlJc w:val="left"/>
      <w:pPr>
        <w:ind w:left="2508" w:hanging="360"/>
      </w:pPr>
    </w:lvl>
    <w:lvl w:ilvl="2" w:tplc="0415001B" w:tentative="1">
      <w:start w:val="1"/>
      <w:numFmt w:val="lowerRoman"/>
      <w:lvlText w:val="%3."/>
      <w:lvlJc w:val="right"/>
      <w:pPr>
        <w:ind w:left="3228" w:hanging="180"/>
      </w:pPr>
    </w:lvl>
    <w:lvl w:ilvl="3" w:tplc="0415000F" w:tentative="1">
      <w:start w:val="1"/>
      <w:numFmt w:val="decimal"/>
      <w:lvlText w:val="%4."/>
      <w:lvlJc w:val="left"/>
      <w:pPr>
        <w:ind w:left="3948" w:hanging="360"/>
      </w:pPr>
    </w:lvl>
    <w:lvl w:ilvl="4" w:tplc="04150019" w:tentative="1">
      <w:start w:val="1"/>
      <w:numFmt w:val="lowerLetter"/>
      <w:lvlText w:val="%5."/>
      <w:lvlJc w:val="left"/>
      <w:pPr>
        <w:ind w:left="4668" w:hanging="360"/>
      </w:pPr>
    </w:lvl>
    <w:lvl w:ilvl="5" w:tplc="0415001B" w:tentative="1">
      <w:start w:val="1"/>
      <w:numFmt w:val="lowerRoman"/>
      <w:lvlText w:val="%6."/>
      <w:lvlJc w:val="right"/>
      <w:pPr>
        <w:ind w:left="5388" w:hanging="180"/>
      </w:pPr>
    </w:lvl>
    <w:lvl w:ilvl="6" w:tplc="0415000F" w:tentative="1">
      <w:start w:val="1"/>
      <w:numFmt w:val="decimal"/>
      <w:lvlText w:val="%7."/>
      <w:lvlJc w:val="left"/>
      <w:pPr>
        <w:ind w:left="6108" w:hanging="360"/>
      </w:pPr>
    </w:lvl>
    <w:lvl w:ilvl="7" w:tplc="04150019" w:tentative="1">
      <w:start w:val="1"/>
      <w:numFmt w:val="lowerLetter"/>
      <w:lvlText w:val="%8."/>
      <w:lvlJc w:val="left"/>
      <w:pPr>
        <w:ind w:left="6828" w:hanging="360"/>
      </w:pPr>
    </w:lvl>
    <w:lvl w:ilvl="8" w:tplc="0415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9">
    <w:nsid w:val="310B297A"/>
    <w:multiLevelType w:val="hybridMultilevel"/>
    <w:tmpl w:val="AA5C02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D875D8"/>
    <w:multiLevelType w:val="hybridMultilevel"/>
    <w:tmpl w:val="7C680B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80E0FE1"/>
    <w:multiLevelType w:val="hybridMultilevel"/>
    <w:tmpl w:val="9E26C3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AE44C4E"/>
    <w:multiLevelType w:val="hybridMultilevel"/>
    <w:tmpl w:val="0E4A7848"/>
    <w:lvl w:ilvl="0" w:tplc="63005C4A">
      <w:start w:val="1"/>
      <w:numFmt w:val="bullet"/>
      <w:pStyle w:val="Styl2"/>
      <w:lvlText w:val="o"/>
      <w:lvlJc w:val="left"/>
      <w:pPr>
        <w:tabs>
          <w:tab w:val="num" w:pos="1400"/>
        </w:tabs>
        <w:ind w:left="1400" w:hanging="360"/>
      </w:pPr>
      <w:rPr>
        <w:rFonts w:ascii="Courier New" w:hAnsi="Courier New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3151BFA"/>
    <w:multiLevelType w:val="hybridMultilevel"/>
    <w:tmpl w:val="D2A6B558"/>
    <w:lvl w:ilvl="0" w:tplc="0415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4">
    <w:nsid w:val="55CF3297"/>
    <w:multiLevelType w:val="hybridMultilevel"/>
    <w:tmpl w:val="153E641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8F60CBE"/>
    <w:multiLevelType w:val="hybridMultilevel"/>
    <w:tmpl w:val="20F60310"/>
    <w:lvl w:ilvl="0" w:tplc="0415000F">
      <w:start w:val="1"/>
      <w:numFmt w:val="decimal"/>
      <w:lvlText w:val="%1."/>
      <w:lvlJc w:val="left"/>
      <w:pPr>
        <w:ind w:left="1788" w:hanging="360"/>
      </w:pPr>
    </w:lvl>
    <w:lvl w:ilvl="1" w:tplc="0415000F">
      <w:start w:val="1"/>
      <w:numFmt w:val="decimal"/>
      <w:lvlText w:val="%2."/>
      <w:lvlJc w:val="left"/>
      <w:pPr>
        <w:ind w:left="2508" w:hanging="360"/>
      </w:pPr>
    </w:lvl>
    <w:lvl w:ilvl="2" w:tplc="0415001B" w:tentative="1">
      <w:start w:val="1"/>
      <w:numFmt w:val="lowerRoman"/>
      <w:lvlText w:val="%3."/>
      <w:lvlJc w:val="right"/>
      <w:pPr>
        <w:ind w:left="3228" w:hanging="180"/>
      </w:pPr>
    </w:lvl>
    <w:lvl w:ilvl="3" w:tplc="0415000F" w:tentative="1">
      <w:start w:val="1"/>
      <w:numFmt w:val="decimal"/>
      <w:lvlText w:val="%4."/>
      <w:lvlJc w:val="left"/>
      <w:pPr>
        <w:ind w:left="3948" w:hanging="360"/>
      </w:pPr>
    </w:lvl>
    <w:lvl w:ilvl="4" w:tplc="04150019" w:tentative="1">
      <w:start w:val="1"/>
      <w:numFmt w:val="lowerLetter"/>
      <w:lvlText w:val="%5."/>
      <w:lvlJc w:val="left"/>
      <w:pPr>
        <w:ind w:left="4668" w:hanging="360"/>
      </w:pPr>
    </w:lvl>
    <w:lvl w:ilvl="5" w:tplc="0415001B" w:tentative="1">
      <w:start w:val="1"/>
      <w:numFmt w:val="lowerRoman"/>
      <w:lvlText w:val="%6."/>
      <w:lvlJc w:val="right"/>
      <w:pPr>
        <w:ind w:left="5388" w:hanging="180"/>
      </w:pPr>
    </w:lvl>
    <w:lvl w:ilvl="6" w:tplc="0415000F" w:tentative="1">
      <w:start w:val="1"/>
      <w:numFmt w:val="decimal"/>
      <w:lvlText w:val="%7."/>
      <w:lvlJc w:val="left"/>
      <w:pPr>
        <w:ind w:left="6108" w:hanging="360"/>
      </w:pPr>
    </w:lvl>
    <w:lvl w:ilvl="7" w:tplc="04150019" w:tentative="1">
      <w:start w:val="1"/>
      <w:numFmt w:val="lowerLetter"/>
      <w:lvlText w:val="%8."/>
      <w:lvlJc w:val="left"/>
      <w:pPr>
        <w:ind w:left="6828" w:hanging="360"/>
      </w:pPr>
    </w:lvl>
    <w:lvl w:ilvl="8" w:tplc="0415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16">
    <w:nsid w:val="5D11249F"/>
    <w:multiLevelType w:val="hybridMultilevel"/>
    <w:tmpl w:val="71425B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5FC384B"/>
    <w:multiLevelType w:val="hybridMultilevel"/>
    <w:tmpl w:val="E3165BB0"/>
    <w:lvl w:ilvl="0" w:tplc="63005C4A">
      <w:start w:val="1"/>
      <w:numFmt w:val="bullet"/>
      <w:pStyle w:val="Listapunktowana"/>
      <w:lvlText w:val=""/>
      <w:lvlJc w:val="left"/>
      <w:pPr>
        <w:tabs>
          <w:tab w:val="num" w:pos="340"/>
        </w:tabs>
        <w:ind w:left="340" w:hanging="340"/>
      </w:pPr>
      <w:rPr>
        <w:rFonts w:ascii="Wingdings" w:hAnsi="Wingdings" w:hint="default"/>
        <w:sz w:val="18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663402A"/>
    <w:multiLevelType w:val="hybridMultilevel"/>
    <w:tmpl w:val="A3A8D40C"/>
    <w:lvl w:ilvl="0" w:tplc="04150013">
      <w:start w:val="1"/>
      <w:numFmt w:val="upperRoman"/>
      <w:lvlText w:val="%1."/>
      <w:lvlJc w:val="righ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9">
    <w:nsid w:val="67933FBA"/>
    <w:multiLevelType w:val="hybridMultilevel"/>
    <w:tmpl w:val="F3C20EA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>
    <w:nsid w:val="68444CA1"/>
    <w:multiLevelType w:val="hybridMultilevel"/>
    <w:tmpl w:val="E01A0332"/>
    <w:lvl w:ilvl="0" w:tplc="0415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21">
    <w:nsid w:val="6DBE6343"/>
    <w:multiLevelType w:val="hybridMultilevel"/>
    <w:tmpl w:val="02CEECA2"/>
    <w:lvl w:ilvl="0" w:tplc="0415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22">
    <w:nsid w:val="7C26020F"/>
    <w:multiLevelType w:val="multilevel"/>
    <w:tmpl w:val="DAEAF630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  <w:rPr>
        <w:lang w:val="pl-PL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auto"/>
      </w:rPr>
    </w:lvl>
    <w:lvl w:ilvl="3">
      <w:start w:val="1"/>
      <w:numFmt w:val="decimal"/>
      <w:lvlText w:val="%1.%2.%3.%4"/>
      <w:lvlJc w:val="left"/>
      <w:pPr>
        <w:ind w:left="1573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num w:numId="1">
    <w:abstractNumId w:val="22"/>
  </w:num>
  <w:num w:numId="2">
    <w:abstractNumId w:val="5"/>
  </w:num>
  <w:num w:numId="3">
    <w:abstractNumId w:val="17"/>
  </w:num>
  <w:num w:numId="4">
    <w:abstractNumId w:val="12"/>
  </w:num>
  <w:num w:numId="5">
    <w:abstractNumId w:val="0"/>
  </w:num>
  <w:num w:numId="6">
    <w:abstractNumId w:val="4"/>
  </w:num>
  <w:num w:numId="7">
    <w:abstractNumId w:val="6"/>
  </w:num>
  <w:num w:numId="8">
    <w:abstractNumId w:val="3"/>
  </w:num>
  <w:num w:numId="9">
    <w:abstractNumId w:val="20"/>
  </w:num>
  <w:num w:numId="10">
    <w:abstractNumId w:val="9"/>
  </w:num>
  <w:num w:numId="11">
    <w:abstractNumId w:val="21"/>
  </w:num>
  <w:num w:numId="12">
    <w:abstractNumId w:val="2"/>
  </w:num>
  <w:num w:numId="13">
    <w:abstractNumId w:val="16"/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</w:num>
  <w:num w:numId="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</w:num>
  <w:num w:numId="1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4"/>
  </w:num>
  <w:num w:numId="21">
    <w:abstractNumId w:val="18"/>
  </w:num>
  <w:num w:numId="22">
    <w:abstractNumId w:val="7"/>
  </w:num>
  <w:num w:numId="23">
    <w:abstractNumId w:val="15"/>
  </w:num>
  <w:num w:numId="24">
    <w:abstractNumId w:val="8"/>
  </w:num>
  <w:num w:numId="25">
    <w:abstractNumId w:val="10"/>
  </w:num>
  <w:num w:numId="26">
    <w:abstractNumId w:val="1"/>
  </w:num>
  <w:num w:numId="27">
    <w:abstractNumId w:val="13"/>
  </w:num>
  <w:num w:numId="28">
    <w:abstractNumId w:val="22"/>
  </w:num>
  <w:num w:numId="29">
    <w:abstractNumId w:val="22"/>
  </w:num>
  <w:num w:numId="30">
    <w:abstractNumId w:val="22"/>
  </w:num>
  <w:num w:numId="31">
    <w:abstractNumId w:val="2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56E8"/>
    <w:rsid w:val="00000568"/>
    <w:rsid w:val="00004BCD"/>
    <w:rsid w:val="00011290"/>
    <w:rsid w:val="000128FD"/>
    <w:rsid w:val="0001407B"/>
    <w:rsid w:val="00015925"/>
    <w:rsid w:val="00020BB0"/>
    <w:rsid w:val="000215E9"/>
    <w:rsid w:val="00023CD7"/>
    <w:rsid w:val="00023E3E"/>
    <w:rsid w:val="00024112"/>
    <w:rsid w:val="0002482E"/>
    <w:rsid w:val="00026DFC"/>
    <w:rsid w:val="000301E4"/>
    <w:rsid w:val="0003090E"/>
    <w:rsid w:val="000318CB"/>
    <w:rsid w:val="00031AC5"/>
    <w:rsid w:val="00034080"/>
    <w:rsid w:val="000348FD"/>
    <w:rsid w:val="0003594F"/>
    <w:rsid w:val="00036B83"/>
    <w:rsid w:val="00036E03"/>
    <w:rsid w:val="0004025E"/>
    <w:rsid w:val="00040566"/>
    <w:rsid w:val="00040809"/>
    <w:rsid w:val="00041F7E"/>
    <w:rsid w:val="0004581D"/>
    <w:rsid w:val="00045DD0"/>
    <w:rsid w:val="000460E4"/>
    <w:rsid w:val="00046850"/>
    <w:rsid w:val="000527F4"/>
    <w:rsid w:val="00053F6E"/>
    <w:rsid w:val="000561AF"/>
    <w:rsid w:val="0005694D"/>
    <w:rsid w:val="000600DA"/>
    <w:rsid w:val="000603E0"/>
    <w:rsid w:val="000604BF"/>
    <w:rsid w:val="00061139"/>
    <w:rsid w:val="00062238"/>
    <w:rsid w:val="00063064"/>
    <w:rsid w:val="00063AFE"/>
    <w:rsid w:val="00064A45"/>
    <w:rsid w:val="00065F51"/>
    <w:rsid w:val="00067C3B"/>
    <w:rsid w:val="000703CD"/>
    <w:rsid w:val="000734E4"/>
    <w:rsid w:val="000737EA"/>
    <w:rsid w:val="000759F7"/>
    <w:rsid w:val="00076518"/>
    <w:rsid w:val="0008097D"/>
    <w:rsid w:val="00080B62"/>
    <w:rsid w:val="00080C12"/>
    <w:rsid w:val="00086B6D"/>
    <w:rsid w:val="00087F61"/>
    <w:rsid w:val="0009041B"/>
    <w:rsid w:val="00090C61"/>
    <w:rsid w:val="000918F2"/>
    <w:rsid w:val="00091EBE"/>
    <w:rsid w:val="000A0F34"/>
    <w:rsid w:val="000A13B4"/>
    <w:rsid w:val="000A1543"/>
    <w:rsid w:val="000A1973"/>
    <w:rsid w:val="000A1C93"/>
    <w:rsid w:val="000A2894"/>
    <w:rsid w:val="000A2B75"/>
    <w:rsid w:val="000A2CAA"/>
    <w:rsid w:val="000A542E"/>
    <w:rsid w:val="000A72EF"/>
    <w:rsid w:val="000A7F92"/>
    <w:rsid w:val="000B2A37"/>
    <w:rsid w:val="000B3056"/>
    <w:rsid w:val="000B3829"/>
    <w:rsid w:val="000B3D0C"/>
    <w:rsid w:val="000B4572"/>
    <w:rsid w:val="000B5928"/>
    <w:rsid w:val="000B5D4D"/>
    <w:rsid w:val="000B6777"/>
    <w:rsid w:val="000B6FC2"/>
    <w:rsid w:val="000B760F"/>
    <w:rsid w:val="000B7B82"/>
    <w:rsid w:val="000C0134"/>
    <w:rsid w:val="000C0A51"/>
    <w:rsid w:val="000C1B8F"/>
    <w:rsid w:val="000C2A0B"/>
    <w:rsid w:val="000C3197"/>
    <w:rsid w:val="000C3A81"/>
    <w:rsid w:val="000C44BD"/>
    <w:rsid w:val="000C47FB"/>
    <w:rsid w:val="000C6F79"/>
    <w:rsid w:val="000C7C3F"/>
    <w:rsid w:val="000D088C"/>
    <w:rsid w:val="000D2769"/>
    <w:rsid w:val="000D2FFC"/>
    <w:rsid w:val="000D3440"/>
    <w:rsid w:val="000D6A31"/>
    <w:rsid w:val="000E0F37"/>
    <w:rsid w:val="000E1901"/>
    <w:rsid w:val="000E67DD"/>
    <w:rsid w:val="000E6945"/>
    <w:rsid w:val="000F31B5"/>
    <w:rsid w:val="000F31F4"/>
    <w:rsid w:val="000F3F36"/>
    <w:rsid w:val="000F4CA3"/>
    <w:rsid w:val="000F50A1"/>
    <w:rsid w:val="000F5AAE"/>
    <w:rsid w:val="000F64B9"/>
    <w:rsid w:val="001014EC"/>
    <w:rsid w:val="00102AB6"/>
    <w:rsid w:val="00104E92"/>
    <w:rsid w:val="00105A62"/>
    <w:rsid w:val="001114DB"/>
    <w:rsid w:val="00111977"/>
    <w:rsid w:val="00113AAB"/>
    <w:rsid w:val="0011429D"/>
    <w:rsid w:val="00116617"/>
    <w:rsid w:val="001209BA"/>
    <w:rsid w:val="00120A4C"/>
    <w:rsid w:val="00124F6C"/>
    <w:rsid w:val="00125307"/>
    <w:rsid w:val="00125722"/>
    <w:rsid w:val="001261D0"/>
    <w:rsid w:val="00126F04"/>
    <w:rsid w:val="00130FA5"/>
    <w:rsid w:val="001312AF"/>
    <w:rsid w:val="001317D2"/>
    <w:rsid w:val="00131EC9"/>
    <w:rsid w:val="001327DB"/>
    <w:rsid w:val="00133763"/>
    <w:rsid w:val="00137B62"/>
    <w:rsid w:val="00137DB6"/>
    <w:rsid w:val="00140147"/>
    <w:rsid w:val="0014065E"/>
    <w:rsid w:val="0014101B"/>
    <w:rsid w:val="00141E8D"/>
    <w:rsid w:val="00143053"/>
    <w:rsid w:val="001441C7"/>
    <w:rsid w:val="0014717A"/>
    <w:rsid w:val="00147E19"/>
    <w:rsid w:val="00151397"/>
    <w:rsid w:val="001513AB"/>
    <w:rsid w:val="001521E1"/>
    <w:rsid w:val="00152995"/>
    <w:rsid w:val="001544BD"/>
    <w:rsid w:val="00154CD5"/>
    <w:rsid w:val="001555C3"/>
    <w:rsid w:val="001601CE"/>
    <w:rsid w:val="00160D38"/>
    <w:rsid w:val="001619EB"/>
    <w:rsid w:val="001622DB"/>
    <w:rsid w:val="00163C16"/>
    <w:rsid w:val="00163CE7"/>
    <w:rsid w:val="00164327"/>
    <w:rsid w:val="00165E37"/>
    <w:rsid w:val="00165F53"/>
    <w:rsid w:val="00166167"/>
    <w:rsid w:val="00166A6F"/>
    <w:rsid w:val="00172C35"/>
    <w:rsid w:val="00174799"/>
    <w:rsid w:val="001764EA"/>
    <w:rsid w:val="0017719D"/>
    <w:rsid w:val="00177E49"/>
    <w:rsid w:val="001811E2"/>
    <w:rsid w:val="00181501"/>
    <w:rsid w:val="001823D7"/>
    <w:rsid w:val="00182C24"/>
    <w:rsid w:val="001859EF"/>
    <w:rsid w:val="00185B78"/>
    <w:rsid w:val="00186705"/>
    <w:rsid w:val="001867E6"/>
    <w:rsid w:val="0018689C"/>
    <w:rsid w:val="00186919"/>
    <w:rsid w:val="00192318"/>
    <w:rsid w:val="00195249"/>
    <w:rsid w:val="00196935"/>
    <w:rsid w:val="0019712A"/>
    <w:rsid w:val="001A015F"/>
    <w:rsid w:val="001A0397"/>
    <w:rsid w:val="001A0989"/>
    <w:rsid w:val="001A13FF"/>
    <w:rsid w:val="001A2558"/>
    <w:rsid w:val="001A3A08"/>
    <w:rsid w:val="001A3C52"/>
    <w:rsid w:val="001A4939"/>
    <w:rsid w:val="001A6B67"/>
    <w:rsid w:val="001A6DF2"/>
    <w:rsid w:val="001A6FCC"/>
    <w:rsid w:val="001A776C"/>
    <w:rsid w:val="001B153F"/>
    <w:rsid w:val="001B216E"/>
    <w:rsid w:val="001B2467"/>
    <w:rsid w:val="001B2965"/>
    <w:rsid w:val="001B444A"/>
    <w:rsid w:val="001B56C8"/>
    <w:rsid w:val="001C1747"/>
    <w:rsid w:val="001C2585"/>
    <w:rsid w:val="001C3B1A"/>
    <w:rsid w:val="001C4474"/>
    <w:rsid w:val="001C5AFD"/>
    <w:rsid w:val="001D20B8"/>
    <w:rsid w:val="001D20EA"/>
    <w:rsid w:val="001D37A4"/>
    <w:rsid w:val="001D37BC"/>
    <w:rsid w:val="001D41EF"/>
    <w:rsid w:val="001D59EB"/>
    <w:rsid w:val="001D6FF4"/>
    <w:rsid w:val="001D73A3"/>
    <w:rsid w:val="001E0CF4"/>
    <w:rsid w:val="001E14A7"/>
    <w:rsid w:val="001E1AD0"/>
    <w:rsid w:val="001E3691"/>
    <w:rsid w:val="001E3E70"/>
    <w:rsid w:val="001E40A6"/>
    <w:rsid w:val="001E4EED"/>
    <w:rsid w:val="001E5870"/>
    <w:rsid w:val="001E5B01"/>
    <w:rsid w:val="001F14F2"/>
    <w:rsid w:val="001F1528"/>
    <w:rsid w:val="001F1655"/>
    <w:rsid w:val="001F1B4B"/>
    <w:rsid w:val="001F290B"/>
    <w:rsid w:val="001F3048"/>
    <w:rsid w:val="001F6A82"/>
    <w:rsid w:val="001F73CB"/>
    <w:rsid w:val="0020026B"/>
    <w:rsid w:val="002002FA"/>
    <w:rsid w:val="00200333"/>
    <w:rsid w:val="0020038F"/>
    <w:rsid w:val="00200A6D"/>
    <w:rsid w:val="00202CA2"/>
    <w:rsid w:val="00203C93"/>
    <w:rsid w:val="00203D9B"/>
    <w:rsid w:val="00204FC0"/>
    <w:rsid w:val="002055F9"/>
    <w:rsid w:val="002064FE"/>
    <w:rsid w:val="0021091C"/>
    <w:rsid w:val="002115D1"/>
    <w:rsid w:val="00212E82"/>
    <w:rsid w:val="002140E8"/>
    <w:rsid w:val="00215E06"/>
    <w:rsid w:val="00215ED4"/>
    <w:rsid w:val="00220BA4"/>
    <w:rsid w:val="0022165A"/>
    <w:rsid w:val="00222C8C"/>
    <w:rsid w:val="00223084"/>
    <w:rsid w:val="00223B58"/>
    <w:rsid w:val="00223C03"/>
    <w:rsid w:val="00224E20"/>
    <w:rsid w:val="00225171"/>
    <w:rsid w:val="00226AA7"/>
    <w:rsid w:val="0022758F"/>
    <w:rsid w:val="00227658"/>
    <w:rsid w:val="00230E57"/>
    <w:rsid w:val="00232D84"/>
    <w:rsid w:val="002332D0"/>
    <w:rsid w:val="00233FE1"/>
    <w:rsid w:val="002348BF"/>
    <w:rsid w:val="0023529A"/>
    <w:rsid w:val="002375EA"/>
    <w:rsid w:val="00240473"/>
    <w:rsid w:val="00241753"/>
    <w:rsid w:val="00242FCD"/>
    <w:rsid w:val="0024359F"/>
    <w:rsid w:val="0024619D"/>
    <w:rsid w:val="00250526"/>
    <w:rsid w:val="00251032"/>
    <w:rsid w:val="00251703"/>
    <w:rsid w:val="00254823"/>
    <w:rsid w:val="00254A63"/>
    <w:rsid w:val="00254F65"/>
    <w:rsid w:val="00255B58"/>
    <w:rsid w:val="00260039"/>
    <w:rsid w:val="00260705"/>
    <w:rsid w:val="00261499"/>
    <w:rsid w:val="0026151A"/>
    <w:rsid w:val="00261BD8"/>
    <w:rsid w:val="00262AA4"/>
    <w:rsid w:val="00262D61"/>
    <w:rsid w:val="00264521"/>
    <w:rsid w:val="00265123"/>
    <w:rsid w:val="00265502"/>
    <w:rsid w:val="00266FD3"/>
    <w:rsid w:val="002705D5"/>
    <w:rsid w:val="0027275D"/>
    <w:rsid w:val="00275F3B"/>
    <w:rsid w:val="002763FB"/>
    <w:rsid w:val="002767CE"/>
    <w:rsid w:val="002768E7"/>
    <w:rsid w:val="00276ADD"/>
    <w:rsid w:val="00277266"/>
    <w:rsid w:val="00277F68"/>
    <w:rsid w:val="00280C3F"/>
    <w:rsid w:val="00280EF5"/>
    <w:rsid w:val="0028282C"/>
    <w:rsid w:val="00282C61"/>
    <w:rsid w:val="00282EC3"/>
    <w:rsid w:val="00282F59"/>
    <w:rsid w:val="002875DA"/>
    <w:rsid w:val="00290A7F"/>
    <w:rsid w:val="00290D2B"/>
    <w:rsid w:val="002927BA"/>
    <w:rsid w:val="0029345B"/>
    <w:rsid w:val="00293856"/>
    <w:rsid w:val="00295813"/>
    <w:rsid w:val="00295F1E"/>
    <w:rsid w:val="0029645F"/>
    <w:rsid w:val="00296C65"/>
    <w:rsid w:val="002A2D28"/>
    <w:rsid w:val="002A7701"/>
    <w:rsid w:val="002B180E"/>
    <w:rsid w:val="002B2A31"/>
    <w:rsid w:val="002B3B37"/>
    <w:rsid w:val="002B5104"/>
    <w:rsid w:val="002B6E57"/>
    <w:rsid w:val="002B77BF"/>
    <w:rsid w:val="002C003F"/>
    <w:rsid w:val="002C004F"/>
    <w:rsid w:val="002C23B1"/>
    <w:rsid w:val="002C2F73"/>
    <w:rsid w:val="002C61F8"/>
    <w:rsid w:val="002C62F7"/>
    <w:rsid w:val="002C6B75"/>
    <w:rsid w:val="002C6C96"/>
    <w:rsid w:val="002C74C7"/>
    <w:rsid w:val="002D37C5"/>
    <w:rsid w:val="002D49D4"/>
    <w:rsid w:val="002D4C08"/>
    <w:rsid w:val="002D57F6"/>
    <w:rsid w:val="002D5CAB"/>
    <w:rsid w:val="002E0B7D"/>
    <w:rsid w:val="002E0C8D"/>
    <w:rsid w:val="002E12A8"/>
    <w:rsid w:val="002E22E6"/>
    <w:rsid w:val="002E240B"/>
    <w:rsid w:val="002E3720"/>
    <w:rsid w:val="002E4D28"/>
    <w:rsid w:val="002E50FC"/>
    <w:rsid w:val="002E78B1"/>
    <w:rsid w:val="002F1DCD"/>
    <w:rsid w:val="002F1F79"/>
    <w:rsid w:val="002F1FA8"/>
    <w:rsid w:val="002F2622"/>
    <w:rsid w:val="002F2E28"/>
    <w:rsid w:val="002F3DEE"/>
    <w:rsid w:val="002F5DDC"/>
    <w:rsid w:val="002F6602"/>
    <w:rsid w:val="003005BC"/>
    <w:rsid w:val="003010D7"/>
    <w:rsid w:val="0030160B"/>
    <w:rsid w:val="00301BA5"/>
    <w:rsid w:val="00302F10"/>
    <w:rsid w:val="0030612A"/>
    <w:rsid w:val="00306DFF"/>
    <w:rsid w:val="00311AE9"/>
    <w:rsid w:val="00312EFF"/>
    <w:rsid w:val="0031353F"/>
    <w:rsid w:val="00315114"/>
    <w:rsid w:val="0031716B"/>
    <w:rsid w:val="003175E0"/>
    <w:rsid w:val="00321815"/>
    <w:rsid w:val="003225EE"/>
    <w:rsid w:val="00322CE7"/>
    <w:rsid w:val="00323C2E"/>
    <w:rsid w:val="003243B2"/>
    <w:rsid w:val="00327C7B"/>
    <w:rsid w:val="00330BBD"/>
    <w:rsid w:val="00331556"/>
    <w:rsid w:val="0033177B"/>
    <w:rsid w:val="00334C39"/>
    <w:rsid w:val="00335504"/>
    <w:rsid w:val="003376EE"/>
    <w:rsid w:val="003401C3"/>
    <w:rsid w:val="00340613"/>
    <w:rsid w:val="003406B8"/>
    <w:rsid w:val="00340AEC"/>
    <w:rsid w:val="0034112C"/>
    <w:rsid w:val="0034512F"/>
    <w:rsid w:val="00346F18"/>
    <w:rsid w:val="0035070F"/>
    <w:rsid w:val="003519F4"/>
    <w:rsid w:val="003530AB"/>
    <w:rsid w:val="0035324C"/>
    <w:rsid w:val="00355E8A"/>
    <w:rsid w:val="0035678A"/>
    <w:rsid w:val="00356C2A"/>
    <w:rsid w:val="0035776E"/>
    <w:rsid w:val="00357E7F"/>
    <w:rsid w:val="00360285"/>
    <w:rsid w:val="003611CA"/>
    <w:rsid w:val="00362D74"/>
    <w:rsid w:val="00364C12"/>
    <w:rsid w:val="00364CC0"/>
    <w:rsid w:val="00366358"/>
    <w:rsid w:val="0037430E"/>
    <w:rsid w:val="0037655B"/>
    <w:rsid w:val="0037665F"/>
    <w:rsid w:val="00377094"/>
    <w:rsid w:val="00377D12"/>
    <w:rsid w:val="0038227B"/>
    <w:rsid w:val="00382ACE"/>
    <w:rsid w:val="0038508E"/>
    <w:rsid w:val="00385912"/>
    <w:rsid w:val="003908C8"/>
    <w:rsid w:val="00391718"/>
    <w:rsid w:val="003924D3"/>
    <w:rsid w:val="00392595"/>
    <w:rsid w:val="00393E1F"/>
    <w:rsid w:val="00394FF0"/>
    <w:rsid w:val="003951CD"/>
    <w:rsid w:val="00395BA3"/>
    <w:rsid w:val="003A0013"/>
    <w:rsid w:val="003A039A"/>
    <w:rsid w:val="003A2E11"/>
    <w:rsid w:val="003A3435"/>
    <w:rsid w:val="003A37CD"/>
    <w:rsid w:val="003A76EA"/>
    <w:rsid w:val="003A7E27"/>
    <w:rsid w:val="003B06A0"/>
    <w:rsid w:val="003B0C48"/>
    <w:rsid w:val="003B337F"/>
    <w:rsid w:val="003B372C"/>
    <w:rsid w:val="003B417F"/>
    <w:rsid w:val="003B4F3D"/>
    <w:rsid w:val="003B54A9"/>
    <w:rsid w:val="003B564F"/>
    <w:rsid w:val="003B5BB0"/>
    <w:rsid w:val="003B6F3E"/>
    <w:rsid w:val="003C0AFC"/>
    <w:rsid w:val="003C1C0B"/>
    <w:rsid w:val="003C2499"/>
    <w:rsid w:val="003C2A4F"/>
    <w:rsid w:val="003C706B"/>
    <w:rsid w:val="003C7B9B"/>
    <w:rsid w:val="003D3717"/>
    <w:rsid w:val="003D4DFF"/>
    <w:rsid w:val="003D6D49"/>
    <w:rsid w:val="003D70A7"/>
    <w:rsid w:val="003D78F5"/>
    <w:rsid w:val="003E034C"/>
    <w:rsid w:val="003E063D"/>
    <w:rsid w:val="003E2FC1"/>
    <w:rsid w:val="003E351B"/>
    <w:rsid w:val="003E3EB9"/>
    <w:rsid w:val="003E44F8"/>
    <w:rsid w:val="003E46C6"/>
    <w:rsid w:val="003E496D"/>
    <w:rsid w:val="003E7E2E"/>
    <w:rsid w:val="003F11E4"/>
    <w:rsid w:val="003F1789"/>
    <w:rsid w:val="003F2CFD"/>
    <w:rsid w:val="003F2D12"/>
    <w:rsid w:val="003F3490"/>
    <w:rsid w:val="003F4091"/>
    <w:rsid w:val="003F534B"/>
    <w:rsid w:val="003F6851"/>
    <w:rsid w:val="003F6BD0"/>
    <w:rsid w:val="00400082"/>
    <w:rsid w:val="004002E1"/>
    <w:rsid w:val="004004C0"/>
    <w:rsid w:val="00400902"/>
    <w:rsid w:val="00402097"/>
    <w:rsid w:val="004037FF"/>
    <w:rsid w:val="00403A71"/>
    <w:rsid w:val="00405BF6"/>
    <w:rsid w:val="00410BA2"/>
    <w:rsid w:val="00411EE8"/>
    <w:rsid w:val="00412150"/>
    <w:rsid w:val="00412A94"/>
    <w:rsid w:val="00412CBC"/>
    <w:rsid w:val="00416E7D"/>
    <w:rsid w:val="00417452"/>
    <w:rsid w:val="0042088B"/>
    <w:rsid w:val="00420E30"/>
    <w:rsid w:val="00421932"/>
    <w:rsid w:val="00423050"/>
    <w:rsid w:val="00423E80"/>
    <w:rsid w:val="004240FB"/>
    <w:rsid w:val="0042585B"/>
    <w:rsid w:val="0043038F"/>
    <w:rsid w:val="004310A0"/>
    <w:rsid w:val="0043139A"/>
    <w:rsid w:val="00431AB6"/>
    <w:rsid w:val="00431F84"/>
    <w:rsid w:val="00432817"/>
    <w:rsid w:val="00432ED4"/>
    <w:rsid w:val="00435082"/>
    <w:rsid w:val="00435BB7"/>
    <w:rsid w:val="00435C09"/>
    <w:rsid w:val="00436A8A"/>
    <w:rsid w:val="00437B81"/>
    <w:rsid w:val="00440A35"/>
    <w:rsid w:val="00440CA7"/>
    <w:rsid w:val="00442C70"/>
    <w:rsid w:val="00443C93"/>
    <w:rsid w:val="004456BB"/>
    <w:rsid w:val="00450AC2"/>
    <w:rsid w:val="004529E9"/>
    <w:rsid w:val="00453050"/>
    <w:rsid w:val="00454CBD"/>
    <w:rsid w:val="00454E12"/>
    <w:rsid w:val="00456EBB"/>
    <w:rsid w:val="00461741"/>
    <w:rsid w:val="00461C4B"/>
    <w:rsid w:val="004641AF"/>
    <w:rsid w:val="004653D1"/>
    <w:rsid w:val="0046720B"/>
    <w:rsid w:val="00472167"/>
    <w:rsid w:val="004722F1"/>
    <w:rsid w:val="00472D99"/>
    <w:rsid w:val="0047340A"/>
    <w:rsid w:val="00474512"/>
    <w:rsid w:val="0047524E"/>
    <w:rsid w:val="0047681A"/>
    <w:rsid w:val="0047755C"/>
    <w:rsid w:val="00481377"/>
    <w:rsid w:val="004837E1"/>
    <w:rsid w:val="00486F4D"/>
    <w:rsid w:val="00487DEE"/>
    <w:rsid w:val="004915D0"/>
    <w:rsid w:val="00492861"/>
    <w:rsid w:val="00496624"/>
    <w:rsid w:val="00496A6B"/>
    <w:rsid w:val="00497B34"/>
    <w:rsid w:val="004A0181"/>
    <w:rsid w:val="004A12F8"/>
    <w:rsid w:val="004A2634"/>
    <w:rsid w:val="004A3DDE"/>
    <w:rsid w:val="004A4E19"/>
    <w:rsid w:val="004A5FEE"/>
    <w:rsid w:val="004B1586"/>
    <w:rsid w:val="004B1978"/>
    <w:rsid w:val="004B296B"/>
    <w:rsid w:val="004B3013"/>
    <w:rsid w:val="004B322D"/>
    <w:rsid w:val="004B3402"/>
    <w:rsid w:val="004B4DC4"/>
    <w:rsid w:val="004B501F"/>
    <w:rsid w:val="004B5FB4"/>
    <w:rsid w:val="004B6572"/>
    <w:rsid w:val="004B71AC"/>
    <w:rsid w:val="004C1352"/>
    <w:rsid w:val="004C16C8"/>
    <w:rsid w:val="004C1D88"/>
    <w:rsid w:val="004C2384"/>
    <w:rsid w:val="004C33C2"/>
    <w:rsid w:val="004C3754"/>
    <w:rsid w:val="004C785E"/>
    <w:rsid w:val="004D05C4"/>
    <w:rsid w:val="004D0655"/>
    <w:rsid w:val="004D38CD"/>
    <w:rsid w:val="004D3E2C"/>
    <w:rsid w:val="004D46DC"/>
    <w:rsid w:val="004D4EF5"/>
    <w:rsid w:val="004D515E"/>
    <w:rsid w:val="004D5DC5"/>
    <w:rsid w:val="004D6C23"/>
    <w:rsid w:val="004D705A"/>
    <w:rsid w:val="004E23E8"/>
    <w:rsid w:val="004E254A"/>
    <w:rsid w:val="004E4937"/>
    <w:rsid w:val="004E4F32"/>
    <w:rsid w:val="004E5388"/>
    <w:rsid w:val="004E5920"/>
    <w:rsid w:val="004E5C61"/>
    <w:rsid w:val="004E684D"/>
    <w:rsid w:val="004E68B0"/>
    <w:rsid w:val="004E695C"/>
    <w:rsid w:val="004E6E9C"/>
    <w:rsid w:val="004E7DC6"/>
    <w:rsid w:val="004F030E"/>
    <w:rsid w:val="004F21F6"/>
    <w:rsid w:val="004F313C"/>
    <w:rsid w:val="004F31B5"/>
    <w:rsid w:val="004F4B11"/>
    <w:rsid w:val="004F4D69"/>
    <w:rsid w:val="004F56DA"/>
    <w:rsid w:val="005006CB"/>
    <w:rsid w:val="005009BF"/>
    <w:rsid w:val="00501366"/>
    <w:rsid w:val="005022E5"/>
    <w:rsid w:val="005023BB"/>
    <w:rsid w:val="005026D1"/>
    <w:rsid w:val="00503435"/>
    <w:rsid w:val="005037A0"/>
    <w:rsid w:val="00505B7D"/>
    <w:rsid w:val="00506A19"/>
    <w:rsid w:val="00506D2F"/>
    <w:rsid w:val="005070C6"/>
    <w:rsid w:val="005077CE"/>
    <w:rsid w:val="0051605E"/>
    <w:rsid w:val="005166AA"/>
    <w:rsid w:val="00522177"/>
    <w:rsid w:val="005228B3"/>
    <w:rsid w:val="00525C40"/>
    <w:rsid w:val="00531517"/>
    <w:rsid w:val="005316F9"/>
    <w:rsid w:val="005324CA"/>
    <w:rsid w:val="00532655"/>
    <w:rsid w:val="00532CCB"/>
    <w:rsid w:val="00532FD7"/>
    <w:rsid w:val="00533235"/>
    <w:rsid w:val="00534403"/>
    <w:rsid w:val="00534A8A"/>
    <w:rsid w:val="00540167"/>
    <w:rsid w:val="0054101B"/>
    <w:rsid w:val="00541AB1"/>
    <w:rsid w:val="005457FE"/>
    <w:rsid w:val="00546E58"/>
    <w:rsid w:val="00547C36"/>
    <w:rsid w:val="00552F2C"/>
    <w:rsid w:val="005532C6"/>
    <w:rsid w:val="00553F28"/>
    <w:rsid w:val="00553F54"/>
    <w:rsid w:val="00556CE8"/>
    <w:rsid w:val="00560384"/>
    <w:rsid w:val="00562864"/>
    <w:rsid w:val="00562A04"/>
    <w:rsid w:val="0056433A"/>
    <w:rsid w:val="00564502"/>
    <w:rsid w:val="00565DCB"/>
    <w:rsid w:val="00566D59"/>
    <w:rsid w:val="0056722C"/>
    <w:rsid w:val="005715A9"/>
    <w:rsid w:val="0057269C"/>
    <w:rsid w:val="00572C35"/>
    <w:rsid w:val="0057301F"/>
    <w:rsid w:val="005738FF"/>
    <w:rsid w:val="00573D21"/>
    <w:rsid w:val="00574E23"/>
    <w:rsid w:val="0057684C"/>
    <w:rsid w:val="0058669B"/>
    <w:rsid w:val="00586D98"/>
    <w:rsid w:val="0058779D"/>
    <w:rsid w:val="0059259C"/>
    <w:rsid w:val="00593FA7"/>
    <w:rsid w:val="00596515"/>
    <w:rsid w:val="005976EE"/>
    <w:rsid w:val="005A0783"/>
    <w:rsid w:val="005A14F1"/>
    <w:rsid w:val="005A161D"/>
    <w:rsid w:val="005A1DBF"/>
    <w:rsid w:val="005A572B"/>
    <w:rsid w:val="005A7523"/>
    <w:rsid w:val="005A7D28"/>
    <w:rsid w:val="005B1017"/>
    <w:rsid w:val="005B1AD1"/>
    <w:rsid w:val="005B2632"/>
    <w:rsid w:val="005B3896"/>
    <w:rsid w:val="005B411A"/>
    <w:rsid w:val="005B625E"/>
    <w:rsid w:val="005B647F"/>
    <w:rsid w:val="005B6CA8"/>
    <w:rsid w:val="005B6D7C"/>
    <w:rsid w:val="005B7273"/>
    <w:rsid w:val="005B72BA"/>
    <w:rsid w:val="005B7E42"/>
    <w:rsid w:val="005C1239"/>
    <w:rsid w:val="005C353F"/>
    <w:rsid w:val="005C46D2"/>
    <w:rsid w:val="005C56BD"/>
    <w:rsid w:val="005C6055"/>
    <w:rsid w:val="005C7204"/>
    <w:rsid w:val="005C7A4C"/>
    <w:rsid w:val="005D1271"/>
    <w:rsid w:val="005D170B"/>
    <w:rsid w:val="005D18F0"/>
    <w:rsid w:val="005D2018"/>
    <w:rsid w:val="005D2718"/>
    <w:rsid w:val="005D3DDB"/>
    <w:rsid w:val="005D4A79"/>
    <w:rsid w:val="005D4B35"/>
    <w:rsid w:val="005D5B09"/>
    <w:rsid w:val="005E0D97"/>
    <w:rsid w:val="005E0EA6"/>
    <w:rsid w:val="005E17CA"/>
    <w:rsid w:val="005E56E8"/>
    <w:rsid w:val="005E5A0F"/>
    <w:rsid w:val="005E5C9B"/>
    <w:rsid w:val="005E7D0D"/>
    <w:rsid w:val="005F0460"/>
    <w:rsid w:val="005F07E0"/>
    <w:rsid w:val="005F2DE9"/>
    <w:rsid w:val="005F34F6"/>
    <w:rsid w:val="005F3D42"/>
    <w:rsid w:val="005F50E6"/>
    <w:rsid w:val="005F5C6E"/>
    <w:rsid w:val="005F613C"/>
    <w:rsid w:val="005F7593"/>
    <w:rsid w:val="006000B7"/>
    <w:rsid w:val="00600CB4"/>
    <w:rsid w:val="00600F02"/>
    <w:rsid w:val="00601E66"/>
    <w:rsid w:val="0060313B"/>
    <w:rsid w:val="00603878"/>
    <w:rsid w:val="006041F5"/>
    <w:rsid w:val="00604586"/>
    <w:rsid w:val="00606073"/>
    <w:rsid w:val="006063CA"/>
    <w:rsid w:val="006079A7"/>
    <w:rsid w:val="00607AEF"/>
    <w:rsid w:val="00607DA7"/>
    <w:rsid w:val="00607FEB"/>
    <w:rsid w:val="0061267C"/>
    <w:rsid w:val="006164E0"/>
    <w:rsid w:val="00616E81"/>
    <w:rsid w:val="00617AA4"/>
    <w:rsid w:val="006245CF"/>
    <w:rsid w:val="0062626E"/>
    <w:rsid w:val="006275E2"/>
    <w:rsid w:val="00630AF2"/>
    <w:rsid w:val="006324FE"/>
    <w:rsid w:val="00632678"/>
    <w:rsid w:val="00632F7D"/>
    <w:rsid w:val="00633C34"/>
    <w:rsid w:val="006342CC"/>
    <w:rsid w:val="006342F5"/>
    <w:rsid w:val="00634659"/>
    <w:rsid w:val="006353C4"/>
    <w:rsid w:val="00636E8D"/>
    <w:rsid w:val="006377D8"/>
    <w:rsid w:val="00640945"/>
    <w:rsid w:val="00640C08"/>
    <w:rsid w:val="00640D85"/>
    <w:rsid w:val="0064152D"/>
    <w:rsid w:val="00641A9C"/>
    <w:rsid w:val="006420AF"/>
    <w:rsid w:val="0064398B"/>
    <w:rsid w:val="00644B30"/>
    <w:rsid w:val="00645B4D"/>
    <w:rsid w:val="006514CB"/>
    <w:rsid w:val="00651D02"/>
    <w:rsid w:val="0065201E"/>
    <w:rsid w:val="00653144"/>
    <w:rsid w:val="00655A66"/>
    <w:rsid w:val="00656ED4"/>
    <w:rsid w:val="00660373"/>
    <w:rsid w:val="006614C7"/>
    <w:rsid w:val="00665578"/>
    <w:rsid w:val="00665E5B"/>
    <w:rsid w:val="006662C3"/>
    <w:rsid w:val="00666381"/>
    <w:rsid w:val="00670C9A"/>
    <w:rsid w:val="0067612B"/>
    <w:rsid w:val="00676569"/>
    <w:rsid w:val="00676DB1"/>
    <w:rsid w:val="00677CA0"/>
    <w:rsid w:val="0068366B"/>
    <w:rsid w:val="00683987"/>
    <w:rsid w:val="00683A5A"/>
    <w:rsid w:val="00683D3D"/>
    <w:rsid w:val="00684764"/>
    <w:rsid w:val="0068593D"/>
    <w:rsid w:val="006863AD"/>
    <w:rsid w:val="00686AB9"/>
    <w:rsid w:val="00687BE0"/>
    <w:rsid w:val="006905BE"/>
    <w:rsid w:val="00693798"/>
    <w:rsid w:val="00693D48"/>
    <w:rsid w:val="006943F0"/>
    <w:rsid w:val="00696927"/>
    <w:rsid w:val="006A030B"/>
    <w:rsid w:val="006A13FD"/>
    <w:rsid w:val="006A29FB"/>
    <w:rsid w:val="006A2EB3"/>
    <w:rsid w:val="006A3F19"/>
    <w:rsid w:val="006A4BAE"/>
    <w:rsid w:val="006A4DA7"/>
    <w:rsid w:val="006A4EF8"/>
    <w:rsid w:val="006B0258"/>
    <w:rsid w:val="006B0924"/>
    <w:rsid w:val="006B0E90"/>
    <w:rsid w:val="006B2FBF"/>
    <w:rsid w:val="006B388B"/>
    <w:rsid w:val="006B3C26"/>
    <w:rsid w:val="006B451C"/>
    <w:rsid w:val="006B5108"/>
    <w:rsid w:val="006B7041"/>
    <w:rsid w:val="006C0C07"/>
    <w:rsid w:val="006C0C9E"/>
    <w:rsid w:val="006C0FE6"/>
    <w:rsid w:val="006C16F4"/>
    <w:rsid w:val="006C256E"/>
    <w:rsid w:val="006C25EC"/>
    <w:rsid w:val="006C4B42"/>
    <w:rsid w:val="006C513B"/>
    <w:rsid w:val="006C55C4"/>
    <w:rsid w:val="006C6BEA"/>
    <w:rsid w:val="006C7620"/>
    <w:rsid w:val="006D0E01"/>
    <w:rsid w:val="006D0E1F"/>
    <w:rsid w:val="006D1563"/>
    <w:rsid w:val="006D2A37"/>
    <w:rsid w:val="006D2EAD"/>
    <w:rsid w:val="006D699D"/>
    <w:rsid w:val="006D6C50"/>
    <w:rsid w:val="006D721A"/>
    <w:rsid w:val="006E03D5"/>
    <w:rsid w:val="006E0B54"/>
    <w:rsid w:val="006E22B2"/>
    <w:rsid w:val="006E2862"/>
    <w:rsid w:val="006E4E92"/>
    <w:rsid w:val="006E65C5"/>
    <w:rsid w:val="006E6CB5"/>
    <w:rsid w:val="006E763E"/>
    <w:rsid w:val="006E7B53"/>
    <w:rsid w:val="006F06AE"/>
    <w:rsid w:val="006F0EA9"/>
    <w:rsid w:val="006F18B7"/>
    <w:rsid w:val="006F4490"/>
    <w:rsid w:val="006F46BC"/>
    <w:rsid w:val="006F4CE8"/>
    <w:rsid w:val="006F4E13"/>
    <w:rsid w:val="006F6773"/>
    <w:rsid w:val="006F7596"/>
    <w:rsid w:val="007003B2"/>
    <w:rsid w:val="0070215D"/>
    <w:rsid w:val="007022FC"/>
    <w:rsid w:val="00703451"/>
    <w:rsid w:val="00703FA7"/>
    <w:rsid w:val="00704295"/>
    <w:rsid w:val="0070465B"/>
    <w:rsid w:val="00705B1C"/>
    <w:rsid w:val="00706D71"/>
    <w:rsid w:val="007072DC"/>
    <w:rsid w:val="007100FC"/>
    <w:rsid w:val="00710CC1"/>
    <w:rsid w:val="00712139"/>
    <w:rsid w:val="00712251"/>
    <w:rsid w:val="00712BAB"/>
    <w:rsid w:val="007133E1"/>
    <w:rsid w:val="0071353A"/>
    <w:rsid w:val="00717C48"/>
    <w:rsid w:val="0072062B"/>
    <w:rsid w:val="00721FD1"/>
    <w:rsid w:val="00722DA8"/>
    <w:rsid w:val="007261AA"/>
    <w:rsid w:val="007269D0"/>
    <w:rsid w:val="00730432"/>
    <w:rsid w:val="007314A0"/>
    <w:rsid w:val="00734325"/>
    <w:rsid w:val="00735317"/>
    <w:rsid w:val="007405EE"/>
    <w:rsid w:val="00740638"/>
    <w:rsid w:val="007419CA"/>
    <w:rsid w:val="0074263D"/>
    <w:rsid w:val="00742B03"/>
    <w:rsid w:val="0074307C"/>
    <w:rsid w:val="0074458C"/>
    <w:rsid w:val="00754E94"/>
    <w:rsid w:val="00755C1B"/>
    <w:rsid w:val="00761FB8"/>
    <w:rsid w:val="0076204D"/>
    <w:rsid w:val="00762CF0"/>
    <w:rsid w:val="00763243"/>
    <w:rsid w:val="0076332A"/>
    <w:rsid w:val="00764BCD"/>
    <w:rsid w:val="00765919"/>
    <w:rsid w:val="007674E3"/>
    <w:rsid w:val="00767E7B"/>
    <w:rsid w:val="00770220"/>
    <w:rsid w:val="00770DE5"/>
    <w:rsid w:val="00771654"/>
    <w:rsid w:val="00772E41"/>
    <w:rsid w:val="007735C1"/>
    <w:rsid w:val="00773A51"/>
    <w:rsid w:val="00774DE4"/>
    <w:rsid w:val="00775B30"/>
    <w:rsid w:val="00776B4C"/>
    <w:rsid w:val="00777931"/>
    <w:rsid w:val="00777965"/>
    <w:rsid w:val="00780EC9"/>
    <w:rsid w:val="00781040"/>
    <w:rsid w:val="0078207B"/>
    <w:rsid w:val="00787EDC"/>
    <w:rsid w:val="00790FE4"/>
    <w:rsid w:val="00792725"/>
    <w:rsid w:val="00792A1E"/>
    <w:rsid w:val="0079305C"/>
    <w:rsid w:val="00794ABB"/>
    <w:rsid w:val="00794E15"/>
    <w:rsid w:val="00795E3C"/>
    <w:rsid w:val="00796497"/>
    <w:rsid w:val="007965FF"/>
    <w:rsid w:val="007974BE"/>
    <w:rsid w:val="00797F70"/>
    <w:rsid w:val="007A1754"/>
    <w:rsid w:val="007A2998"/>
    <w:rsid w:val="007A5C97"/>
    <w:rsid w:val="007A79A4"/>
    <w:rsid w:val="007B05CA"/>
    <w:rsid w:val="007B1B3B"/>
    <w:rsid w:val="007B4289"/>
    <w:rsid w:val="007B5DDC"/>
    <w:rsid w:val="007B61E9"/>
    <w:rsid w:val="007B65A1"/>
    <w:rsid w:val="007C0F7B"/>
    <w:rsid w:val="007C3522"/>
    <w:rsid w:val="007C3A61"/>
    <w:rsid w:val="007C47F8"/>
    <w:rsid w:val="007C52EA"/>
    <w:rsid w:val="007C586F"/>
    <w:rsid w:val="007C5956"/>
    <w:rsid w:val="007D064B"/>
    <w:rsid w:val="007D0B0C"/>
    <w:rsid w:val="007D519F"/>
    <w:rsid w:val="007D6550"/>
    <w:rsid w:val="007D6953"/>
    <w:rsid w:val="007D76A5"/>
    <w:rsid w:val="007E5844"/>
    <w:rsid w:val="007E6AE1"/>
    <w:rsid w:val="007E776C"/>
    <w:rsid w:val="007E7A70"/>
    <w:rsid w:val="007E7CC1"/>
    <w:rsid w:val="007F001C"/>
    <w:rsid w:val="007F2761"/>
    <w:rsid w:val="007F28E4"/>
    <w:rsid w:val="007F3893"/>
    <w:rsid w:val="007F4581"/>
    <w:rsid w:val="007F59DA"/>
    <w:rsid w:val="007F5BA0"/>
    <w:rsid w:val="007F7C24"/>
    <w:rsid w:val="0080057F"/>
    <w:rsid w:val="00800B8B"/>
    <w:rsid w:val="00801EFB"/>
    <w:rsid w:val="0080229A"/>
    <w:rsid w:val="008026B0"/>
    <w:rsid w:val="008048A8"/>
    <w:rsid w:val="00805580"/>
    <w:rsid w:val="008060C5"/>
    <w:rsid w:val="00806806"/>
    <w:rsid w:val="00806E30"/>
    <w:rsid w:val="00811244"/>
    <w:rsid w:val="00812C34"/>
    <w:rsid w:val="008139D2"/>
    <w:rsid w:val="00813EB5"/>
    <w:rsid w:val="00814720"/>
    <w:rsid w:val="00814A73"/>
    <w:rsid w:val="00814F22"/>
    <w:rsid w:val="00815535"/>
    <w:rsid w:val="00820989"/>
    <w:rsid w:val="00820F5A"/>
    <w:rsid w:val="008237EB"/>
    <w:rsid w:val="00823F3A"/>
    <w:rsid w:val="00824171"/>
    <w:rsid w:val="0082627C"/>
    <w:rsid w:val="00827558"/>
    <w:rsid w:val="0082770C"/>
    <w:rsid w:val="008303B9"/>
    <w:rsid w:val="00831D2A"/>
    <w:rsid w:val="00834961"/>
    <w:rsid w:val="00836512"/>
    <w:rsid w:val="00836F3B"/>
    <w:rsid w:val="008408A1"/>
    <w:rsid w:val="00841132"/>
    <w:rsid w:val="00841BBF"/>
    <w:rsid w:val="008422BD"/>
    <w:rsid w:val="00847912"/>
    <w:rsid w:val="008514E0"/>
    <w:rsid w:val="0085163D"/>
    <w:rsid w:val="00851C18"/>
    <w:rsid w:val="00855AE9"/>
    <w:rsid w:val="0085656F"/>
    <w:rsid w:val="0085668F"/>
    <w:rsid w:val="00857F41"/>
    <w:rsid w:val="00860BCE"/>
    <w:rsid w:val="00861255"/>
    <w:rsid w:val="00865357"/>
    <w:rsid w:val="00867396"/>
    <w:rsid w:val="008678B7"/>
    <w:rsid w:val="0087235A"/>
    <w:rsid w:val="00872FB0"/>
    <w:rsid w:val="00873381"/>
    <w:rsid w:val="008733F2"/>
    <w:rsid w:val="008754B3"/>
    <w:rsid w:val="00875B64"/>
    <w:rsid w:val="00876EB6"/>
    <w:rsid w:val="00880D6D"/>
    <w:rsid w:val="008811A4"/>
    <w:rsid w:val="00883851"/>
    <w:rsid w:val="008841D8"/>
    <w:rsid w:val="00885A96"/>
    <w:rsid w:val="00886398"/>
    <w:rsid w:val="00886C37"/>
    <w:rsid w:val="008875C4"/>
    <w:rsid w:val="00887738"/>
    <w:rsid w:val="00887D09"/>
    <w:rsid w:val="00890E8F"/>
    <w:rsid w:val="00891399"/>
    <w:rsid w:val="00891F42"/>
    <w:rsid w:val="00892763"/>
    <w:rsid w:val="00892799"/>
    <w:rsid w:val="00897FD3"/>
    <w:rsid w:val="008A0314"/>
    <w:rsid w:val="008A0717"/>
    <w:rsid w:val="008A11DE"/>
    <w:rsid w:val="008A21E8"/>
    <w:rsid w:val="008A416B"/>
    <w:rsid w:val="008A4850"/>
    <w:rsid w:val="008A4ACB"/>
    <w:rsid w:val="008A5C7F"/>
    <w:rsid w:val="008A73F5"/>
    <w:rsid w:val="008A7C05"/>
    <w:rsid w:val="008B1A5A"/>
    <w:rsid w:val="008B2056"/>
    <w:rsid w:val="008B283E"/>
    <w:rsid w:val="008B54E0"/>
    <w:rsid w:val="008B5F0C"/>
    <w:rsid w:val="008B64A0"/>
    <w:rsid w:val="008C0F81"/>
    <w:rsid w:val="008C11A4"/>
    <w:rsid w:val="008C1995"/>
    <w:rsid w:val="008C1C56"/>
    <w:rsid w:val="008C282D"/>
    <w:rsid w:val="008C2973"/>
    <w:rsid w:val="008C2C08"/>
    <w:rsid w:val="008C3B14"/>
    <w:rsid w:val="008C486F"/>
    <w:rsid w:val="008C4996"/>
    <w:rsid w:val="008C623B"/>
    <w:rsid w:val="008C7B67"/>
    <w:rsid w:val="008C7D7E"/>
    <w:rsid w:val="008D2FD2"/>
    <w:rsid w:val="008D3833"/>
    <w:rsid w:val="008D43C6"/>
    <w:rsid w:val="008D5587"/>
    <w:rsid w:val="008D62D7"/>
    <w:rsid w:val="008D6BCA"/>
    <w:rsid w:val="008D793B"/>
    <w:rsid w:val="008E0987"/>
    <w:rsid w:val="008E1021"/>
    <w:rsid w:val="008E2F54"/>
    <w:rsid w:val="008E41A6"/>
    <w:rsid w:val="008E5244"/>
    <w:rsid w:val="008F17BD"/>
    <w:rsid w:val="008F33AC"/>
    <w:rsid w:val="008F3E2E"/>
    <w:rsid w:val="008F3F4F"/>
    <w:rsid w:val="008F488A"/>
    <w:rsid w:val="008F4FC8"/>
    <w:rsid w:val="008F54DD"/>
    <w:rsid w:val="008F584C"/>
    <w:rsid w:val="008F595B"/>
    <w:rsid w:val="008F5D06"/>
    <w:rsid w:val="00900950"/>
    <w:rsid w:val="00900D7F"/>
    <w:rsid w:val="00900F98"/>
    <w:rsid w:val="00902914"/>
    <w:rsid w:val="009029CE"/>
    <w:rsid w:val="0090332E"/>
    <w:rsid w:val="009034DD"/>
    <w:rsid w:val="009043E6"/>
    <w:rsid w:val="009060C8"/>
    <w:rsid w:val="00911056"/>
    <w:rsid w:val="0091206D"/>
    <w:rsid w:val="009134DA"/>
    <w:rsid w:val="00913E91"/>
    <w:rsid w:val="009140A0"/>
    <w:rsid w:val="00914C4C"/>
    <w:rsid w:val="00915C83"/>
    <w:rsid w:val="0091642A"/>
    <w:rsid w:val="009165B9"/>
    <w:rsid w:val="009168D4"/>
    <w:rsid w:val="00917B26"/>
    <w:rsid w:val="009202E6"/>
    <w:rsid w:val="00920A68"/>
    <w:rsid w:val="00920F43"/>
    <w:rsid w:val="00921161"/>
    <w:rsid w:val="009212E6"/>
    <w:rsid w:val="009220D4"/>
    <w:rsid w:val="00923B59"/>
    <w:rsid w:val="00923DEB"/>
    <w:rsid w:val="0092467A"/>
    <w:rsid w:val="00924992"/>
    <w:rsid w:val="0093013B"/>
    <w:rsid w:val="00931D9D"/>
    <w:rsid w:val="009320C2"/>
    <w:rsid w:val="00932EE9"/>
    <w:rsid w:val="0093326E"/>
    <w:rsid w:val="00934191"/>
    <w:rsid w:val="00935B97"/>
    <w:rsid w:val="009416A6"/>
    <w:rsid w:val="00941F4C"/>
    <w:rsid w:val="009420CF"/>
    <w:rsid w:val="0094329E"/>
    <w:rsid w:val="00943EB9"/>
    <w:rsid w:val="0094404D"/>
    <w:rsid w:val="00944444"/>
    <w:rsid w:val="0095038D"/>
    <w:rsid w:val="00950DE5"/>
    <w:rsid w:val="009519BB"/>
    <w:rsid w:val="00953988"/>
    <w:rsid w:val="00953BD5"/>
    <w:rsid w:val="00953E4C"/>
    <w:rsid w:val="0095515A"/>
    <w:rsid w:val="00955AC0"/>
    <w:rsid w:val="00955E0D"/>
    <w:rsid w:val="00957060"/>
    <w:rsid w:val="00960B59"/>
    <w:rsid w:val="00961557"/>
    <w:rsid w:val="00961DD4"/>
    <w:rsid w:val="009667BF"/>
    <w:rsid w:val="009705B3"/>
    <w:rsid w:val="0097567C"/>
    <w:rsid w:val="0097737F"/>
    <w:rsid w:val="00980373"/>
    <w:rsid w:val="009808CA"/>
    <w:rsid w:val="009829FA"/>
    <w:rsid w:val="00983A80"/>
    <w:rsid w:val="0098558E"/>
    <w:rsid w:val="00985E7A"/>
    <w:rsid w:val="00986838"/>
    <w:rsid w:val="00987DB5"/>
    <w:rsid w:val="00991CEB"/>
    <w:rsid w:val="00992479"/>
    <w:rsid w:val="00994944"/>
    <w:rsid w:val="00996313"/>
    <w:rsid w:val="0099654F"/>
    <w:rsid w:val="00996D62"/>
    <w:rsid w:val="009A0547"/>
    <w:rsid w:val="009A10BC"/>
    <w:rsid w:val="009A149E"/>
    <w:rsid w:val="009A1D59"/>
    <w:rsid w:val="009A4B27"/>
    <w:rsid w:val="009A6459"/>
    <w:rsid w:val="009B0B23"/>
    <w:rsid w:val="009B282A"/>
    <w:rsid w:val="009B44B9"/>
    <w:rsid w:val="009B4CEA"/>
    <w:rsid w:val="009C08BC"/>
    <w:rsid w:val="009C2131"/>
    <w:rsid w:val="009C3203"/>
    <w:rsid w:val="009C3C47"/>
    <w:rsid w:val="009C41F7"/>
    <w:rsid w:val="009C4277"/>
    <w:rsid w:val="009C5073"/>
    <w:rsid w:val="009C52B7"/>
    <w:rsid w:val="009C5529"/>
    <w:rsid w:val="009C5C51"/>
    <w:rsid w:val="009C74E3"/>
    <w:rsid w:val="009D0F50"/>
    <w:rsid w:val="009D1453"/>
    <w:rsid w:val="009D2A83"/>
    <w:rsid w:val="009D2ACC"/>
    <w:rsid w:val="009D3168"/>
    <w:rsid w:val="009D3328"/>
    <w:rsid w:val="009D3FB1"/>
    <w:rsid w:val="009D4482"/>
    <w:rsid w:val="009D4A38"/>
    <w:rsid w:val="009D5C46"/>
    <w:rsid w:val="009D606B"/>
    <w:rsid w:val="009D634F"/>
    <w:rsid w:val="009D74A4"/>
    <w:rsid w:val="009D7772"/>
    <w:rsid w:val="009E0D89"/>
    <w:rsid w:val="009E1E12"/>
    <w:rsid w:val="009E1FCA"/>
    <w:rsid w:val="009E20D3"/>
    <w:rsid w:val="009E371D"/>
    <w:rsid w:val="009E4981"/>
    <w:rsid w:val="009E628E"/>
    <w:rsid w:val="009E65D2"/>
    <w:rsid w:val="009F01F4"/>
    <w:rsid w:val="009F0A22"/>
    <w:rsid w:val="009F1752"/>
    <w:rsid w:val="009F3063"/>
    <w:rsid w:val="009F4850"/>
    <w:rsid w:val="009F7CE5"/>
    <w:rsid w:val="00A00533"/>
    <w:rsid w:val="00A00E00"/>
    <w:rsid w:val="00A00E98"/>
    <w:rsid w:val="00A00EE6"/>
    <w:rsid w:val="00A014F8"/>
    <w:rsid w:val="00A01AC8"/>
    <w:rsid w:val="00A03A7C"/>
    <w:rsid w:val="00A04507"/>
    <w:rsid w:val="00A04AA5"/>
    <w:rsid w:val="00A07699"/>
    <w:rsid w:val="00A10006"/>
    <w:rsid w:val="00A11F8D"/>
    <w:rsid w:val="00A125B5"/>
    <w:rsid w:val="00A14EFF"/>
    <w:rsid w:val="00A153F3"/>
    <w:rsid w:val="00A157AF"/>
    <w:rsid w:val="00A15E59"/>
    <w:rsid w:val="00A167FF"/>
    <w:rsid w:val="00A16CFF"/>
    <w:rsid w:val="00A17C95"/>
    <w:rsid w:val="00A22757"/>
    <w:rsid w:val="00A233BE"/>
    <w:rsid w:val="00A24051"/>
    <w:rsid w:val="00A24D90"/>
    <w:rsid w:val="00A2524C"/>
    <w:rsid w:val="00A25E5A"/>
    <w:rsid w:val="00A2676D"/>
    <w:rsid w:val="00A272A3"/>
    <w:rsid w:val="00A31B53"/>
    <w:rsid w:val="00A31F9D"/>
    <w:rsid w:val="00A335E3"/>
    <w:rsid w:val="00A34007"/>
    <w:rsid w:val="00A352B0"/>
    <w:rsid w:val="00A41119"/>
    <w:rsid w:val="00A41F80"/>
    <w:rsid w:val="00A422FB"/>
    <w:rsid w:val="00A446DD"/>
    <w:rsid w:val="00A45A2B"/>
    <w:rsid w:val="00A45B15"/>
    <w:rsid w:val="00A46260"/>
    <w:rsid w:val="00A47F12"/>
    <w:rsid w:val="00A51039"/>
    <w:rsid w:val="00A52AD0"/>
    <w:rsid w:val="00A52F4D"/>
    <w:rsid w:val="00A52F8C"/>
    <w:rsid w:val="00A555A4"/>
    <w:rsid w:val="00A56C49"/>
    <w:rsid w:val="00A601B9"/>
    <w:rsid w:val="00A606A8"/>
    <w:rsid w:val="00A60964"/>
    <w:rsid w:val="00A61CDB"/>
    <w:rsid w:val="00A6301D"/>
    <w:rsid w:val="00A63614"/>
    <w:rsid w:val="00A64271"/>
    <w:rsid w:val="00A64E75"/>
    <w:rsid w:val="00A65B2E"/>
    <w:rsid w:val="00A65B61"/>
    <w:rsid w:val="00A67640"/>
    <w:rsid w:val="00A722D4"/>
    <w:rsid w:val="00A738C8"/>
    <w:rsid w:val="00A75557"/>
    <w:rsid w:val="00A75D50"/>
    <w:rsid w:val="00A76DFF"/>
    <w:rsid w:val="00A80A4F"/>
    <w:rsid w:val="00A82F8B"/>
    <w:rsid w:val="00A83C07"/>
    <w:rsid w:val="00A84B82"/>
    <w:rsid w:val="00A857BC"/>
    <w:rsid w:val="00A90EA4"/>
    <w:rsid w:val="00A94EF3"/>
    <w:rsid w:val="00A95FFF"/>
    <w:rsid w:val="00A96D72"/>
    <w:rsid w:val="00A97984"/>
    <w:rsid w:val="00AA026B"/>
    <w:rsid w:val="00AA0F48"/>
    <w:rsid w:val="00AA33F2"/>
    <w:rsid w:val="00AA4B62"/>
    <w:rsid w:val="00AA68B8"/>
    <w:rsid w:val="00AA7915"/>
    <w:rsid w:val="00AB09B0"/>
    <w:rsid w:val="00AB1193"/>
    <w:rsid w:val="00AB1344"/>
    <w:rsid w:val="00AB22F1"/>
    <w:rsid w:val="00AB3366"/>
    <w:rsid w:val="00AB4BA6"/>
    <w:rsid w:val="00AB6810"/>
    <w:rsid w:val="00AC0C4C"/>
    <w:rsid w:val="00AC1080"/>
    <w:rsid w:val="00AC1813"/>
    <w:rsid w:val="00AC20F6"/>
    <w:rsid w:val="00AC2F64"/>
    <w:rsid w:val="00AC36BE"/>
    <w:rsid w:val="00AC42E3"/>
    <w:rsid w:val="00AC4D92"/>
    <w:rsid w:val="00AC6B3F"/>
    <w:rsid w:val="00AC7BB2"/>
    <w:rsid w:val="00AD05EF"/>
    <w:rsid w:val="00AD081A"/>
    <w:rsid w:val="00AD105E"/>
    <w:rsid w:val="00AD2055"/>
    <w:rsid w:val="00AD3E50"/>
    <w:rsid w:val="00AD4F76"/>
    <w:rsid w:val="00AD5BA0"/>
    <w:rsid w:val="00AD63A5"/>
    <w:rsid w:val="00AE045E"/>
    <w:rsid w:val="00AE12EC"/>
    <w:rsid w:val="00AE1C8A"/>
    <w:rsid w:val="00AE2EB9"/>
    <w:rsid w:val="00AE3586"/>
    <w:rsid w:val="00AE5082"/>
    <w:rsid w:val="00AE6014"/>
    <w:rsid w:val="00AE6B1E"/>
    <w:rsid w:val="00AE7062"/>
    <w:rsid w:val="00AF0DFE"/>
    <w:rsid w:val="00AF0E8C"/>
    <w:rsid w:val="00AF213A"/>
    <w:rsid w:val="00AF38B4"/>
    <w:rsid w:val="00AF59E1"/>
    <w:rsid w:val="00AF7384"/>
    <w:rsid w:val="00B018C4"/>
    <w:rsid w:val="00B0222E"/>
    <w:rsid w:val="00B026D2"/>
    <w:rsid w:val="00B0292A"/>
    <w:rsid w:val="00B05378"/>
    <w:rsid w:val="00B065EA"/>
    <w:rsid w:val="00B0776C"/>
    <w:rsid w:val="00B10455"/>
    <w:rsid w:val="00B10E53"/>
    <w:rsid w:val="00B10E5F"/>
    <w:rsid w:val="00B11332"/>
    <w:rsid w:val="00B12F90"/>
    <w:rsid w:val="00B1403D"/>
    <w:rsid w:val="00B14054"/>
    <w:rsid w:val="00B16BFE"/>
    <w:rsid w:val="00B179A1"/>
    <w:rsid w:val="00B17E2F"/>
    <w:rsid w:val="00B205C0"/>
    <w:rsid w:val="00B209BD"/>
    <w:rsid w:val="00B21DF4"/>
    <w:rsid w:val="00B22FFA"/>
    <w:rsid w:val="00B27F36"/>
    <w:rsid w:val="00B36653"/>
    <w:rsid w:val="00B36A42"/>
    <w:rsid w:val="00B45B7E"/>
    <w:rsid w:val="00B47184"/>
    <w:rsid w:val="00B47304"/>
    <w:rsid w:val="00B536A1"/>
    <w:rsid w:val="00B53C31"/>
    <w:rsid w:val="00B53DF3"/>
    <w:rsid w:val="00B55C89"/>
    <w:rsid w:val="00B605EA"/>
    <w:rsid w:val="00B60E16"/>
    <w:rsid w:val="00B610BC"/>
    <w:rsid w:val="00B647D5"/>
    <w:rsid w:val="00B648A5"/>
    <w:rsid w:val="00B651F9"/>
    <w:rsid w:val="00B65232"/>
    <w:rsid w:val="00B667F0"/>
    <w:rsid w:val="00B66CC9"/>
    <w:rsid w:val="00B66CE1"/>
    <w:rsid w:val="00B70056"/>
    <w:rsid w:val="00B70058"/>
    <w:rsid w:val="00B712AF"/>
    <w:rsid w:val="00B72878"/>
    <w:rsid w:val="00B73AAC"/>
    <w:rsid w:val="00B76745"/>
    <w:rsid w:val="00B804F8"/>
    <w:rsid w:val="00B805C8"/>
    <w:rsid w:val="00B815F2"/>
    <w:rsid w:val="00B82298"/>
    <w:rsid w:val="00B823F0"/>
    <w:rsid w:val="00B82FA1"/>
    <w:rsid w:val="00B83326"/>
    <w:rsid w:val="00B83CF2"/>
    <w:rsid w:val="00B83E86"/>
    <w:rsid w:val="00B84B17"/>
    <w:rsid w:val="00B860CA"/>
    <w:rsid w:val="00B8659E"/>
    <w:rsid w:val="00B900DE"/>
    <w:rsid w:val="00B90E5E"/>
    <w:rsid w:val="00B9143F"/>
    <w:rsid w:val="00B91C4C"/>
    <w:rsid w:val="00B9296C"/>
    <w:rsid w:val="00B93121"/>
    <w:rsid w:val="00B94737"/>
    <w:rsid w:val="00B96001"/>
    <w:rsid w:val="00B967BD"/>
    <w:rsid w:val="00B96F45"/>
    <w:rsid w:val="00B97EFC"/>
    <w:rsid w:val="00BA02D1"/>
    <w:rsid w:val="00BA1BE8"/>
    <w:rsid w:val="00BA209E"/>
    <w:rsid w:val="00BA2389"/>
    <w:rsid w:val="00BA32B9"/>
    <w:rsid w:val="00BA5588"/>
    <w:rsid w:val="00BA6361"/>
    <w:rsid w:val="00BA7098"/>
    <w:rsid w:val="00BA70E5"/>
    <w:rsid w:val="00BB1ECC"/>
    <w:rsid w:val="00BB206D"/>
    <w:rsid w:val="00BB3C19"/>
    <w:rsid w:val="00BB4B88"/>
    <w:rsid w:val="00BB5AFF"/>
    <w:rsid w:val="00BB5C95"/>
    <w:rsid w:val="00BB635C"/>
    <w:rsid w:val="00BB6659"/>
    <w:rsid w:val="00BB6739"/>
    <w:rsid w:val="00BB7640"/>
    <w:rsid w:val="00BC2035"/>
    <w:rsid w:val="00BC275B"/>
    <w:rsid w:val="00BC38FB"/>
    <w:rsid w:val="00BC3C0E"/>
    <w:rsid w:val="00BC714C"/>
    <w:rsid w:val="00BC7864"/>
    <w:rsid w:val="00BD010E"/>
    <w:rsid w:val="00BD1811"/>
    <w:rsid w:val="00BD1C45"/>
    <w:rsid w:val="00BD2EEC"/>
    <w:rsid w:val="00BD352C"/>
    <w:rsid w:val="00BD41FF"/>
    <w:rsid w:val="00BD4208"/>
    <w:rsid w:val="00BD49AF"/>
    <w:rsid w:val="00BD4A46"/>
    <w:rsid w:val="00BD4BB2"/>
    <w:rsid w:val="00BD511D"/>
    <w:rsid w:val="00BD79FD"/>
    <w:rsid w:val="00BD7AC7"/>
    <w:rsid w:val="00BE0E94"/>
    <w:rsid w:val="00BE132A"/>
    <w:rsid w:val="00BE1BDF"/>
    <w:rsid w:val="00BE34CB"/>
    <w:rsid w:val="00BE592C"/>
    <w:rsid w:val="00BE753F"/>
    <w:rsid w:val="00BE7880"/>
    <w:rsid w:val="00BF2119"/>
    <w:rsid w:val="00BF333F"/>
    <w:rsid w:val="00BF3B1C"/>
    <w:rsid w:val="00BF4455"/>
    <w:rsid w:val="00BF4C3E"/>
    <w:rsid w:val="00BF5B6A"/>
    <w:rsid w:val="00BF7BF4"/>
    <w:rsid w:val="00C0024F"/>
    <w:rsid w:val="00C01363"/>
    <w:rsid w:val="00C01BED"/>
    <w:rsid w:val="00C0328A"/>
    <w:rsid w:val="00C12002"/>
    <w:rsid w:val="00C12F30"/>
    <w:rsid w:val="00C13B4D"/>
    <w:rsid w:val="00C20819"/>
    <w:rsid w:val="00C21B38"/>
    <w:rsid w:val="00C22042"/>
    <w:rsid w:val="00C22848"/>
    <w:rsid w:val="00C237D2"/>
    <w:rsid w:val="00C2457E"/>
    <w:rsid w:val="00C24936"/>
    <w:rsid w:val="00C25552"/>
    <w:rsid w:val="00C25CE3"/>
    <w:rsid w:val="00C27DC8"/>
    <w:rsid w:val="00C302D2"/>
    <w:rsid w:val="00C319BB"/>
    <w:rsid w:val="00C31AD2"/>
    <w:rsid w:val="00C32216"/>
    <w:rsid w:val="00C32A24"/>
    <w:rsid w:val="00C32CE8"/>
    <w:rsid w:val="00C337B0"/>
    <w:rsid w:val="00C34389"/>
    <w:rsid w:val="00C357DE"/>
    <w:rsid w:val="00C35944"/>
    <w:rsid w:val="00C35D64"/>
    <w:rsid w:val="00C420C2"/>
    <w:rsid w:val="00C42161"/>
    <w:rsid w:val="00C42A44"/>
    <w:rsid w:val="00C45996"/>
    <w:rsid w:val="00C51A46"/>
    <w:rsid w:val="00C536AD"/>
    <w:rsid w:val="00C54E6C"/>
    <w:rsid w:val="00C5552A"/>
    <w:rsid w:val="00C562E9"/>
    <w:rsid w:val="00C576FE"/>
    <w:rsid w:val="00C57EDC"/>
    <w:rsid w:val="00C60266"/>
    <w:rsid w:val="00C61885"/>
    <w:rsid w:val="00C61D87"/>
    <w:rsid w:val="00C65865"/>
    <w:rsid w:val="00C66624"/>
    <w:rsid w:val="00C67AE1"/>
    <w:rsid w:val="00C70226"/>
    <w:rsid w:val="00C731B5"/>
    <w:rsid w:val="00C73D38"/>
    <w:rsid w:val="00C76B8F"/>
    <w:rsid w:val="00C77537"/>
    <w:rsid w:val="00C8002D"/>
    <w:rsid w:val="00C80EB6"/>
    <w:rsid w:val="00C81CAA"/>
    <w:rsid w:val="00C82647"/>
    <w:rsid w:val="00C8316B"/>
    <w:rsid w:val="00C858FA"/>
    <w:rsid w:val="00C85C60"/>
    <w:rsid w:val="00C86FDB"/>
    <w:rsid w:val="00C87D1D"/>
    <w:rsid w:val="00C87EDA"/>
    <w:rsid w:val="00C91B0D"/>
    <w:rsid w:val="00C91CC9"/>
    <w:rsid w:val="00C91E28"/>
    <w:rsid w:val="00C92A3E"/>
    <w:rsid w:val="00C92AE8"/>
    <w:rsid w:val="00C9366B"/>
    <w:rsid w:val="00C94464"/>
    <w:rsid w:val="00C96507"/>
    <w:rsid w:val="00C966C4"/>
    <w:rsid w:val="00CA1D29"/>
    <w:rsid w:val="00CA329B"/>
    <w:rsid w:val="00CA3BA2"/>
    <w:rsid w:val="00CA402E"/>
    <w:rsid w:val="00CA442C"/>
    <w:rsid w:val="00CB050E"/>
    <w:rsid w:val="00CB13C7"/>
    <w:rsid w:val="00CB1AB6"/>
    <w:rsid w:val="00CB2224"/>
    <w:rsid w:val="00CB2F85"/>
    <w:rsid w:val="00CB36CC"/>
    <w:rsid w:val="00CB3A7F"/>
    <w:rsid w:val="00CB3B97"/>
    <w:rsid w:val="00CB646C"/>
    <w:rsid w:val="00CB7584"/>
    <w:rsid w:val="00CB7B21"/>
    <w:rsid w:val="00CC022F"/>
    <w:rsid w:val="00CC0B1C"/>
    <w:rsid w:val="00CC0BE3"/>
    <w:rsid w:val="00CC3178"/>
    <w:rsid w:val="00CC5407"/>
    <w:rsid w:val="00CC5C25"/>
    <w:rsid w:val="00CC678F"/>
    <w:rsid w:val="00CD06FD"/>
    <w:rsid w:val="00CD36B3"/>
    <w:rsid w:val="00CD4131"/>
    <w:rsid w:val="00CD4803"/>
    <w:rsid w:val="00CD51B6"/>
    <w:rsid w:val="00CD67D0"/>
    <w:rsid w:val="00CD7152"/>
    <w:rsid w:val="00CD727C"/>
    <w:rsid w:val="00CE195E"/>
    <w:rsid w:val="00CE1EC7"/>
    <w:rsid w:val="00CE26F3"/>
    <w:rsid w:val="00CE2778"/>
    <w:rsid w:val="00CE40A2"/>
    <w:rsid w:val="00CE593C"/>
    <w:rsid w:val="00CE5F03"/>
    <w:rsid w:val="00CF0D2C"/>
    <w:rsid w:val="00CF10DD"/>
    <w:rsid w:val="00CF16CF"/>
    <w:rsid w:val="00CF37CE"/>
    <w:rsid w:val="00CF392F"/>
    <w:rsid w:val="00CF4098"/>
    <w:rsid w:val="00CF4296"/>
    <w:rsid w:val="00CF519B"/>
    <w:rsid w:val="00CF54B9"/>
    <w:rsid w:val="00CF5B5E"/>
    <w:rsid w:val="00CF6203"/>
    <w:rsid w:val="00CF7AB7"/>
    <w:rsid w:val="00CF7C55"/>
    <w:rsid w:val="00D00F81"/>
    <w:rsid w:val="00D02291"/>
    <w:rsid w:val="00D03B56"/>
    <w:rsid w:val="00D05F31"/>
    <w:rsid w:val="00D061D4"/>
    <w:rsid w:val="00D06C61"/>
    <w:rsid w:val="00D1125C"/>
    <w:rsid w:val="00D112C5"/>
    <w:rsid w:val="00D12DDF"/>
    <w:rsid w:val="00D13E11"/>
    <w:rsid w:val="00D1568B"/>
    <w:rsid w:val="00D170CA"/>
    <w:rsid w:val="00D17E14"/>
    <w:rsid w:val="00D201CC"/>
    <w:rsid w:val="00D20B1F"/>
    <w:rsid w:val="00D21138"/>
    <w:rsid w:val="00D2206E"/>
    <w:rsid w:val="00D23D21"/>
    <w:rsid w:val="00D24E72"/>
    <w:rsid w:val="00D24EF3"/>
    <w:rsid w:val="00D259D4"/>
    <w:rsid w:val="00D26D5B"/>
    <w:rsid w:val="00D27227"/>
    <w:rsid w:val="00D27665"/>
    <w:rsid w:val="00D279E6"/>
    <w:rsid w:val="00D27EF8"/>
    <w:rsid w:val="00D307FF"/>
    <w:rsid w:val="00D30CE0"/>
    <w:rsid w:val="00D31A86"/>
    <w:rsid w:val="00D32F1B"/>
    <w:rsid w:val="00D33998"/>
    <w:rsid w:val="00D33E87"/>
    <w:rsid w:val="00D3529A"/>
    <w:rsid w:val="00D40EC1"/>
    <w:rsid w:val="00D418E6"/>
    <w:rsid w:val="00D41C63"/>
    <w:rsid w:val="00D41F04"/>
    <w:rsid w:val="00D42380"/>
    <w:rsid w:val="00D43227"/>
    <w:rsid w:val="00D432BE"/>
    <w:rsid w:val="00D43C43"/>
    <w:rsid w:val="00D45301"/>
    <w:rsid w:val="00D45669"/>
    <w:rsid w:val="00D47EC9"/>
    <w:rsid w:val="00D514D6"/>
    <w:rsid w:val="00D52886"/>
    <w:rsid w:val="00D52E41"/>
    <w:rsid w:val="00D5372A"/>
    <w:rsid w:val="00D53E7B"/>
    <w:rsid w:val="00D5517D"/>
    <w:rsid w:val="00D5589D"/>
    <w:rsid w:val="00D56853"/>
    <w:rsid w:val="00D5729E"/>
    <w:rsid w:val="00D57780"/>
    <w:rsid w:val="00D57DF5"/>
    <w:rsid w:val="00D57F4D"/>
    <w:rsid w:val="00D60EDA"/>
    <w:rsid w:val="00D62924"/>
    <w:rsid w:val="00D62B84"/>
    <w:rsid w:val="00D634E7"/>
    <w:rsid w:val="00D63C84"/>
    <w:rsid w:val="00D643FA"/>
    <w:rsid w:val="00D6441E"/>
    <w:rsid w:val="00D64B53"/>
    <w:rsid w:val="00D655B0"/>
    <w:rsid w:val="00D65A73"/>
    <w:rsid w:val="00D6772C"/>
    <w:rsid w:val="00D67938"/>
    <w:rsid w:val="00D700DC"/>
    <w:rsid w:val="00D7044B"/>
    <w:rsid w:val="00D71079"/>
    <w:rsid w:val="00D7204C"/>
    <w:rsid w:val="00D74098"/>
    <w:rsid w:val="00D7445C"/>
    <w:rsid w:val="00D74996"/>
    <w:rsid w:val="00D76D28"/>
    <w:rsid w:val="00D771C2"/>
    <w:rsid w:val="00D77437"/>
    <w:rsid w:val="00D77699"/>
    <w:rsid w:val="00D80E61"/>
    <w:rsid w:val="00D83615"/>
    <w:rsid w:val="00D83F97"/>
    <w:rsid w:val="00D844FB"/>
    <w:rsid w:val="00D85120"/>
    <w:rsid w:val="00D85181"/>
    <w:rsid w:val="00D852E9"/>
    <w:rsid w:val="00D854C8"/>
    <w:rsid w:val="00D85E3A"/>
    <w:rsid w:val="00D8744C"/>
    <w:rsid w:val="00D87DE9"/>
    <w:rsid w:val="00D90697"/>
    <w:rsid w:val="00D92897"/>
    <w:rsid w:val="00D9339C"/>
    <w:rsid w:val="00D944F8"/>
    <w:rsid w:val="00DA269C"/>
    <w:rsid w:val="00DA29EC"/>
    <w:rsid w:val="00DA4CF0"/>
    <w:rsid w:val="00DA5163"/>
    <w:rsid w:val="00DA6570"/>
    <w:rsid w:val="00DB0155"/>
    <w:rsid w:val="00DB04E8"/>
    <w:rsid w:val="00DB1DCF"/>
    <w:rsid w:val="00DB2F35"/>
    <w:rsid w:val="00DC074E"/>
    <w:rsid w:val="00DC1728"/>
    <w:rsid w:val="00DC2769"/>
    <w:rsid w:val="00DC52FA"/>
    <w:rsid w:val="00DC5BDD"/>
    <w:rsid w:val="00DC60FF"/>
    <w:rsid w:val="00DC62B7"/>
    <w:rsid w:val="00DC754D"/>
    <w:rsid w:val="00DC7D01"/>
    <w:rsid w:val="00DC7F4D"/>
    <w:rsid w:val="00DD02C7"/>
    <w:rsid w:val="00DD084A"/>
    <w:rsid w:val="00DD27AF"/>
    <w:rsid w:val="00DD6D60"/>
    <w:rsid w:val="00DD7FF5"/>
    <w:rsid w:val="00DE1776"/>
    <w:rsid w:val="00DE2BC0"/>
    <w:rsid w:val="00DE37D3"/>
    <w:rsid w:val="00DE54E6"/>
    <w:rsid w:val="00DE5809"/>
    <w:rsid w:val="00DE591C"/>
    <w:rsid w:val="00DE6A5E"/>
    <w:rsid w:val="00DE7621"/>
    <w:rsid w:val="00DE79D0"/>
    <w:rsid w:val="00DE7F09"/>
    <w:rsid w:val="00DF086E"/>
    <w:rsid w:val="00DF1121"/>
    <w:rsid w:val="00DF14F0"/>
    <w:rsid w:val="00DF15F7"/>
    <w:rsid w:val="00DF322E"/>
    <w:rsid w:val="00DF519A"/>
    <w:rsid w:val="00DF7E3D"/>
    <w:rsid w:val="00E00392"/>
    <w:rsid w:val="00E020C2"/>
    <w:rsid w:val="00E041CB"/>
    <w:rsid w:val="00E04363"/>
    <w:rsid w:val="00E0439E"/>
    <w:rsid w:val="00E05D08"/>
    <w:rsid w:val="00E10564"/>
    <w:rsid w:val="00E10695"/>
    <w:rsid w:val="00E12FC1"/>
    <w:rsid w:val="00E13FEB"/>
    <w:rsid w:val="00E14A2B"/>
    <w:rsid w:val="00E157A0"/>
    <w:rsid w:val="00E1626F"/>
    <w:rsid w:val="00E16284"/>
    <w:rsid w:val="00E163EC"/>
    <w:rsid w:val="00E1654F"/>
    <w:rsid w:val="00E1691E"/>
    <w:rsid w:val="00E17079"/>
    <w:rsid w:val="00E170F4"/>
    <w:rsid w:val="00E17F40"/>
    <w:rsid w:val="00E21778"/>
    <w:rsid w:val="00E239B1"/>
    <w:rsid w:val="00E252BF"/>
    <w:rsid w:val="00E267C0"/>
    <w:rsid w:val="00E27077"/>
    <w:rsid w:val="00E27A97"/>
    <w:rsid w:val="00E30FF0"/>
    <w:rsid w:val="00E314E3"/>
    <w:rsid w:val="00E320A3"/>
    <w:rsid w:val="00E3362C"/>
    <w:rsid w:val="00E34811"/>
    <w:rsid w:val="00E35390"/>
    <w:rsid w:val="00E35478"/>
    <w:rsid w:val="00E35637"/>
    <w:rsid w:val="00E3695B"/>
    <w:rsid w:val="00E37AF4"/>
    <w:rsid w:val="00E37F15"/>
    <w:rsid w:val="00E40FDB"/>
    <w:rsid w:val="00E41ED3"/>
    <w:rsid w:val="00E42D4F"/>
    <w:rsid w:val="00E44647"/>
    <w:rsid w:val="00E44C99"/>
    <w:rsid w:val="00E46115"/>
    <w:rsid w:val="00E50CE7"/>
    <w:rsid w:val="00E54FFB"/>
    <w:rsid w:val="00E55D94"/>
    <w:rsid w:val="00E56DE5"/>
    <w:rsid w:val="00E574DC"/>
    <w:rsid w:val="00E627A5"/>
    <w:rsid w:val="00E67692"/>
    <w:rsid w:val="00E67707"/>
    <w:rsid w:val="00E701AA"/>
    <w:rsid w:val="00E702AA"/>
    <w:rsid w:val="00E71AEA"/>
    <w:rsid w:val="00E7288E"/>
    <w:rsid w:val="00E72E3B"/>
    <w:rsid w:val="00E7653D"/>
    <w:rsid w:val="00E77FE8"/>
    <w:rsid w:val="00E80920"/>
    <w:rsid w:val="00E81368"/>
    <w:rsid w:val="00E81F19"/>
    <w:rsid w:val="00E82060"/>
    <w:rsid w:val="00E83765"/>
    <w:rsid w:val="00E865F7"/>
    <w:rsid w:val="00E8760E"/>
    <w:rsid w:val="00E87B40"/>
    <w:rsid w:val="00E904F0"/>
    <w:rsid w:val="00E909CE"/>
    <w:rsid w:val="00E9348D"/>
    <w:rsid w:val="00E94272"/>
    <w:rsid w:val="00E9434F"/>
    <w:rsid w:val="00E95DA3"/>
    <w:rsid w:val="00E96746"/>
    <w:rsid w:val="00E967C1"/>
    <w:rsid w:val="00E96C40"/>
    <w:rsid w:val="00E97CF9"/>
    <w:rsid w:val="00EA06FE"/>
    <w:rsid w:val="00EA3053"/>
    <w:rsid w:val="00EA4974"/>
    <w:rsid w:val="00EA4C48"/>
    <w:rsid w:val="00EA5F3A"/>
    <w:rsid w:val="00EA6D70"/>
    <w:rsid w:val="00EB0D78"/>
    <w:rsid w:val="00EB0F66"/>
    <w:rsid w:val="00EB1DB9"/>
    <w:rsid w:val="00EB210D"/>
    <w:rsid w:val="00EB266F"/>
    <w:rsid w:val="00EB34A5"/>
    <w:rsid w:val="00EB3967"/>
    <w:rsid w:val="00EB3CDD"/>
    <w:rsid w:val="00EB5687"/>
    <w:rsid w:val="00EB69FD"/>
    <w:rsid w:val="00EC082D"/>
    <w:rsid w:val="00EC0E2A"/>
    <w:rsid w:val="00EC1196"/>
    <w:rsid w:val="00EC263D"/>
    <w:rsid w:val="00EC28AF"/>
    <w:rsid w:val="00EC2E35"/>
    <w:rsid w:val="00EC391F"/>
    <w:rsid w:val="00EC48C0"/>
    <w:rsid w:val="00EC50BC"/>
    <w:rsid w:val="00EC556A"/>
    <w:rsid w:val="00EC5682"/>
    <w:rsid w:val="00EC7988"/>
    <w:rsid w:val="00EC7CC6"/>
    <w:rsid w:val="00ED234B"/>
    <w:rsid w:val="00ED3C7A"/>
    <w:rsid w:val="00ED5C2B"/>
    <w:rsid w:val="00ED620A"/>
    <w:rsid w:val="00ED7286"/>
    <w:rsid w:val="00EE0FAF"/>
    <w:rsid w:val="00EE1391"/>
    <w:rsid w:val="00EE2544"/>
    <w:rsid w:val="00EE2820"/>
    <w:rsid w:val="00EE523A"/>
    <w:rsid w:val="00EE5C80"/>
    <w:rsid w:val="00EE60A4"/>
    <w:rsid w:val="00EE7577"/>
    <w:rsid w:val="00EE79BD"/>
    <w:rsid w:val="00EE7C1D"/>
    <w:rsid w:val="00EF1240"/>
    <w:rsid w:val="00EF134E"/>
    <w:rsid w:val="00EF1F95"/>
    <w:rsid w:val="00EF2206"/>
    <w:rsid w:val="00EF3259"/>
    <w:rsid w:val="00EF5E62"/>
    <w:rsid w:val="00EF750F"/>
    <w:rsid w:val="00F01ACD"/>
    <w:rsid w:val="00F03327"/>
    <w:rsid w:val="00F04B41"/>
    <w:rsid w:val="00F05140"/>
    <w:rsid w:val="00F07090"/>
    <w:rsid w:val="00F07990"/>
    <w:rsid w:val="00F07BA7"/>
    <w:rsid w:val="00F118A0"/>
    <w:rsid w:val="00F13685"/>
    <w:rsid w:val="00F15643"/>
    <w:rsid w:val="00F20923"/>
    <w:rsid w:val="00F20A63"/>
    <w:rsid w:val="00F21187"/>
    <w:rsid w:val="00F24975"/>
    <w:rsid w:val="00F2521C"/>
    <w:rsid w:val="00F25CFE"/>
    <w:rsid w:val="00F26483"/>
    <w:rsid w:val="00F2648A"/>
    <w:rsid w:val="00F26D5A"/>
    <w:rsid w:val="00F317FB"/>
    <w:rsid w:val="00F3276F"/>
    <w:rsid w:val="00F3342E"/>
    <w:rsid w:val="00F33852"/>
    <w:rsid w:val="00F338DD"/>
    <w:rsid w:val="00F34053"/>
    <w:rsid w:val="00F34F28"/>
    <w:rsid w:val="00F3654A"/>
    <w:rsid w:val="00F4078D"/>
    <w:rsid w:val="00F4139A"/>
    <w:rsid w:val="00F4340F"/>
    <w:rsid w:val="00F452D3"/>
    <w:rsid w:val="00F45825"/>
    <w:rsid w:val="00F5060E"/>
    <w:rsid w:val="00F51644"/>
    <w:rsid w:val="00F52295"/>
    <w:rsid w:val="00F52344"/>
    <w:rsid w:val="00F53B4D"/>
    <w:rsid w:val="00F55692"/>
    <w:rsid w:val="00F57D64"/>
    <w:rsid w:val="00F60296"/>
    <w:rsid w:val="00F60D99"/>
    <w:rsid w:val="00F63643"/>
    <w:rsid w:val="00F63DEF"/>
    <w:rsid w:val="00F63E10"/>
    <w:rsid w:val="00F64C58"/>
    <w:rsid w:val="00F65C95"/>
    <w:rsid w:val="00F71AED"/>
    <w:rsid w:val="00F71ECF"/>
    <w:rsid w:val="00F7252C"/>
    <w:rsid w:val="00F73B86"/>
    <w:rsid w:val="00F7434C"/>
    <w:rsid w:val="00F74375"/>
    <w:rsid w:val="00F75084"/>
    <w:rsid w:val="00F750A0"/>
    <w:rsid w:val="00F7529F"/>
    <w:rsid w:val="00F77D6D"/>
    <w:rsid w:val="00F8019D"/>
    <w:rsid w:val="00F808AD"/>
    <w:rsid w:val="00F832FB"/>
    <w:rsid w:val="00F8344B"/>
    <w:rsid w:val="00F8450C"/>
    <w:rsid w:val="00F84B36"/>
    <w:rsid w:val="00F85159"/>
    <w:rsid w:val="00F85494"/>
    <w:rsid w:val="00F90CF0"/>
    <w:rsid w:val="00F93564"/>
    <w:rsid w:val="00F95C51"/>
    <w:rsid w:val="00F95D6F"/>
    <w:rsid w:val="00F9639F"/>
    <w:rsid w:val="00FA066A"/>
    <w:rsid w:val="00FA1541"/>
    <w:rsid w:val="00FA1575"/>
    <w:rsid w:val="00FA45F7"/>
    <w:rsid w:val="00FA7B9B"/>
    <w:rsid w:val="00FA7C03"/>
    <w:rsid w:val="00FA7E6B"/>
    <w:rsid w:val="00FB11B0"/>
    <w:rsid w:val="00FB25E0"/>
    <w:rsid w:val="00FB2FDD"/>
    <w:rsid w:val="00FB3E2F"/>
    <w:rsid w:val="00FB428F"/>
    <w:rsid w:val="00FB47A5"/>
    <w:rsid w:val="00FB529E"/>
    <w:rsid w:val="00FB5FA0"/>
    <w:rsid w:val="00FB6AD4"/>
    <w:rsid w:val="00FC3032"/>
    <w:rsid w:val="00FC3EE6"/>
    <w:rsid w:val="00FC4041"/>
    <w:rsid w:val="00FC40D3"/>
    <w:rsid w:val="00FC4267"/>
    <w:rsid w:val="00FC4DD0"/>
    <w:rsid w:val="00FC6183"/>
    <w:rsid w:val="00FC6406"/>
    <w:rsid w:val="00FC6C04"/>
    <w:rsid w:val="00FC719E"/>
    <w:rsid w:val="00FD0E17"/>
    <w:rsid w:val="00FD17EF"/>
    <w:rsid w:val="00FD1D8C"/>
    <w:rsid w:val="00FD4571"/>
    <w:rsid w:val="00FD5063"/>
    <w:rsid w:val="00FD5DF5"/>
    <w:rsid w:val="00FD63A5"/>
    <w:rsid w:val="00FD6E17"/>
    <w:rsid w:val="00FD70D2"/>
    <w:rsid w:val="00FE04F7"/>
    <w:rsid w:val="00FE0DBE"/>
    <w:rsid w:val="00FE27EB"/>
    <w:rsid w:val="00FE35F5"/>
    <w:rsid w:val="00FE3C37"/>
    <w:rsid w:val="00FE5029"/>
    <w:rsid w:val="00FE6B2F"/>
    <w:rsid w:val="00FE6BE1"/>
    <w:rsid w:val="00FE7304"/>
    <w:rsid w:val="00FE746D"/>
    <w:rsid w:val="00FF07C7"/>
    <w:rsid w:val="00FF13D7"/>
    <w:rsid w:val="00FF1543"/>
    <w:rsid w:val="00FF1D6B"/>
    <w:rsid w:val="00FF1FE5"/>
    <w:rsid w:val="00FF20EC"/>
    <w:rsid w:val="00FF39AC"/>
    <w:rsid w:val="00FF3ABA"/>
    <w:rsid w:val="00FF40C7"/>
    <w:rsid w:val="00FF4455"/>
    <w:rsid w:val="00FF7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5144F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Arial"/>
        <w:sz w:val="22"/>
        <w:szCs w:val="22"/>
        <w:lang w:val="pl-PL" w:eastAsia="pl-PL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List" w:uiPriority="0"/>
    <w:lsdException w:name="List Bullet" w:uiPriority="0"/>
    <w:lsdException w:name="List Number" w:uiPriority="0"/>
    <w:lsdException w:name="List 2" w:uiPriority="0"/>
    <w:lsdException w:name="List Bullet 2" w:uiPriority="0"/>
    <w:lsdException w:name="Title" w:semiHidden="0" w:uiPriority="10" w:unhideWhenUsed="0" w:qFormat="1"/>
    <w:lsdException w:name="Signature" w:uiPriority="0"/>
    <w:lsdException w:name="Default Paragraph Font" w:uiPriority="1"/>
    <w:lsdException w:name="Subtitle" w:semiHidden="0" w:uiPriority="0" w:unhideWhenUsed="0" w:qFormat="1"/>
    <w:lsdException w:name="Body Text 2" w:uiPriority="0"/>
    <w:lsdException w:name="Body Text 3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70226"/>
  </w:style>
  <w:style w:type="paragraph" w:styleId="Nagwek1">
    <w:name w:val="heading 1"/>
    <w:aliases w:val="Nagłówek 1_GAVDI,alt+1 (1.tason otsikko,lihavointi),ASAPHeading 1,HM1,Nagłówek 1x,h1,Nagłówek 1 Znak Znak,Heading 1 (1),Heading 1 (NN),Part,h1 chapter heading,A MAJOR/BO..."/>
    <w:basedOn w:val="Normalny"/>
    <w:next w:val="Normalny"/>
    <w:link w:val="Nagwek1Znak"/>
    <w:autoRedefine/>
    <w:qFormat/>
    <w:rsid w:val="00B97EFC"/>
    <w:pPr>
      <w:keepNext/>
      <w:numPr>
        <w:numId w:val="1"/>
      </w:numPr>
      <w:spacing w:before="360" w:after="120" w:line="240" w:lineRule="auto"/>
      <w:outlineLvl w:val="0"/>
    </w:pPr>
    <w:rPr>
      <w:rFonts w:eastAsia="Times New Roman"/>
      <w:b/>
      <w:kern w:val="28"/>
      <w:sz w:val="36"/>
      <w:szCs w:val="28"/>
      <w:lang w:val="x-none" w:eastAsia="x-none"/>
    </w:rPr>
  </w:style>
  <w:style w:type="paragraph" w:styleId="Nagwek2">
    <w:name w:val="heading 2"/>
    <w:aliases w:val="Nagłówek 2_GAVDI,alt+2 (2. tason otsikko),HD2,H2,Znak Znak,ASAPHeading 2,Podrozdział,HM2,Nagłówek 2x,Review H2,Review Program,h2,Level 2,headi,heading2,h21,h22,21,Heading Two,B Sub/Bold,B Sub/Bold1,h2 main heading,B Sub/Bold2,B Sub/Bold11,2m"/>
    <w:basedOn w:val="Normalny"/>
    <w:next w:val="Normalny"/>
    <w:link w:val="Nagwek2Znak"/>
    <w:autoRedefine/>
    <w:qFormat/>
    <w:rsid w:val="00EE5C80"/>
    <w:pPr>
      <w:keepNext/>
      <w:numPr>
        <w:ilvl w:val="1"/>
        <w:numId w:val="1"/>
      </w:numPr>
      <w:spacing w:before="240" w:after="60" w:line="240" w:lineRule="auto"/>
      <w:jc w:val="left"/>
      <w:outlineLvl w:val="1"/>
    </w:pPr>
    <w:rPr>
      <w:rFonts w:eastAsia="Times New Roman"/>
      <w:b/>
      <w:sz w:val="32"/>
      <w:szCs w:val="28"/>
      <w:lang w:val="x-none" w:eastAsia="x-none"/>
    </w:rPr>
  </w:style>
  <w:style w:type="paragraph" w:styleId="Nagwek3">
    <w:name w:val="heading 3"/>
    <w:aliases w:val="Nagłówek 3_GAVDI,alt+3 (3. tason otsikko),h3,H3,son otsikko),Znak Znak Znak Znak,Znak,ASAPHeading 3,HM3,Para3,C Sub-Sub/Italic,h3 sub heading,Head 3,Head 31,Head 32,C Sub-Sub/Italic1,h3 sub heading1,3m,3,l3,NormalHeading 3,HHHeading,Subhead B"/>
    <w:basedOn w:val="Normalny"/>
    <w:next w:val="Normalny"/>
    <w:link w:val="Nagwek3Znak"/>
    <w:autoRedefine/>
    <w:qFormat/>
    <w:rsid w:val="001B216E"/>
    <w:pPr>
      <w:keepNext/>
      <w:numPr>
        <w:ilvl w:val="2"/>
        <w:numId w:val="6"/>
      </w:numPr>
      <w:spacing w:before="240" w:after="0" w:line="280" w:lineRule="exact"/>
      <w:outlineLvl w:val="2"/>
    </w:pPr>
    <w:rPr>
      <w:rFonts w:eastAsia="Times New Roman"/>
      <w:b/>
      <w:sz w:val="32"/>
      <w:szCs w:val="32"/>
      <w:lang w:eastAsia="x-none"/>
    </w:rPr>
  </w:style>
  <w:style w:type="paragraph" w:styleId="Nagwek4">
    <w:name w:val="heading 4"/>
    <w:aliases w:val="Nagłówek 4_GAVDI,alt+4 (4. tason otsikko),ASAPHeading 4,nazwa_menu,h4,HM4"/>
    <w:basedOn w:val="Nagwek3"/>
    <w:next w:val="Normalny"/>
    <w:link w:val="Nagwek4Znak"/>
    <w:autoRedefine/>
    <w:qFormat/>
    <w:rsid w:val="002D57F6"/>
    <w:pPr>
      <w:numPr>
        <w:ilvl w:val="3"/>
      </w:numPr>
      <w:outlineLvl w:val="3"/>
    </w:pPr>
    <w:rPr>
      <w:sz w:val="24"/>
      <w:szCs w:val="24"/>
      <w:u w:val="single"/>
    </w:rPr>
  </w:style>
  <w:style w:type="paragraph" w:styleId="Nagwek5">
    <w:name w:val="heading 5"/>
    <w:aliases w:val="Nagłówek 5_GAVDI,ASAPHeading 5,h5,HM5"/>
    <w:basedOn w:val="Normalny"/>
    <w:next w:val="Normalny"/>
    <w:link w:val="Nagwek5Znak"/>
    <w:qFormat/>
    <w:rsid w:val="005E56E8"/>
    <w:pPr>
      <w:numPr>
        <w:ilvl w:val="4"/>
        <w:numId w:val="1"/>
      </w:numPr>
      <w:spacing w:before="240" w:after="60" w:line="240" w:lineRule="auto"/>
      <w:outlineLvl w:val="4"/>
    </w:pPr>
    <w:rPr>
      <w:rFonts w:eastAsia="Times New Roman"/>
      <w:b/>
      <w:i/>
      <w:sz w:val="20"/>
      <w:szCs w:val="20"/>
      <w:lang w:val="x-none" w:eastAsia="x-none"/>
    </w:rPr>
  </w:style>
  <w:style w:type="paragraph" w:styleId="Nagwek6">
    <w:name w:val="heading 6"/>
    <w:aliases w:val="Nagłówek 6_GAVDI,ASAPHeading 6,h6"/>
    <w:basedOn w:val="Normalny"/>
    <w:next w:val="Normalny"/>
    <w:link w:val="Nagwek6Znak"/>
    <w:qFormat/>
    <w:rsid w:val="005E56E8"/>
    <w:pPr>
      <w:numPr>
        <w:ilvl w:val="5"/>
        <w:numId w:val="1"/>
      </w:numPr>
      <w:spacing w:before="240" w:after="60" w:line="240" w:lineRule="auto"/>
      <w:outlineLvl w:val="5"/>
    </w:pPr>
    <w:rPr>
      <w:rFonts w:eastAsia="Times New Roman"/>
      <w:b/>
      <w:i/>
      <w:sz w:val="20"/>
      <w:szCs w:val="20"/>
      <w:lang w:val="x-none" w:eastAsia="x-none"/>
    </w:rPr>
  </w:style>
  <w:style w:type="paragraph" w:styleId="Nagwek7">
    <w:name w:val="heading 7"/>
    <w:aliases w:val="Nagłówek 7_GAVDI,ASAPHeading 7,h7"/>
    <w:basedOn w:val="Normalny"/>
    <w:next w:val="Normalny"/>
    <w:link w:val="Nagwek7Znak"/>
    <w:qFormat/>
    <w:rsid w:val="005E56E8"/>
    <w:pPr>
      <w:numPr>
        <w:ilvl w:val="6"/>
        <w:numId w:val="1"/>
      </w:numPr>
      <w:spacing w:before="240" w:after="60" w:line="240" w:lineRule="auto"/>
      <w:outlineLvl w:val="6"/>
    </w:pPr>
    <w:rPr>
      <w:rFonts w:eastAsia="Times New Roman"/>
      <w:i/>
      <w:sz w:val="20"/>
      <w:szCs w:val="20"/>
      <w:lang w:val="x-none" w:eastAsia="x-none"/>
    </w:rPr>
  </w:style>
  <w:style w:type="paragraph" w:styleId="Nagwek8">
    <w:name w:val="heading 8"/>
    <w:aliases w:val="Nagłówek 8_GAVDI,ASAPHeading 8,h8"/>
    <w:basedOn w:val="Normalny"/>
    <w:next w:val="Normalny"/>
    <w:link w:val="Nagwek8Znak"/>
    <w:qFormat/>
    <w:rsid w:val="005E56E8"/>
    <w:pPr>
      <w:numPr>
        <w:ilvl w:val="7"/>
        <w:numId w:val="1"/>
      </w:numPr>
      <w:spacing w:before="240" w:after="60" w:line="240" w:lineRule="auto"/>
      <w:outlineLvl w:val="7"/>
    </w:pPr>
    <w:rPr>
      <w:rFonts w:eastAsia="Times New Roman"/>
      <w:i/>
      <w:sz w:val="20"/>
      <w:szCs w:val="20"/>
      <w:lang w:val="x-none" w:eastAsia="x-none"/>
    </w:rPr>
  </w:style>
  <w:style w:type="paragraph" w:styleId="Nagwek9">
    <w:name w:val="heading 9"/>
    <w:aliases w:val="Nagłówek 9_GAVDI,ASAPHeading 9,h9"/>
    <w:basedOn w:val="Normalny"/>
    <w:next w:val="Normalny"/>
    <w:link w:val="Nagwek9Znak"/>
    <w:qFormat/>
    <w:rsid w:val="005E56E8"/>
    <w:pPr>
      <w:numPr>
        <w:ilvl w:val="8"/>
        <w:numId w:val="1"/>
      </w:numPr>
      <w:spacing w:before="240" w:after="60" w:line="240" w:lineRule="auto"/>
      <w:outlineLvl w:val="8"/>
    </w:pPr>
    <w:rPr>
      <w:rFonts w:eastAsia="Times New Roman"/>
      <w:i/>
      <w:sz w:val="18"/>
      <w:szCs w:val="20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Nagłówek 1_GAVDI Znak,alt+1 (1.tason otsikko Znak,lihavointi) Znak,ASAPHeading 1 Znak1,HM1 Znak,Nagłówek 1x Znak,h1 Znak,Nagłówek 1 Znak Znak Znak,Heading 1 (1) Znak,Heading 1 (NN) Znak,Part Znak,h1 chapter heading Znak"/>
    <w:link w:val="Nagwek1"/>
    <w:rsid w:val="00B97EFC"/>
    <w:rPr>
      <w:rFonts w:eastAsia="Times New Roman"/>
      <w:b/>
      <w:kern w:val="28"/>
      <w:sz w:val="36"/>
      <w:szCs w:val="28"/>
      <w:lang w:val="x-none" w:eastAsia="x-none"/>
    </w:rPr>
  </w:style>
  <w:style w:type="character" w:customStyle="1" w:styleId="Nagwek2Znak">
    <w:name w:val="Nagłówek 2 Znak"/>
    <w:aliases w:val="Nagłówek 2_GAVDI Znak,alt+2 (2. tason otsikko) Znak,HD2 Znak,H2 Znak,Znak Znak Znak,ASAPHeading 2 Znak,Podrozdział Znak,HM2 Znak,Nagłówek 2x Znak,Review H2 Znak,Review Program Znak,h2 Znak,Level 2 Znak,headi Znak,heading2 Znak,h21 Znak"/>
    <w:link w:val="Nagwek2"/>
    <w:rsid w:val="00EE5C80"/>
    <w:rPr>
      <w:rFonts w:eastAsia="Times New Roman"/>
      <w:b/>
      <w:sz w:val="32"/>
      <w:szCs w:val="28"/>
      <w:lang w:val="x-none" w:eastAsia="x-none"/>
    </w:rPr>
  </w:style>
  <w:style w:type="character" w:customStyle="1" w:styleId="Nagwek3Znak">
    <w:name w:val="Nagłówek 3 Znak"/>
    <w:aliases w:val="Nagłówek 3_GAVDI Znak,alt+3 (3. tason otsikko) Znak,h3 Znak,H3 Znak,son otsikko) Znak,Znak Znak Znak Znak Znak,Znak Znak1,ASAPHeading 3 Znak,HM3 Znak,Para3 Znak,C Sub-Sub/Italic Znak,h3 sub heading Znak,Head 3 Znak,Head 31 Znak,3m Znak"/>
    <w:link w:val="Nagwek3"/>
    <w:rsid w:val="001B216E"/>
    <w:rPr>
      <w:rFonts w:eastAsia="Times New Roman"/>
      <w:b/>
      <w:sz w:val="32"/>
      <w:szCs w:val="32"/>
      <w:lang w:eastAsia="x-none"/>
    </w:rPr>
  </w:style>
  <w:style w:type="character" w:customStyle="1" w:styleId="Nagwek4Znak">
    <w:name w:val="Nagłówek 4 Znak"/>
    <w:aliases w:val="Nagłówek 4_GAVDI Znak,alt+4 (4. tason otsikko) Znak,ASAPHeading 4 Znak,nazwa_menu Znak,h4 Znak,HM4 Znak"/>
    <w:link w:val="Nagwek4"/>
    <w:rsid w:val="002D57F6"/>
    <w:rPr>
      <w:rFonts w:eastAsia="Times New Roman"/>
      <w:b/>
      <w:sz w:val="24"/>
      <w:szCs w:val="24"/>
      <w:u w:val="single"/>
      <w:lang w:eastAsia="x-none"/>
    </w:rPr>
  </w:style>
  <w:style w:type="character" w:customStyle="1" w:styleId="Nagwek5Znak">
    <w:name w:val="Nagłówek 5 Znak"/>
    <w:aliases w:val="Nagłówek 5_GAVDI Znak,ASAPHeading 5 Znak,h5 Znak,HM5 Znak"/>
    <w:link w:val="Nagwek5"/>
    <w:rsid w:val="005E56E8"/>
    <w:rPr>
      <w:rFonts w:eastAsia="Times New Roman"/>
      <w:b/>
      <w:i/>
      <w:sz w:val="20"/>
      <w:szCs w:val="20"/>
      <w:lang w:val="x-none" w:eastAsia="x-none"/>
    </w:rPr>
  </w:style>
  <w:style w:type="character" w:customStyle="1" w:styleId="Nagwek6Znak">
    <w:name w:val="Nagłówek 6 Znak"/>
    <w:aliases w:val="Nagłówek 6_GAVDI Znak,ASAPHeading 6 Znak,h6 Znak"/>
    <w:link w:val="Nagwek6"/>
    <w:rsid w:val="005E56E8"/>
    <w:rPr>
      <w:rFonts w:eastAsia="Times New Roman"/>
      <w:b/>
      <w:i/>
      <w:sz w:val="20"/>
      <w:szCs w:val="20"/>
      <w:lang w:val="x-none" w:eastAsia="x-none"/>
    </w:rPr>
  </w:style>
  <w:style w:type="character" w:customStyle="1" w:styleId="Nagwek7Znak">
    <w:name w:val="Nagłówek 7 Znak"/>
    <w:aliases w:val="Nagłówek 7_GAVDI Znak,ASAPHeading 7 Znak,h7 Znak"/>
    <w:link w:val="Nagwek7"/>
    <w:rsid w:val="005E56E8"/>
    <w:rPr>
      <w:rFonts w:eastAsia="Times New Roman"/>
      <w:i/>
      <w:sz w:val="20"/>
      <w:szCs w:val="20"/>
      <w:lang w:val="x-none" w:eastAsia="x-none"/>
    </w:rPr>
  </w:style>
  <w:style w:type="character" w:customStyle="1" w:styleId="Nagwek8Znak">
    <w:name w:val="Nagłówek 8 Znak"/>
    <w:aliases w:val="Nagłówek 8_GAVDI Znak,ASAPHeading 8 Znak,h8 Znak"/>
    <w:link w:val="Nagwek8"/>
    <w:rsid w:val="005E56E8"/>
    <w:rPr>
      <w:rFonts w:eastAsia="Times New Roman"/>
      <w:i/>
      <w:sz w:val="20"/>
      <w:szCs w:val="20"/>
      <w:lang w:val="x-none" w:eastAsia="x-none"/>
    </w:rPr>
  </w:style>
  <w:style w:type="character" w:customStyle="1" w:styleId="Nagwek9Znak">
    <w:name w:val="Nagłówek 9 Znak"/>
    <w:aliases w:val="Nagłówek 9_GAVDI Znak,ASAPHeading 9 Znak,h9 Znak"/>
    <w:link w:val="Nagwek9"/>
    <w:rsid w:val="005E56E8"/>
    <w:rPr>
      <w:rFonts w:eastAsia="Times New Roman"/>
      <w:i/>
      <w:sz w:val="18"/>
      <w:szCs w:val="20"/>
      <w:lang w:val="x-none" w:eastAsia="x-none"/>
    </w:rPr>
  </w:style>
  <w:style w:type="paragraph" w:styleId="Nagwek">
    <w:name w:val="header"/>
    <w:aliases w:val="Nagłówek strony1,Nagłówek strony11"/>
    <w:basedOn w:val="Normalny"/>
    <w:link w:val="NagwekZnak"/>
    <w:unhideWhenUsed/>
    <w:rsid w:val="005E56E8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NagwekZnak">
    <w:name w:val="Nagłówek Znak"/>
    <w:aliases w:val="Nagłówek strony1 Znak,Nagłówek strony11 Znak"/>
    <w:link w:val="Nagwek"/>
    <w:rsid w:val="005E56E8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nhideWhenUsed/>
    <w:rsid w:val="005E56E8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StopkaZnak">
    <w:name w:val="Stopka Znak"/>
    <w:link w:val="Stopka"/>
    <w:rsid w:val="005E56E8"/>
    <w:rPr>
      <w:rFonts w:ascii="Calibri" w:eastAsia="Calibri" w:hAnsi="Calibri" w:cs="Times New Roman"/>
    </w:rPr>
  </w:style>
  <w:style w:type="paragraph" w:customStyle="1" w:styleId="HeaderLeft">
    <w:name w:val="Header Left"/>
    <w:basedOn w:val="Nagwek"/>
    <w:uiPriority w:val="35"/>
    <w:qFormat/>
    <w:rsid w:val="005E56E8"/>
    <w:pPr>
      <w:pBdr>
        <w:bottom w:val="dashed" w:sz="4" w:space="18" w:color="7F7F7F"/>
      </w:pBdr>
      <w:tabs>
        <w:tab w:val="clear" w:pos="4536"/>
        <w:tab w:val="clear" w:pos="9072"/>
        <w:tab w:val="center" w:pos="4320"/>
        <w:tab w:val="right" w:pos="8640"/>
      </w:tabs>
      <w:spacing w:after="200" w:line="396" w:lineRule="auto"/>
    </w:pPr>
    <w:rPr>
      <w:rFonts w:eastAsia="Times New Roman"/>
      <w:color w:val="7F7F7F"/>
      <w:lang w:eastAsia="ja-JP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E56E8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E56E8"/>
    <w:rPr>
      <w:rFonts w:ascii="Tahoma" w:eastAsia="Calibri" w:hAnsi="Tahoma" w:cs="Times New Roman"/>
      <w:sz w:val="16"/>
      <w:szCs w:val="16"/>
      <w:lang w:val="x-none" w:eastAsia="x-none"/>
    </w:rPr>
  </w:style>
  <w:style w:type="character" w:styleId="Hipercze">
    <w:name w:val="Hyperlink"/>
    <w:uiPriority w:val="99"/>
    <w:unhideWhenUsed/>
    <w:rsid w:val="005E56E8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5E56E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Pogrubienie">
    <w:name w:val="Strong"/>
    <w:qFormat/>
    <w:rsid w:val="005E56E8"/>
    <w:rPr>
      <w:b/>
      <w:bCs/>
    </w:rPr>
  </w:style>
  <w:style w:type="table" w:styleId="Tabela-Siatka">
    <w:name w:val="Table Grid"/>
    <w:basedOn w:val="Standardowy"/>
    <w:uiPriority w:val="39"/>
    <w:rsid w:val="005E56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">
    <w:name w:val="List"/>
    <w:basedOn w:val="Normalny"/>
    <w:rsid w:val="005E56E8"/>
    <w:pPr>
      <w:spacing w:before="120" w:after="0" w:line="240" w:lineRule="auto"/>
      <w:ind w:left="360" w:hanging="360"/>
      <w:outlineLvl w:val="3"/>
    </w:pPr>
    <w:rPr>
      <w:rFonts w:eastAsia="Times New Roman"/>
      <w:szCs w:val="20"/>
    </w:rPr>
  </w:style>
  <w:style w:type="paragraph" w:customStyle="1" w:styleId="Dozmiany">
    <w:name w:val="Do zmiany"/>
    <w:basedOn w:val="Tekstpodstawowy"/>
    <w:link w:val="DozmianyChar"/>
    <w:rsid w:val="005E56E8"/>
    <w:pPr>
      <w:spacing w:before="120" w:after="0" w:line="240" w:lineRule="auto"/>
      <w:outlineLvl w:val="3"/>
    </w:pPr>
    <w:rPr>
      <w:rFonts w:eastAsia="Times New Roman"/>
      <w:i/>
      <w:color w:val="FF0000"/>
    </w:rPr>
  </w:style>
  <w:style w:type="paragraph" w:styleId="Tekstpodstawowy">
    <w:name w:val="Body Text"/>
    <w:basedOn w:val="Normalny"/>
    <w:link w:val="TekstpodstawowyZnak"/>
    <w:uiPriority w:val="99"/>
    <w:unhideWhenUsed/>
    <w:rsid w:val="005E56E8"/>
    <w:pPr>
      <w:spacing w:after="120"/>
    </w:pPr>
    <w:rPr>
      <w:sz w:val="20"/>
      <w:szCs w:val="20"/>
      <w:lang w:val="x-none" w:eastAsia="x-none"/>
    </w:rPr>
  </w:style>
  <w:style w:type="character" w:customStyle="1" w:styleId="TekstpodstawowyZnak">
    <w:name w:val="Tekst podstawowy Znak"/>
    <w:link w:val="Tekstpodstawowy"/>
    <w:uiPriority w:val="99"/>
    <w:rsid w:val="005E56E8"/>
    <w:rPr>
      <w:rFonts w:ascii="Calibri" w:eastAsia="Calibri" w:hAnsi="Calibri" w:cs="Times New Roman"/>
      <w:lang w:val="x-none"/>
    </w:rPr>
  </w:style>
  <w:style w:type="character" w:customStyle="1" w:styleId="DozmianyChar">
    <w:name w:val="Do zmiany Char"/>
    <w:link w:val="Dozmiany"/>
    <w:rsid w:val="005E56E8"/>
    <w:rPr>
      <w:rFonts w:ascii="Arial" w:eastAsia="Times New Roman" w:hAnsi="Arial" w:cs="Times New Roman"/>
      <w:i/>
      <w:color w:val="FF0000"/>
      <w:szCs w:val="20"/>
      <w:lang w:val="x-none" w:eastAsia="x-none"/>
    </w:rPr>
  </w:style>
  <w:style w:type="paragraph" w:styleId="Spistreci3">
    <w:name w:val="toc 3"/>
    <w:basedOn w:val="Normalny"/>
    <w:next w:val="Normalny"/>
    <w:autoRedefine/>
    <w:uiPriority w:val="39"/>
    <w:qFormat/>
    <w:rsid w:val="00BE34CB"/>
    <w:pPr>
      <w:tabs>
        <w:tab w:val="left" w:pos="1320"/>
        <w:tab w:val="right" w:leader="dot" w:pos="9628"/>
      </w:tabs>
      <w:spacing w:after="0" w:line="240" w:lineRule="auto"/>
      <w:ind w:left="480"/>
    </w:pPr>
    <w:rPr>
      <w:rFonts w:eastAsia="Times New Roman"/>
      <w:i/>
      <w:iC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qFormat/>
    <w:rsid w:val="006B0258"/>
    <w:pPr>
      <w:tabs>
        <w:tab w:val="left" w:pos="880"/>
        <w:tab w:val="right" w:leader="dot" w:pos="9628"/>
      </w:tabs>
      <w:spacing w:after="0" w:line="240" w:lineRule="auto"/>
      <w:ind w:left="240"/>
    </w:pPr>
    <w:rPr>
      <w:rFonts w:eastAsia="Times New Roman"/>
      <w:smallCaps/>
      <w:sz w:val="20"/>
      <w:szCs w:val="20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522177"/>
    <w:pPr>
      <w:tabs>
        <w:tab w:val="left" w:pos="480"/>
        <w:tab w:val="right" w:leader="dot" w:pos="9628"/>
      </w:tabs>
      <w:spacing w:before="120" w:after="120" w:line="240" w:lineRule="auto"/>
    </w:pPr>
    <w:rPr>
      <w:rFonts w:eastAsia="Times New Roman"/>
      <w:b/>
      <w:bCs/>
      <w:caps/>
      <w:sz w:val="20"/>
      <w:szCs w:val="20"/>
    </w:rPr>
  </w:style>
  <w:style w:type="paragraph" w:customStyle="1" w:styleId="prostand">
    <w:name w:val="pro_stand"/>
    <w:basedOn w:val="Normalny"/>
    <w:link w:val="prostandZnak"/>
    <w:rsid w:val="005E56E8"/>
    <w:pPr>
      <w:spacing w:after="0" w:line="240" w:lineRule="auto"/>
    </w:pPr>
    <w:rPr>
      <w:rFonts w:eastAsia="Times New Roman"/>
      <w:szCs w:val="20"/>
    </w:rPr>
  </w:style>
  <w:style w:type="paragraph" w:customStyle="1" w:styleId="Komentarz">
    <w:name w:val="Komentarz"/>
    <w:basedOn w:val="Normalny"/>
    <w:rsid w:val="005E56E8"/>
    <w:pPr>
      <w:spacing w:before="120" w:after="0" w:line="240" w:lineRule="auto"/>
      <w:outlineLvl w:val="3"/>
    </w:pPr>
    <w:rPr>
      <w:rFonts w:eastAsia="Times New Roman"/>
      <w:i/>
      <w:szCs w:val="20"/>
    </w:rPr>
  </w:style>
  <w:style w:type="table" w:customStyle="1" w:styleId="Tabelasiatki3akcent51">
    <w:name w:val="Tabela siatki 3 — akcent 51"/>
    <w:basedOn w:val="Standardowy"/>
    <w:uiPriority w:val="48"/>
    <w:rsid w:val="005E56E8"/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  <w:tblStylePr w:type="neCell">
      <w:tblPr/>
      <w:tcPr>
        <w:tcBorders>
          <w:bottom w:val="single" w:sz="4" w:space="0" w:color="8EAADB"/>
        </w:tcBorders>
      </w:tcPr>
    </w:tblStylePr>
    <w:tblStylePr w:type="nwCell">
      <w:tblPr/>
      <w:tcPr>
        <w:tcBorders>
          <w:bottom w:val="single" w:sz="4" w:space="0" w:color="8EAADB"/>
        </w:tcBorders>
      </w:tcPr>
    </w:tblStylePr>
    <w:tblStylePr w:type="seCell">
      <w:tblPr/>
      <w:tcPr>
        <w:tcBorders>
          <w:top w:val="single" w:sz="4" w:space="0" w:color="8EAADB"/>
        </w:tcBorders>
      </w:tcPr>
    </w:tblStylePr>
    <w:tblStylePr w:type="swCell">
      <w:tblPr/>
      <w:tcPr>
        <w:tcBorders>
          <w:top w:val="single" w:sz="4" w:space="0" w:color="8EAADB"/>
        </w:tcBorders>
      </w:tcPr>
    </w:tblStylePr>
  </w:style>
  <w:style w:type="table" w:customStyle="1" w:styleId="Tabelasiatki5ciemnaakcent51">
    <w:name w:val="Tabela siatki 5 — ciemna — akcent 51"/>
    <w:basedOn w:val="Standardowy"/>
    <w:uiPriority w:val="50"/>
    <w:rsid w:val="005E56E8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paragraph" w:customStyle="1" w:styleId="Heading2a">
    <w:name w:val="Heading 2a"/>
    <w:basedOn w:val="Nagwek2"/>
    <w:rsid w:val="005E56E8"/>
    <w:pPr>
      <w:pageBreakBefore/>
      <w:numPr>
        <w:ilvl w:val="0"/>
        <w:numId w:val="0"/>
      </w:numPr>
    </w:pPr>
    <w:rPr>
      <w:i/>
      <w:szCs w:val="20"/>
    </w:rPr>
  </w:style>
  <w:style w:type="table" w:customStyle="1" w:styleId="Tabelasiatki6kolorowaakcent51">
    <w:name w:val="Tabela siatki 6 — kolorowa — akcent 51"/>
    <w:basedOn w:val="Standardowy"/>
    <w:uiPriority w:val="51"/>
    <w:rsid w:val="005E56E8"/>
    <w:rPr>
      <w:color w:val="2F5496"/>
    </w:r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</w:rPr>
      <w:tblPr/>
      <w:tcPr>
        <w:tcBorders>
          <w:bottom w:val="single" w:sz="12" w:space="0" w:color="8EAADB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styleId="Kolorowasiatkaakcent5">
    <w:name w:val="Colorful Grid Accent 5"/>
    <w:basedOn w:val="Standardowy"/>
    <w:uiPriority w:val="73"/>
    <w:rsid w:val="005E56E8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9E2F3"/>
    </w:tcPr>
    <w:tblStylePr w:type="firstRow">
      <w:rPr>
        <w:b/>
        <w:bCs/>
      </w:rPr>
      <w:tblPr/>
      <w:tcPr>
        <w:shd w:val="clear" w:color="auto" w:fill="B4C6E7"/>
      </w:tcPr>
    </w:tblStylePr>
    <w:tblStylePr w:type="lastRow">
      <w:rPr>
        <w:b/>
        <w:bCs/>
        <w:color w:val="000000"/>
      </w:rPr>
      <w:tblPr/>
      <w:tcPr>
        <w:shd w:val="clear" w:color="auto" w:fill="B4C6E7"/>
      </w:tcPr>
    </w:tblStylePr>
    <w:tblStylePr w:type="firstCol">
      <w:rPr>
        <w:color w:val="FFFFFF"/>
      </w:rPr>
      <w:tblPr/>
      <w:tcPr>
        <w:shd w:val="clear" w:color="auto" w:fill="2F5496"/>
      </w:tcPr>
    </w:tblStylePr>
    <w:tblStylePr w:type="lastCol">
      <w:rPr>
        <w:color w:val="FFFFFF"/>
      </w:rPr>
      <w:tblPr/>
      <w:tcPr>
        <w:shd w:val="clear" w:color="auto" w:fill="2F5496"/>
      </w:tcPr>
    </w:tblStylePr>
    <w:tblStylePr w:type="band1Vert">
      <w:tblPr/>
      <w:tcPr>
        <w:shd w:val="clear" w:color="auto" w:fill="A1B8E1"/>
      </w:tcPr>
    </w:tblStylePr>
    <w:tblStylePr w:type="band1Horz">
      <w:tblPr/>
      <w:tcPr>
        <w:shd w:val="clear" w:color="auto" w:fill="A1B8E1"/>
      </w:tcPr>
    </w:tblStylePr>
  </w:style>
  <w:style w:type="table" w:styleId="redniasiatka1akcent5">
    <w:name w:val="Medium Grid 1 Accent 5"/>
    <w:basedOn w:val="Standardowy"/>
    <w:uiPriority w:val="67"/>
    <w:rsid w:val="005E56E8"/>
    <w:tblPr>
      <w:tblStyleRowBandSize w:val="1"/>
      <w:tblStyleColBandSize w:val="1"/>
      <w:tblBorders>
        <w:top w:val="single" w:sz="8" w:space="0" w:color="7295D2"/>
        <w:left w:val="single" w:sz="8" w:space="0" w:color="7295D2"/>
        <w:bottom w:val="single" w:sz="8" w:space="0" w:color="7295D2"/>
        <w:right w:val="single" w:sz="8" w:space="0" w:color="7295D2"/>
        <w:insideH w:val="single" w:sz="8" w:space="0" w:color="7295D2"/>
        <w:insideV w:val="single" w:sz="8" w:space="0" w:color="7295D2"/>
      </w:tblBorders>
    </w:tblPr>
    <w:tcPr>
      <w:shd w:val="clear" w:color="auto" w:fill="D0DBF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/>
      </w:tcPr>
    </w:tblStylePr>
    <w:tblStylePr w:type="band1Horz">
      <w:tblPr/>
      <w:tcPr>
        <w:shd w:val="clear" w:color="auto" w:fill="A1B8E1"/>
      </w:tcPr>
    </w:tblStylePr>
  </w:style>
  <w:style w:type="table" w:styleId="Jasnasiatkaakcent5">
    <w:name w:val="Light Grid Accent 5"/>
    <w:basedOn w:val="Standardowy"/>
    <w:uiPriority w:val="62"/>
    <w:rsid w:val="005E56E8"/>
    <w:tblPr>
      <w:tblStyleRowBandSize w:val="1"/>
      <w:tblStyleColBandSize w:val="1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  <w:insideH w:val="single" w:sz="8" w:space="0" w:color="4472C4"/>
        <w:insideV w:val="single" w:sz="8" w:space="0" w:color="4472C4"/>
      </w:tblBorders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4472C4"/>
          <w:left w:val="single" w:sz="8" w:space="0" w:color="4472C4"/>
          <w:bottom w:val="single" w:sz="18" w:space="0" w:color="4472C4"/>
          <w:right w:val="single" w:sz="8" w:space="0" w:color="4472C4"/>
          <w:insideH w:val="nil"/>
          <w:insideV w:val="single" w:sz="8" w:space="0" w:color="4472C4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4472C4"/>
          <w:left w:val="single" w:sz="8" w:space="0" w:color="4472C4"/>
          <w:bottom w:val="single" w:sz="8" w:space="0" w:color="4472C4"/>
          <w:right w:val="single" w:sz="8" w:space="0" w:color="4472C4"/>
          <w:insideH w:val="nil"/>
          <w:insideV w:val="single" w:sz="8" w:space="0" w:color="4472C4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Vert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  <w:shd w:val="clear" w:color="auto" w:fill="D0DBF0"/>
      </w:tcPr>
    </w:tblStylePr>
    <w:tblStylePr w:type="band1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  <w:insideV w:val="single" w:sz="8" w:space="0" w:color="4472C4"/>
        </w:tcBorders>
        <w:shd w:val="clear" w:color="auto" w:fill="D0DBF0"/>
      </w:tcPr>
    </w:tblStylePr>
    <w:tblStylePr w:type="band2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  <w:insideV w:val="single" w:sz="8" w:space="0" w:color="4472C4"/>
        </w:tcBorders>
      </w:tcPr>
    </w:tblStylePr>
  </w:style>
  <w:style w:type="paragraph" w:styleId="Nagwekspisutreci">
    <w:name w:val="TOC Heading"/>
    <w:basedOn w:val="Nagwek1"/>
    <w:next w:val="Normalny"/>
    <w:uiPriority w:val="39"/>
    <w:unhideWhenUsed/>
    <w:qFormat/>
    <w:rsid w:val="005E56E8"/>
    <w:pPr>
      <w:keepLines/>
      <w:numPr>
        <w:numId w:val="0"/>
      </w:numPr>
      <w:spacing w:before="480" w:after="0" w:line="276" w:lineRule="auto"/>
      <w:outlineLvl w:val="9"/>
    </w:pPr>
    <w:rPr>
      <w:rFonts w:ascii="Cambria" w:hAnsi="Cambria"/>
      <w:bCs/>
      <w:color w:val="365F91"/>
      <w:kern w:val="0"/>
      <w:sz w:val="28"/>
    </w:rPr>
  </w:style>
  <w:style w:type="paragraph" w:styleId="Lista2">
    <w:name w:val="List 2"/>
    <w:basedOn w:val="Normalny"/>
    <w:unhideWhenUsed/>
    <w:rsid w:val="005E56E8"/>
    <w:pPr>
      <w:ind w:left="566" w:hanging="283"/>
      <w:contextualSpacing/>
    </w:pPr>
  </w:style>
  <w:style w:type="character" w:customStyle="1" w:styleId="ASAPHeading2ZnakZnak">
    <w:name w:val="ASAPHeading 2 Znak Znak"/>
    <w:rsid w:val="005E56E8"/>
    <w:rPr>
      <w:rFonts w:ascii="Arial" w:hAnsi="Arial"/>
      <w:b/>
      <w:sz w:val="28"/>
      <w:lang w:val="pl-PL" w:eastAsia="pl-PL" w:bidi="ar-SA"/>
    </w:rPr>
  </w:style>
  <w:style w:type="character" w:styleId="Odwoaniedokomentarza">
    <w:name w:val="annotation reference"/>
    <w:uiPriority w:val="99"/>
    <w:semiHidden/>
    <w:rsid w:val="005E56E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5E56E8"/>
    <w:pPr>
      <w:spacing w:after="0" w:line="240" w:lineRule="auto"/>
    </w:pPr>
    <w:rPr>
      <w:rFonts w:eastAsia="Times New Roman"/>
      <w:sz w:val="20"/>
      <w:szCs w:val="20"/>
      <w:lang w:val="x-none" w:eastAsia="x-none"/>
    </w:rPr>
  </w:style>
  <w:style w:type="character" w:customStyle="1" w:styleId="TekstkomentarzaZnak">
    <w:name w:val="Tekst komentarza Znak"/>
    <w:link w:val="Tekstkomentarza"/>
    <w:uiPriority w:val="99"/>
    <w:semiHidden/>
    <w:rsid w:val="005E56E8"/>
    <w:rPr>
      <w:rFonts w:ascii="Arial" w:eastAsia="Times New Roman" w:hAnsi="Arial" w:cs="Times New Roman"/>
      <w:sz w:val="20"/>
      <w:szCs w:val="20"/>
      <w:lang w:val="x-none" w:eastAsia="x-none"/>
    </w:rPr>
  </w:style>
  <w:style w:type="paragraph" w:customStyle="1" w:styleId="TekstpoPoziom1BB">
    <w:name w:val="Tekst po Poziom 1 (BB)"/>
    <w:basedOn w:val="Tekstpodstawowy"/>
    <w:autoRedefine/>
    <w:rsid w:val="005E56E8"/>
    <w:pPr>
      <w:spacing w:line="240" w:lineRule="auto"/>
      <w:ind w:firstLine="720"/>
    </w:pPr>
    <w:rPr>
      <w:rFonts w:eastAsia="Times New Roman"/>
      <w:color w:val="000000"/>
      <w:lang w:val="pl-PL"/>
    </w:rPr>
  </w:style>
  <w:style w:type="character" w:styleId="Numerstrony">
    <w:name w:val="page number"/>
    <w:rsid w:val="005E56E8"/>
  </w:style>
  <w:style w:type="character" w:customStyle="1" w:styleId="Tekstpodstawowy2Znak">
    <w:name w:val="Tekst podstawowy 2 Znak"/>
    <w:link w:val="Tekstpodstawowy2"/>
    <w:rsid w:val="005E56E8"/>
    <w:rPr>
      <w:rFonts w:ascii="Times New Roman" w:eastAsia="Times New Roman" w:hAnsi="Times New Roman"/>
      <w:sz w:val="24"/>
    </w:rPr>
  </w:style>
  <w:style w:type="paragraph" w:styleId="Tekstpodstawowy2">
    <w:name w:val="Body Text 2"/>
    <w:basedOn w:val="Normalny"/>
    <w:link w:val="Tekstpodstawowy2Znak"/>
    <w:rsid w:val="005E56E8"/>
    <w:pPr>
      <w:spacing w:after="0" w:line="240" w:lineRule="auto"/>
    </w:pPr>
    <w:rPr>
      <w:rFonts w:ascii="Times New Roman" w:eastAsia="Times New Roman" w:hAnsi="Times New Roman"/>
      <w:sz w:val="24"/>
      <w:szCs w:val="20"/>
      <w:lang w:val="x-none" w:eastAsia="x-none"/>
    </w:rPr>
  </w:style>
  <w:style w:type="character" w:customStyle="1" w:styleId="Tekstpodstawowy2Znak1">
    <w:name w:val="Tekst podstawowy 2 Znak1"/>
    <w:uiPriority w:val="99"/>
    <w:semiHidden/>
    <w:rsid w:val="005E56E8"/>
    <w:rPr>
      <w:rFonts w:ascii="Calibri" w:eastAsia="Calibri" w:hAnsi="Calibri" w:cs="Times New Roman"/>
    </w:rPr>
  </w:style>
  <w:style w:type="character" w:customStyle="1" w:styleId="MapadokumentuZnak1">
    <w:name w:val="Mapa dokumentu Znak1"/>
    <w:link w:val="Mapadokumentu"/>
    <w:semiHidden/>
    <w:rsid w:val="005E56E8"/>
    <w:rPr>
      <w:rFonts w:ascii="Tahoma" w:eastAsia="Times New Roman" w:hAnsi="Tahoma"/>
      <w:sz w:val="22"/>
      <w:shd w:val="clear" w:color="auto" w:fill="000080"/>
    </w:rPr>
  </w:style>
  <w:style w:type="paragraph" w:styleId="Mapadokumentu">
    <w:name w:val="Document Map"/>
    <w:basedOn w:val="Normalny"/>
    <w:link w:val="MapadokumentuZnak1"/>
    <w:semiHidden/>
    <w:unhideWhenUsed/>
    <w:rsid w:val="005E56E8"/>
    <w:pPr>
      <w:spacing w:after="0" w:line="240" w:lineRule="auto"/>
    </w:pPr>
    <w:rPr>
      <w:rFonts w:ascii="Tahoma" w:eastAsia="Times New Roman" w:hAnsi="Tahoma"/>
      <w:szCs w:val="20"/>
      <w:lang w:val="x-none" w:eastAsia="x-none"/>
    </w:rPr>
  </w:style>
  <w:style w:type="paragraph" w:styleId="Spistreci4">
    <w:name w:val="toc 4"/>
    <w:basedOn w:val="Normalny"/>
    <w:next w:val="Normalny"/>
    <w:autoRedefine/>
    <w:uiPriority w:val="39"/>
    <w:rsid w:val="005E56E8"/>
    <w:pPr>
      <w:spacing w:after="0" w:line="240" w:lineRule="auto"/>
      <w:ind w:left="660"/>
    </w:pPr>
    <w:rPr>
      <w:rFonts w:ascii="Times New Roman" w:eastAsia="Times New Roman" w:hAnsi="Times New Roman"/>
      <w:sz w:val="18"/>
      <w:szCs w:val="20"/>
    </w:rPr>
  </w:style>
  <w:style w:type="paragraph" w:styleId="Spistreci5">
    <w:name w:val="toc 5"/>
    <w:basedOn w:val="Normalny"/>
    <w:next w:val="Normalny"/>
    <w:autoRedefine/>
    <w:uiPriority w:val="39"/>
    <w:rsid w:val="005E56E8"/>
    <w:pPr>
      <w:spacing w:after="0" w:line="240" w:lineRule="auto"/>
      <w:ind w:left="880"/>
    </w:pPr>
    <w:rPr>
      <w:rFonts w:ascii="Times New Roman" w:eastAsia="Times New Roman" w:hAnsi="Times New Roman"/>
      <w:sz w:val="18"/>
      <w:szCs w:val="20"/>
    </w:rPr>
  </w:style>
  <w:style w:type="paragraph" w:styleId="Spistreci6">
    <w:name w:val="toc 6"/>
    <w:basedOn w:val="Normalny"/>
    <w:next w:val="Normalny"/>
    <w:autoRedefine/>
    <w:uiPriority w:val="39"/>
    <w:rsid w:val="005E56E8"/>
    <w:pPr>
      <w:spacing w:after="0" w:line="240" w:lineRule="auto"/>
      <w:ind w:left="1100"/>
    </w:pPr>
    <w:rPr>
      <w:rFonts w:ascii="Times New Roman" w:eastAsia="Times New Roman" w:hAnsi="Times New Roman"/>
      <w:sz w:val="18"/>
      <w:szCs w:val="20"/>
    </w:rPr>
  </w:style>
  <w:style w:type="paragraph" w:styleId="Spistreci7">
    <w:name w:val="toc 7"/>
    <w:basedOn w:val="Normalny"/>
    <w:next w:val="Normalny"/>
    <w:autoRedefine/>
    <w:uiPriority w:val="39"/>
    <w:rsid w:val="005E56E8"/>
    <w:pPr>
      <w:spacing w:after="0" w:line="240" w:lineRule="auto"/>
      <w:ind w:left="1320"/>
    </w:pPr>
    <w:rPr>
      <w:rFonts w:ascii="Times New Roman" w:eastAsia="Times New Roman" w:hAnsi="Times New Roman"/>
      <w:sz w:val="18"/>
      <w:szCs w:val="20"/>
    </w:rPr>
  </w:style>
  <w:style w:type="paragraph" w:styleId="Spistreci8">
    <w:name w:val="toc 8"/>
    <w:basedOn w:val="Normalny"/>
    <w:next w:val="Normalny"/>
    <w:autoRedefine/>
    <w:uiPriority w:val="39"/>
    <w:rsid w:val="005E56E8"/>
    <w:pPr>
      <w:spacing w:after="0" w:line="240" w:lineRule="auto"/>
      <w:ind w:left="1540"/>
    </w:pPr>
    <w:rPr>
      <w:rFonts w:ascii="Times New Roman" w:eastAsia="Times New Roman" w:hAnsi="Times New Roman"/>
      <w:sz w:val="18"/>
      <w:szCs w:val="20"/>
    </w:rPr>
  </w:style>
  <w:style w:type="paragraph" w:styleId="Spistreci9">
    <w:name w:val="toc 9"/>
    <w:basedOn w:val="Normalny"/>
    <w:next w:val="Normalny"/>
    <w:autoRedefine/>
    <w:uiPriority w:val="39"/>
    <w:rsid w:val="005E56E8"/>
    <w:pPr>
      <w:spacing w:after="0" w:line="240" w:lineRule="auto"/>
      <w:ind w:left="1760"/>
    </w:pPr>
    <w:rPr>
      <w:rFonts w:ascii="Times New Roman" w:eastAsia="Times New Roman" w:hAnsi="Times New Roman"/>
      <w:sz w:val="18"/>
      <w:szCs w:val="20"/>
    </w:rPr>
  </w:style>
  <w:style w:type="character" w:customStyle="1" w:styleId="TekstprzypisukocowegoZnak">
    <w:name w:val="Tekst przypisu końcowego Znak"/>
    <w:link w:val="Tekstprzypisukocowego"/>
    <w:semiHidden/>
    <w:rsid w:val="005E56E8"/>
    <w:rPr>
      <w:rFonts w:ascii="Arial" w:eastAsia="Times New Roman" w:hAnsi="Arial"/>
    </w:rPr>
  </w:style>
  <w:style w:type="paragraph" w:styleId="Tekstprzypisukocowego">
    <w:name w:val="endnote text"/>
    <w:basedOn w:val="Normalny"/>
    <w:link w:val="TekstprzypisukocowegoZnak"/>
    <w:semiHidden/>
    <w:rsid w:val="005E56E8"/>
    <w:pPr>
      <w:spacing w:after="0" w:line="240" w:lineRule="auto"/>
    </w:pPr>
    <w:rPr>
      <w:rFonts w:eastAsia="Times New Roman"/>
      <w:sz w:val="20"/>
      <w:szCs w:val="20"/>
      <w:lang w:val="x-none" w:eastAsia="x-none"/>
    </w:rPr>
  </w:style>
  <w:style w:type="character" w:customStyle="1" w:styleId="TekstprzypisukocowegoZnak1">
    <w:name w:val="Tekst przypisu końcowego Znak1"/>
    <w:uiPriority w:val="99"/>
    <w:semiHidden/>
    <w:rsid w:val="005E56E8"/>
    <w:rPr>
      <w:rFonts w:ascii="Calibri" w:eastAsia="Calibri" w:hAnsi="Calibri" w:cs="Times New Roman"/>
      <w:sz w:val="20"/>
      <w:szCs w:val="20"/>
    </w:rPr>
  </w:style>
  <w:style w:type="paragraph" w:customStyle="1" w:styleId="Wypunktowanie">
    <w:name w:val="Wypunktowanie"/>
    <w:basedOn w:val="Normalny"/>
    <w:rsid w:val="005E56E8"/>
    <w:pPr>
      <w:numPr>
        <w:numId w:val="2"/>
      </w:numPr>
      <w:tabs>
        <w:tab w:val="left" w:pos="360"/>
      </w:tabs>
      <w:spacing w:before="60" w:after="0" w:line="240" w:lineRule="auto"/>
    </w:pPr>
    <w:rPr>
      <w:rFonts w:ascii="Times New Roman" w:eastAsia="Times New Roman" w:hAnsi="Times New Roman"/>
      <w:szCs w:val="24"/>
      <w:lang w:val="en-US"/>
    </w:rPr>
  </w:style>
  <w:style w:type="paragraph" w:customStyle="1" w:styleId="Wypunktowanie2">
    <w:name w:val="Wypunktowanie2"/>
    <w:basedOn w:val="Normalny"/>
    <w:rsid w:val="005E56E8"/>
    <w:pPr>
      <w:numPr>
        <w:ilvl w:val="1"/>
        <w:numId w:val="2"/>
      </w:numPr>
      <w:tabs>
        <w:tab w:val="clear" w:pos="1440"/>
        <w:tab w:val="left" w:pos="900"/>
        <w:tab w:val="num" w:pos="927"/>
      </w:tabs>
      <w:spacing w:before="60" w:after="0" w:line="240" w:lineRule="auto"/>
      <w:ind w:left="907" w:hanging="340"/>
    </w:pPr>
    <w:rPr>
      <w:rFonts w:ascii="Times New Roman" w:eastAsia="Times New Roman" w:hAnsi="Times New Roman"/>
      <w:szCs w:val="24"/>
    </w:rPr>
  </w:style>
  <w:style w:type="paragraph" w:customStyle="1" w:styleId="ASAPNormalIcon">
    <w:name w:val="ASAPNormalIcon"/>
    <w:basedOn w:val="Normalny"/>
    <w:rsid w:val="005E56E8"/>
    <w:pPr>
      <w:spacing w:after="0" w:line="240" w:lineRule="auto"/>
      <w:ind w:left="1440"/>
    </w:pPr>
    <w:rPr>
      <w:rFonts w:ascii="Times New Roman" w:eastAsia="Times New Roman" w:hAnsi="Times New Roman"/>
      <w:sz w:val="20"/>
      <w:szCs w:val="20"/>
    </w:rPr>
  </w:style>
  <w:style w:type="paragraph" w:styleId="Listapunktowana">
    <w:name w:val="List Bullet"/>
    <w:basedOn w:val="Tekstpodstawowy"/>
    <w:rsid w:val="005E56E8"/>
    <w:pPr>
      <w:numPr>
        <w:numId w:val="3"/>
      </w:numPr>
      <w:spacing w:after="60" w:line="260" w:lineRule="atLeast"/>
    </w:pPr>
    <w:rPr>
      <w:rFonts w:ascii="Times New Roman" w:eastAsia="Times New Roman" w:hAnsi="Times New Roman"/>
      <w:snapToGrid w:val="0"/>
      <w:lang w:val="pl-PL"/>
    </w:rPr>
  </w:style>
  <w:style w:type="paragraph" w:customStyle="1" w:styleId="Styl2">
    <w:name w:val="Styl2"/>
    <w:basedOn w:val="Normalny"/>
    <w:rsid w:val="005E56E8"/>
    <w:pPr>
      <w:numPr>
        <w:numId w:val="4"/>
      </w:num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PNA">
    <w:name w:val="PNA"/>
    <w:basedOn w:val="Normalny"/>
    <w:rsid w:val="005E56E8"/>
    <w:pPr>
      <w:tabs>
        <w:tab w:val="num" w:pos="360"/>
        <w:tab w:val="num" w:pos="432"/>
      </w:tabs>
      <w:spacing w:before="80" w:after="0" w:line="240" w:lineRule="auto"/>
      <w:ind w:left="568" w:hanging="284"/>
    </w:pPr>
    <w:rPr>
      <w:rFonts w:ascii="Franklin Gothic Book" w:eastAsia="Times New Roman" w:hAnsi="Franklin Gothic Book"/>
      <w:sz w:val="24"/>
      <w:szCs w:val="24"/>
    </w:rPr>
  </w:style>
  <w:style w:type="character" w:customStyle="1" w:styleId="PNAZnakZnak">
    <w:name w:val="PNA Znak Znak"/>
    <w:rsid w:val="005E56E8"/>
    <w:rPr>
      <w:rFonts w:ascii="Franklin Gothic Book" w:hAnsi="Franklin Gothic Book"/>
      <w:sz w:val="24"/>
      <w:szCs w:val="24"/>
      <w:lang w:val="pl-PL" w:eastAsia="pl-PL" w:bidi="ar-SA"/>
    </w:rPr>
  </w:style>
  <w:style w:type="paragraph" w:customStyle="1" w:styleId="Graphic">
    <w:name w:val="Graphic"/>
    <w:basedOn w:val="Podpis"/>
    <w:rsid w:val="005E56E8"/>
  </w:style>
  <w:style w:type="paragraph" w:styleId="Podpis">
    <w:name w:val="Signature"/>
    <w:basedOn w:val="Normalny"/>
    <w:link w:val="PodpisZnak"/>
    <w:rsid w:val="005E56E8"/>
    <w:pPr>
      <w:spacing w:after="0" w:line="240" w:lineRule="auto"/>
      <w:ind w:left="4252"/>
    </w:pPr>
    <w:rPr>
      <w:rFonts w:eastAsia="Times New Roman"/>
      <w:sz w:val="20"/>
      <w:szCs w:val="20"/>
      <w:lang w:val="x-none" w:eastAsia="x-none"/>
    </w:rPr>
  </w:style>
  <w:style w:type="character" w:customStyle="1" w:styleId="PodpisZnak">
    <w:name w:val="Podpis Znak"/>
    <w:link w:val="Podpis"/>
    <w:rsid w:val="005E56E8"/>
    <w:rPr>
      <w:rFonts w:ascii="Arial" w:eastAsia="Times New Roman" w:hAnsi="Arial" w:cs="Times New Roman"/>
      <w:szCs w:val="20"/>
      <w:lang w:val="x-none" w:eastAsia="x-none"/>
    </w:rPr>
  </w:style>
  <w:style w:type="paragraph" w:customStyle="1" w:styleId="body">
    <w:name w:val="body"/>
    <w:basedOn w:val="NormalnyWeb"/>
    <w:rsid w:val="005E56E8"/>
  </w:style>
  <w:style w:type="paragraph" w:customStyle="1" w:styleId="TableText">
    <w:name w:val="Table Text"/>
    <w:basedOn w:val="Tekstpodstawowy"/>
    <w:rsid w:val="005E56E8"/>
    <w:pPr>
      <w:spacing w:before="60" w:after="0" w:line="240" w:lineRule="auto"/>
    </w:pPr>
    <w:rPr>
      <w:rFonts w:ascii="Times New Roman" w:eastAsia="Times New Roman" w:hAnsi="Times New Roman"/>
      <w:sz w:val="18"/>
      <w:lang w:val="pl-PL"/>
    </w:rPr>
  </w:style>
  <w:style w:type="paragraph" w:customStyle="1" w:styleId="Opis">
    <w:name w:val="Opis"/>
    <w:basedOn w:val="Normalny"/>
    <w:rsid w:val="005E56E8"/>
    <w:pPr>
      <w:keepLines/>
      <w:spacing w:before="30" w:after="30" w:line="240" w:lineRule="auto"/>
      <w:ind w:left="567"/>
    </w:pPr>
    <w:rPr>
      <w:rFonts w:ascii="Times New Roman" w:eastAsia="Times New Roman" w:hAnsi="Times New Roman"/>
      <w:szCs w:val="20"/>
    </w:rPr>
  </w:style>
  <w:style w:type="character" w:customStyle="1" w:styleId="OpisZnak">
    <w:name w:val="Opis Znak"/>
    <w:rsid w:val="005E56E8"/>
    <w:rPr>
      <w:sz w:val="22"/>
      <w:lang w:val="pl-PL" w:eastAsia="pl-PL" w:bidi="ar-SA"/>
    </w:rPr>
  </w:style>
  <w:style w:type="paragraph" w:customStyle="1" w:styleId="Podpisnadtabel">
    <w:name w:val="Podpis nad tabelą"/>
    <w:basedOn w:val="Legenda"/>
    <w:rsid w:val="005E56E8"/>
    <w:pPr>
      <w:keepNext/>
      <w:spacing w:before="120" w:after="120"/>
      <w:ind w:left="567"/>
      <w:jc w:val="center"/>
    </w:pPr>
    <w:rPr>
      <w:rFonts w:ascii="Times New Roman" w:hAnsi="Times New Roman"/>
      <w:b w:val="0"/>
      <w:bCs w:val="0"/>
      <w:sz w:val="24"/>
      <w:szCs w:val="24"/>
    </w:rPr>
  </w:style>
  <w:style w:type="paragraph" w:styleId="Legenda">
    <w:name w:val="caption"/>
    <w:aliases w:val="Podpis pod rysunkiem"/>
    <w:basedOn w:val="Normalny"/>
    <w:next w:val="Normalny"/>
    <w:qFormat/>
    <w:rsid w:val="005E56E8"/>
    <w:pPr>
      <w:spacing w:after="0" w:line="240" w:lineRule="auto"/>
    </w:pPr>
    <w:rPr>
      <w:rFonts w:eastAsia="Times New Roman"/>
      <w:b/>
      <w:bCs/>
      <w:sz w:val="20"/>
      <w:szCs w:val="20"/>
    </w:rPr>
  </w:style>
  <w:style w:type="paragraph" w:customStyle="1" w:styleId="Ramkaduanadole">
    <w:name w:val="Ramka duża na dole"/>
    <w:basedOn w:val="Normalny"/>
    <w:rsid w:val="005E56E8"/>
    <w:pPr>
      <w:keepLines/>
      <w:framePr w:hSpace="142" w:wrap="around" w:hAnchor="page" w:x="2553" w:yAlign="bottom" w:anchorLock="1"/>
      <w:spacing w:before="40" w:after="0" w:line="240" w:lineRule="auto"/>
    </w:pPr>
    <w:rPr>
      <w:rFonts w:ascii="Times New Roman" w:eastAsia="Times New Roman" w:hAnsi="Times New Roman"/>
      <w:szCs w:val="20"/>
    </w:rPr>
  </w:style>
  <w:style w:type="paragraph" w:customStyle="1" w:styleId="Temat">
    <w:name w:val="Temat"/>
    <w:rsid w:val="005E56E8"/>
    <w:pPr>
      <w:spacing w:before="240"/>
    </w:pPr>
    <w:rPr>
      <w:rFonts w:ascii="Times New Roman" w:eastAsia="Times New Roman" w:hAnsi="Times New Roman"/>
      <w:b/>
      <w:sz w:val="24"/>
    </w:rPr>
  </w:style>
  <w:style w:type="paragraph" w:customStyle="1" w:styleId="Tekst">
    <w:name w:val="Tekst"/>
    <w:rsid w:val="005E56E8"/>
    <w:pPr>
      <w:spacing w:before="120"/>
    </w:pPr>
    <w:rPr>
      <w:rFonts w:ascii="Times New Roman" w:eastAsia="Times New Roman" w:hAnsi="Times New Roman"/>
      <w:sz w:val="24"/>
    </w:rPr>
  </w:style>
  <w:style w:type="paragraph" w:customStyle="1" w:styleId="Spistreci">
    <w:name w:val="Spis treści"/>
    <w:basedOn w:val="Normalny"/>
    <w:next w:val="Spistreci1"/>
    <w:rsid w:val="005E56E8"/>
    <w:pPr>
      <w:keepLines/>
      <w:spacing w:before="240" w:after="240" w:line="240" w:lineRule="auto"/>
      <w:ind w:left="567" w:hanging="567"/>
      <w:jc w:val="center"/>
    </w:pPr>
    <w:rPr>
      <w:rFonts w:eastAsia="Times New Roman"/>
      <w:b/>
      <w:sz w:val="32"/>
      <w:szCs w:val="20"/>
    </w:rPr>
  </w:style>
  <w:style w:type="paragraph" w:customStyle="1" w:styleId="TABELA9">
    <w:name w:val="TABELA9"/>
    <w:basedOn w:val="Normalny"/>
    <w:rsid w:val="005E56E8"/>
    <w:pPr>
      <w:spacing w:after="0" w:line="240" w:lineRule="auto"/>
    </w:pPr>
    <w:rPr>
      <w:rFonts w:ascii="Tahoma" w:eastAsia="Times New Roman" w:hAnsi="Tahoma" w:cs="Tahoma"/>
      <w:sz w:val="16"/>
      <w:szCs w:val="18"/>
    </w:rPr>
  </w:style>
  <w:style w:type="character" w:customStyle="1" w:styleId="Tekstpodstawowy3Znak">
    <w:name w:val="Tekst podstawowy 3 Znak"/>
    <w:link w:val="Tekstpodstawowy3"/>
    <w:rsid w:val="005E56E8"/>
    <w:rPr>
      <w:rFonts w:ascii="Arial" w:eastAsia="Times New Roman" w:hAnsi="Arial"/>
      <w:sz w:val="16"/>
      <w:szCs w:val="16"/>
    </w:rPr>
  </w:style>
  <w:style w:type="paragraph" w:styleId="Tekstpodstawowy3">
    <w:name w:val="Body Text 3"/>
    <w:basedOn w:val="Normalny"/>
    <w:link w:val="Tekstpodstawowy3Znak"/>
    <w:rsid w:val="005E56E8"/>
    <w:pPr>
      <w:spacing w:after="120" w:line="240" w:lineRule="auto"/>
    </w:pPr>
    <w:rPr>
      <w:rFonts w:eastAsia="Times New Roman"/>
      <w:sz w:val="16"/>
      <w:szCs w:val="16"/>
      <w:lang w:val="x-none" w:eastAsia="x-none"/>
    </w:rPr>
  </w:style>
  <w:style w:type="character" w:customStyle="1" w:styleId="Tekstpodstawowy3Znak1">
    <w:name w:val="Tekst podstawowy 3 Znak1"/>
    <w:uiPriority w:val="99"/>
    <w:semiHidden/>
    <w:rsid w:val="005E56E8"/>
    <w:rPr>
      <w:rFonts w:ascii="Calibri" w:eastAsia="Calibri" w:hAnsi="Calibri" w:cs="Times New Roman"/>
      <w:sz w:val="16"/>
      <w:szCs w:val="16"/>
    </w:rPr>
  </w:style>
  <w:style w:type="character" w:customStyle="1" w:styleId="ASAPHeading1ZnakZnak">
    <w:name w:val="ASAPHeading 1 Znak Znak"/>
    <w:rsid w:val="005E56E8"/>
    <w:rPr>
      <w:rFonts w:ascii="Arial" w:hAnsi="Arial"/>
      <w:b/>
      <w:kern w:val="28"/>
      <w:sz w:val="32"/>
      <w:lang w:val="pl-PL" w:eastAsia="pl-PL" w:bidi="ar-SA"/>
    </w:rPr>
  </w:style>
  <w:style w:type="paragraph" w:customStyle="1" w:styleId="ZTabela">
    <w:name w:val="Z_Tabela"/>
    <w:basedOn w:val="Normalny"/>
    <w:next w:val="Normalny"/>
    <w:rsid w:val="005E56E8"/>
    <w:pPr>
      <w:spacing w:before="60" w:after="40" w:line="240" w:lineRule="auto"/>
    </w:pPr>
    <w:rPr>
      <w:rFonts w:ascii="Times New Roman" w:eastAsia="Times New Roman" w:hAnsi="Times New Roman"/>
      <w:szCs w:val="24"/>
    </w:rPr>
  </w:style>
  <w:style w:type="paragraph" w:customStyle="1" w:styleId="TableSmHeading">
    <w:name w:val="Table_Sm_Heading"/>
    <w:basedOn w:val="Normalny"/>
    <w:rsid w:val="005E56E8"/>
    <w:pPr>
      <w:keepNext/>
      <w:keepLines/>
      <w:spacing w:before="60" w:after="40" w:line="240" w:lineRule="auto"/>
    </w:pPr>
    <w:rPr>
      <w:rFonts w:ascii="Futura Bk" w:eastAsia="Times New Roman" w:hAnsi="Futura Bk"/>
      <w:b/>
      <w:sz w:val="16"/>
      <w:szCs w:val="20"/>
      <w:lang w:val="en-GB"/>
    </w:rPr>
  </w:style>
  <w:style w:type="paragraph" w:customStyle="1" w:styleId="TableMedium">
    <w:name w:val="Table_Medium"/>
    <w:basedOn w:val="Normalny"/>
    <w:rsid w:val="005E56E8"/>
    <w:pPr>
      <w:spacing w:before="40" w:after="40" w:line="240" w:lineRule="auto"/>
    </w:pPr>
    <w:rPr>
      <w:rFonts w:ascii="Futura Bk" w:eastAsia="Times New Roman" w:hAnsi="Futura Bk"/>
      <w:sz w:val="18"/>
      <w:szCs w:val="20"/>
      <w:lang w:val="en-GB"/>
    </w:rPr>
  </w:style>
  <w:style w:type="paragraph" w:styleId="Tekstprzypisudolnego">
    <w:name w:val="footnote text"/>
    <w:basedOn w:val="Normalny"/>
    <w:link w:val="TekstprzypisudolnegoZnak"/>
    <w:semiHidden/>
    <w:rsid w:val="005E56E8"/>
    <w:pPr>
      <w:spacing w:after="0" w:line="240" w:lineRule="auto"/>
    </w:pPr>
    <w:rPr>
      <w:rFonts w:eastAsia="Times New Roman"/>
      <w:sz w:val="20"/>
      <w:szCs w:val="20"/>
      <w:lang w:val="x-none" w:eastAsia="x-none"/>
    </w:rPr>
  </w:style>
  <w:style w:type="character" w:customStyle="1" w:styleId="TekstprzypisudolnegoZnak">
    <w:name w:val="Tekst przypisu dolnego Znak"/>
    <w:link w:val="Tekstprzypisudolnego"/>
    <w:semiHidden/>
    <w:rsid w:val="005E56E8"/>
    <w:rPr>
      <w:rFonts w:ascii="Arial" w:eastAsia="Times New Roman" w:hAnsi="Arial" w:cs="Times New Roman"/>
      <w:sz w:val="20"/>
      <w:szCs w:val="20"/>
      <w:lang w:val="x-none" w:eastAsia="x-non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5E56E8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5E56E8"/>
    <w:rPr>
      <w:rFonts w:ascii="Arial" w:eastAsia="Times New Roman" w:hAnsi="Arial" w:cs="Times New Roman"/>
      <w:b/>
      <w:bCs/>
      <w:sz w:val="20"/>
      <w:szCs w:val="20"/>
      <w:lang w:val="x-none" w:eastAsia="x-none"/>
    </w:rPr>
  </w:style>
  <w:style w:type="character" w:customStyle="1" w:styleId="OpisZnakZnak">
    <w:name w:val="Opis Znak Znak"/>
    <w:rsid w:val="005E56E8"/>
    <w:rPr>
      <w:sz w:val="22"/>
      <w:lang w:val="pl-PL" w:eastAsia="pl-PL" w:bidi="ar-SA"/>
    </w:rPr>
  </w:style>
  <w:style w:type="paragraph" w:styleId="Listanumerowana">
    <w:name w:val="List Number"/>
    <w:basedOn w:val="Normalny"/>
    <w:rsid w:val="005E56E8"/>
    <w:pPr>
      <w:numPr>
        <w:numId w:val="5"/>
      </w:numPr>
      <w:spacing w:after="0" w:line="240" w:lineRule="auto"/>
    </w:pPr>
    <w:rPr>
      <w:rFonts w:eastAsia="Times New Roman"/>
      <w:szCs w:val="20"/>
    </w:rPr>
  </w:style>
  <w:style w:type="paragraph" w:customStyle="1" w:styleId="centrala">
    <w:name w:val="centrala"/>
    <w:basedOn w:val="Normalny"/>
    <w:rsid w:val="005E56E8"/>
    <w:pPr>
      <w:spacing w:before="60" w:after="120" w:line="240" w:lineRule="auto"/>
    </w:pPr>
    <w:rPr>
      <w:rFonts w:eastAsia="Times New Roman"/>
      <w:b/>
      <w:szCs w:val="20"/>
    </w:rPr>
  </w:style>
  <w:style w:type="paragraph" w:customStyle="1" w:styleId="Uwaga">
    <w:name w:val="Uwaga"/>
    <w:basedOn w:val="Normalny"/>
    <w:rsid w:val="005E56E8"/>
    <w:pPr>
      <w:spacing w:after="0" w:line="240" w:lineRule="auto"/>
    </w:pPr>
    <w:rPr>
      <w:rFonts w:ascii="Tahoma" w:eastAsia="Times New Roman" w:hAnsi="Tahoma"/>
      <w:i/>
      <w:color w:val="FF0000"/>
      <w:szCs w:val="20"/>
    </w:rPr>
  </w:style>
  <w:style w:type="character" w:customStyle="1" w:styleId="ASAPHeading4ZnakZnak">
    <w:name w:val="ASAPHeading 4 Znak Znak"/>
    <w:rsid w:val="005E56E8"/>
    <w:rPr>
      <w:rFonts w:ascii="Arial" w:hAnsi="Arial"/>
      <w:sz w:val="24"/>
      <w:lang w:val="pl-PL" w:eastAsia="pl-PL" w:bidi="ar-SA"/>
    </w:rPr>
  </w:style>
  <w:style w:type="paragraph" w:customStyle="1" w:styleId="StyltekstArialPierwszywiersz0cm">
    <w:name w:val="Styl tekst + Arial Pierwszy wiersz:  0 cm"/>
    <w:basedOn w:val="Normalny"/>
    <w:rsid w:val="005E56E8"/>
    <w:pPr>
      <w:spacing w:after="0" w:line="340" w:lineRule="atLeast"/>
    </w:pPr>
    <w:rPr>
      <w:rFonts w:eastAsia="Times New Roman"/>
    </w:rPr>
  </w:style>
  <w:style w:type="paragraph" w:customStyle="1" w:styleId="Default">
    <w:name w:val="Default"/>
    <w:rsid w:val="005E56E8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Nagwek10">
    <w:name w:val="Nagłówek1"/>
    <w:basedOn w:val="Normalny"/>
    <w:rsid w:val="005E56E8"/>
    <w:pPr>
      <w:tabs>
        <w:tab w:val="center" w:pos="4153"/>
        <w:tab w:val="right" w:pos="8306"/>
      </w:tabs>
      <w:spacing w:after="0" w:line="240" w:lineRule="auto"/>
    </w:pPr>
    <w:rPr>
      <w:rFonts w:ascii="Myriad Condensed Web" w:eastAsia="Myriad Condensed Web" w:hAnsi="Myriad Condensed Web"/>
      <w:sz w:val="24"/>
      <w:szCs w:val="20"/>
      <w:lang w:val="en-US"/>
    </w:rPr>
  </w:style>
  <w:style w:type="paragraph" w:customStyle="1" w:styleId="Nagwek41">
    <w:name w:val="Nagłówek 41"/>
    <w:basedOn w:val="Normalny"/>
    <w:next w:val="Nagwek10"/>
    <w:rsid w:val="005E56E8"/>
    <w:pPr>
      <w:keepNext/>
      <w:tabs>
        <w:tab w:val="num" w:pos="2880"/>
      </w:tabs>
      <w:spacing w:before="240" w:after="60" w:line="240" w:lineRule="auto"/>
      <w:ind w:left="2880" w:hanging="360"/>
    </w:pPr>
    <w:rPr>
      <w:rFonts w:ascii="Myriad Condensed Web" w:eastAsia="Myriad Condensed Web" w:hAnsi="Myriad Condensed Web"/>
      <w:b/>
      <w:i/>
      <w:sz w:val="24"/>
      <w:szCs w:val="20"/>
      <w:lang w:val="en-US"/>
    </w:rPr>
  </w:style>
  <w:style w:type="paragraph" w:customStyle="1" w:styleId="Stopka1">
    <w:name w:val="Stopka1"/>
    <w:basedOn w:val="Normalny"/>
    <w:rsid w:val="005E56E8"/>
    <w:pPr>
      <w:tabs>
        <w:tab w:val="center" w:pos="4153"/>
        <w:tab w:val="right" w:pos="8306"/>
      </w:tabs>
      <w:spacing w:after="0" w:line="240" w:lineRule="auto"/>
    </w:pPr>
    <w:rPr>
      <w:rFonts w:ascii="Myriad Condensed Web" w:eastAsia="Myriad Condensed Web" w:hAnsi="Myriad Condensed Web"/>
      <w:sz w:val="24"/>
      <w:szCs w:val="20"/>
      <w:lang w:val="en-US"/>
    </w:rPr>
  </w:style>
  <w:style w:type="paragraph" w:styleId="Indeks1">
    <w:name w:val="index 1"/>
    <w:basedOn w:val="Normalny"/>
    <w:next w:val="Normalny"/>
    <w:autoRedefine/>
    <w:uiPriority w:val="99"/>
    <w:unhideWhenUsed/>
    <w:rsid w:val="005E56E8"/>
    <w:pPr>
      <w:spacing w:after="0" w:line="240" w:lineRule="auto"/>
      <w:ind w:left="220" w:hanging="220"/>
    </w:pPr>
    <w:rPr>
      <w:rFonts w:eastAsia="Times New Roman" w:cs="Calibri"/>
      <w:sz w:val="18"/>
      <w:szCs w:val="18"/>
    </w:rPr>
  </w:style>
  <w:style w:type="paragraph" w:styleId="Indeks2">
    <w:name w:val="index 2"/>
    <w:basedOn w:val="Normalny"/>
    <w:next w:val="Normalny"/>
    <w:autoRedefine/>
    <w:uiPriority w:val="99"/>
    <w:unhideWhenUsed/>
    <w:rsid w:val="005E56E8"/>
    <w:pPr>
      <w:spacing w:after="0" w:line="240" w:lineRule="auto"/>
      <w:ind w:left="440" w:hanging="220"/>
    </w:pPr>
    <w:rPr>
      <w:rFonts w:eastAsia="Times New Roman" w:cs="Calibri"/>
      <w:sz w:val="18"/>
      <w:szCs w:val="18"/>
    </w:rPr>
  </w:style>
  <w:style w:type="paragraph" w:styleId="Indeks3">
    <w:name w:val="index 3"/>
    <w:basedOn w:val="Normalny"/>
    <w:next w:val="Normalny"/>
    <w:autoRedefine/>
    <w:uiPriority w:val="99"/>
    <w:unhideWhenUsed/>
    <w:rsid w:val="005E56E8"/>
    <w:pPr>
      <w:spacing w:after="0" w:line="240" w:lineRule="auto"/>
      <w:ind w:left="660" w:hanging="220"/>
    </w:pPr>
    <w:rPr>
      <w:rFonts w:eastAsia="Times New Roman" w:cs="Calibri"/>
      <w:sz w:val="18"/>
      <w:szCs w:val="18"/>
    </w:rPr>
  </w:style>
  <w:style w:type="paragraph" w:styleId="Indeks4">
    <w:name w:val="index 4"/>
    <w:basedOn w:val="Normalny"/>
    <w:next w:val="Normalny"/>
    <w:autoRedefine/>
    <w:uiPriority w:val="99"/>
    <w:unhideWhenUsed/>
    <w:rsid w:val="005E56E8"/>
    <w:pPr>
      <w:spacing w:after="0" w:line="240" w:lineRule="auto"/>
      <w:ind w:left="880" w:hanging="220"/>
    </w:pPr>
    <w:rPr>
      <w:rFonts w:eastAsia="Times New Roman" w:cs="Calibri"/>
      <w:sz w:val="18"/>
      <w:szCs w:val="18"/>
    </w:rPr>
  </w:style>
  <w:style w:type="paragraph" w:styleId="Indeks5">
    <w:name w:val="index 5"/>
    <w:basedOn w:val="Normalny"/>
    <w:next w:val="Normalny"/>
    <w:autoRedefine/>
    <w:uiPriority w:val="99"/>
    <w:unhideWhenUsed/>
    <w:rsid w:val="005E56E8"/>
    <w:pPr>
      <w:spacing w:after="0" w:line="240" w:lineRule="auto"/>
      <w:ind w:left="1100" w:hanging="220"/>
    </w:pPr>
    <w:rPr>
      <w:rFonts w:eastAsia="Times New Roman" w:cs="Calibri"/>
      <w:sz w:val="18"/>
      <w:szCs w:val="18"/>
    </w:rPr>
  </w:style>
  <w:style w:type="paragraph" w:styleId="Indeks6">
    <w:name w:val="index 6"/>
    <w:basedOn w:val="Normalny"/>
    <w:next w:val="Normalny"/>
    <w:autoRedefine/>
    <w:uiPriority w:val="99"/>
    <w:unhideWhenUsed/>
    <w:rsid w:val="005E56E8"/>
    <w:pPr>
      <w:spacing w:after="0" w:line="240" w:lineRule="auto"/>
      <w:ind w:left="1320" w:hanging="220"/>
    </w:pPr>
    <w:rPr>
      <w:rFonts w:eastAsia="Times New Roman" w:cs="Calibri"/>
      <w:sz w:val="18"/>
      <w:szCs w:val="18"/>
    </w:rPr>
  </w:style>
  <w:style w:type="paragraph" w:styleId="Indeks7">
    <w:name w:val="index 7"/>
    <w:basedOn w:val="Normalny"/>
    <w:next w:val="Normalny"/>
    <w:autoRedefine/>
    <w:uiPriority w:val="99"/>
    <w:unhideWhenUsed/>
    <w:rsid w:val="005E56E8"/>
    <w:pPr>
      <w:spacing w:after="0" w:line="240" w:lineRule="auto"/>
      <w:ind w:left="1540" w:hanging="220"/>
    </w:pPr>
    <w:rPr>
      <w:rFonts w:eastAsia="Times New Roman" w:cs="Calibri"/>
      <w:sz w:val="18"/>
      <w:szCs w:val="18"/>
    </w:rPr>
  </w:style>
  <w:style w:type="paragraph" w:styleId="Indeks8">
    <w:name w:val="index 8"/>
    <w:basedOn w:val="Normalny"/>
    <w:next w:val="Normalny"/>
    <w:autoRedefine/>
    <w:uiPriority w:val="99"/>
    <w:unhideWhenUsed/>
    <w:rsid w:val="005E56E8"/>
    <w:pPr>
      <w:spacing w:after="0" w:line="240" w:lineRule="auto"/>
      <w:ind w:left="1760" w:hanging="220"/>
    </w:pPr>
    <w:rPr>
      <w:rFonts w:eastAsia="Times New Roman" w:cs="Calibri"/>
      <w:sz w:val="18"/>
      <w:szCs w:val="18"/>
    </w:rPr>
  </w:style>
  <w:style w:type="paragraph" w:styleId="Indeks9">
    <w:name w:val="index 9"/>
    <w:basedOn w:val="Normalny"/>
    <w:next w:val="Normalny"/>
    <w:autoRedefine/>
    <w:uiPriority w:val="99"/>
    <w:unhideWhenUsed/>
    <w:rsid w:val="005E56E8"/>
    <w:pPr>
      <w:spacing w:after="0" w:line="240" w:lineRule="auto"/>
      <w:ind w:left="1980" w:hanging="220"/>
    </w:pPr>
    <w:rPr>
      <w:rFonts w:eastAsia="Times New Roman" w:cs="Calibri"/>
      <w:sz w:val="18"/>
      <w:szCs w:val="18"/>
    </w:rPr>
  </w:style>
  <w:style w:type="paragraph" w:styleId="Nagwekindeksu">
    <w:name w:val="index heading"/>
    <w:basedOn w:val="Normalny"/>
    <w:next w:val="Indeks1"/>
    <w:uiPriority w:val="99"/>
    <w:unhideWhenUsed/>
    <w:rsid w:val="005E56E8"/>
    <w:pPr>
      <w:spacing w:before="240" w:after="120" w:line="240" w:lineRule="auto"/>
      <w:jc w:val="center"/>
    </w:pPr>
    <w:rPr>
      <w:rFonts w:eastAsia="Times New Roman" w:cs="Calibri"/>
      <w:b/>
      <w:bCs/>
      <w:sz w:val="26"/>
      <w:szCs w:val="26"/>
    </w:rPr>
  </w:style>
  <w:style w:type="character" w:styleId="UyteHipercze">
    <w:name w:val="FollowedHyperlink"/>
    <w:uiPriority w:val="99"/>
    <w:unhideWhenUsed/>
    <w:rsid w:val="005E56E8"/>
    <w:rPr>
      <w:color w:val="800080"/>
      <w:u w:val="single"/>
    </w:rPr>
  </w:style>
  <w:style w:type="character" w:styleId="Odwoanieprzypisudolnego">
    <w:name w:val="footnote reference"/>
    <w:semiHidden/>
    <w:rsid w:val="005E56E8"/>
    <w:rPr>
      <w:vertAlign w:val="superscript"/>
    </w:rPr>
  </w:style>
  <w:style w:type="paragraph" w:styleId="Akapitzlist">
    <w:name w:val="List Paragraph"/>
    <w:basedOn w:val="Normalny"/>
    <w:uiPriority w:val="34"/>
    <w:qFormat/>
    <w:rsid w:val="005E56E8"/>
    <w:pPr>
      <w:widowControl w:val="0"/>
      <w:overflowPunct w:val="0"/>
      <w:adjustRightInd w:val="0"/>
      <w:spacing w:after="240" w:line="275" w:lineRule="auto"/>
      <w:ind w:left="720"/>
      <w:contextualSpacing/>
    </w:pPr>
    <w:rPr>
      <w:rFonts w:eastAsia="Times New Roman" w:cs="Calibri"/>
      <w:kern w:val="28"/>
    </w:rPr>
  </w:style>
  <w:style w:type="character" w:customStyle="1" w:styleId="Nagwek1Znak1">
    <w:name w:val="Nagłówek 1 Znak1"/>
    <w:aliases w:val="ASAPHeading 1 Znak"/>
    <w:rsid w:val="005E56E8"/>
    <w:rPr>
      <w:rFonts w:ascii="Arial" w:hAnsi="Arial"/>
      <w:b/>
      <w:kern w:val="28"/>
      <w:sz w:val="32"/>
      <w:lang w:val="x-none" w:eastAsia="x-none"/>
    </w:rPr>
  </w:style>
  <w:style w:type="paragraph" w:styleId="Zwykytekst">
    <w:name w:val="Plain Text"/>
    <w:basedOn w:val="Normalny"/>
    <w:link w:val="ZwykytekstZnak"/>
    <w:rsid w:val="005E56E8"/>
    <w:pPr>
      <w:spacing w:after="0" w:line="240" w:lineRule="auto"/>
    </w:pPr>
    <w:rPr>
      <w:rFonts w:ascii="Courier New" w:eastAsia="Times New Roman" w:hAnsi="Courier New"/>
      <w:sz w:val="20"/>
      <w:szCs w:val="20"/>
      <w:lang w:val="x-none" w:eastAsia="x-none"/>
    </w:rPr>
  </w:style>
  <w:style w:type="character" w:customStyle="1" w:styleId="ZwykytekstZnak">
    <w:name w:val="Zwykły tekst Znak"/>
    <w:link w:val="Zwykytekst"/>
    <w:rsid w:val="005E56E8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Bezodstpw">
    <w:name w:val="No Spacing"/>
    <w:uiPriority w:val="1"/>
    <w:qFormat/>
    <w:rsid w:val="005E56E8"/>
    <w:rPr>
      <w:lang w:eastAsia="en-US"/>
    </w:rPr>
  </w:style>
  <w:style w:type="paragraph" w:customStyle="1" w:styleId="tresc">
    <w:name w:val="tresc"/>
    <w:basedOn w:val="Normalny"/>
    <w:rsid w:val="005E56E8"/>
    <w:pPr>
      <w:spacing w:before="100" w:beforeAutospacing="1" w:after="100" w:afterAutospacing="1" w:line="336" w:lineRule="atLeast"/>
    </w:pPr>
    <w:rPr>
      <w:rFonts w:ascii="Times New Roman" w:eastAsia="Times New Roman" w:hAnsi="Times New Roman"/>
      <w:sz w:val="18"/>
      <w:szCs w:val="18"/>
    </w:rPr>
  </w:style>
  <w:style w:type="character" w:styleId="Numerwiersza">
    <w:name w:val="line number"/>
    <w:uiPriority w:val="99"/>
    <w:semiHidden/>
    <w:unhideWhenUsed/>
    <w:rsid w:val="005E56E8"/>
  </w:style>
  <w:style w:type="character" w:styleId="Odwoanieprzypisukocowego">
    <w:name w:val="endnote reference"/>
    <w:semiHidden/>
    <w:unhideWhenUsed/>
    <w:rsid w:val="005E56E8"/>
    <w:rPr>
      <w:vertAlign w:val="superscript"/>
    </w:rPr>
  </w:style>
  <w:style w:type="paragraph" w:customStyle="1" w:styleId="TekstpoPoziom2BB">
    <w:name w:val="Tekst po Poziom 2 (BB)"/>
    <w:basedOn w:val="Tekstpodstawowy"/>
    <w:autoRedefine/>
    <w:rsid w:val="005E56E8"/>
    <w:pPr>
      <w:spacing w:line="240" w:lineRule="auto"/>
      <w:ind w:left="180" w:firstLine="1"/>
    </w:pPr>
    <w:rPr>
      <w:rFonts w:eastAsia="Times New Roman"/>
      <w:lang w:val="pl-PL"/>
    </w:rPr>
  </w:style>
  <w:style w:type="paragraph" w:customStyle="1" w:styleId="TableHeading">
    <w:name w:val="Table Heading"/>
    <w:basedOn w:val="Normalny"/>
    <w:next w:val="TableText0"/>
    <w:rsid w:val="005E56E8"/>
    <w:pPr>
      <w:spacing w:before="60" w:after="60" w:line="240" w:lineRule="auto"/>
    </w:pPr>
    <w:rPr>
      <w:rFonts w:eastAsia="Times New Roman"/>
      <w:b/>
      <w:szCs w:val="20"/>
      <w:lang w:val="de-DE"/>
    </w:rPr>
  </w:style>
  <w:style w:type="paragraph" w:customStyle="1" w:styleId="TableText0">
    <w:name w:val="TableText"/>
    <w:basedOn w:val="Normalny"/>
    <w:rsid w:val="005E56E8"/>
    <w:pPr>
      <w:spacing w:before="60" w:after="60" w:line="240" w:lineRule="exact"/>
      <w:ind w:left="86" w:right="86"/>
    </w:pPr>
    <w:rPr>
      <w:rFonts w:eastAsia="Times New Roman"/>
      <w:sz w:val="20"/>
      <w:szCs w:val="20"/>
      <w:lang w:val="en-US"/>
    </w:rPr>
  </w:style>
  <w:style w:type="character" w:customStyle="1" w:styleId="MapadokumentuZnak">
    <w:name w:val="Mapa dokumentu Znak"/>
    <w:uiPriority w:val="99"/>
    <w:semiHidden/>
    <w:rsid w:val="005E56E8"/>
    <w:rPr>
      <w:rFonts w:ascii="Tahoma" w:eastAsia="Calibri" w:hAnsi="Tahoma" w:cs="Tahoma"/>
      <w:sz w:val="16"/>
      <w:szCs w:val="16"/>
    </w:rPr>
  </w:style>
  <w:style w:type="character" w:customStyle="1" w:styleId="prostandZnak">
    <w:name w:val="pro_stand Znak"/>
    <w:basedOn w:val="Domylnaczcionkaakapitu"/>
    <w:link w:val="prostand"/>
    <w:rsid w:val="0047681A"/>
    <w:rPr>
      <w:rFonts w:ascii="Arial" w:eastAsia="Times New Roman" w:hAnsi="Arial"/>
      <w:sz w:val="22"/>
      <w:lang w:eastAsia="en-US"/>
    </w:rPr>
  </w:style>
  <w:style w:type="paragraph" w:customStyle="1" w:styleId="opiswtabeli">
    <w:name w:val="opis w tabeli"/>
    <w:basedOn w:val="Normalny"/>
    <w:rsid w:val="00FD0E17"/>
    <w:pPr>
      <w:keepNext/>
      <w:spacing w:before="40" w:after="40" w:line="240" w:lineRule="auto"/>
      <w:ind w:left="57"/>
      <w:jc w:val="left"/>
    </w:pPr>
    <w:rPr>
      <w:rFonts w:eastAsia="Times New Roman" w:cs="Times New Roman"/>
    </w:rPr>
  </w:style>
  <w:style w:type="paragraph" w:styleId="Poprawka">
    <w:name w:val="Revision"/>
    <w:hidden/>
    <w:uiPriority w:val="99"/>
    <w:semiHidden/>
    <w:rsid w:val="006A2EB3"/>
    <w:pPr>
      <w:spacing w:after="0" w:line="240" w:lineRule="auto"/>
      <w:jc w:val="left"/>
    </w:pPr>
  </w:style>
  <w:style w:type="paragraph" w:customStyle="1" w:styleId="m7514842750665020068msonormal">
    <w:name w:val="m_7514842750665020068msonormal"/>
    <w:basedOn w:val="Normalny"/>
    <w:rsid w:val="00B1405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elasiatki3akcent511">
    <w:name w:val="Tabela siatki 3 — akcent 511"/>
    <w:basedOn w:val="Standardowy"/>
    <w:uiPriority w:val="48"/>
    <w:rsid w:val="00411EE8"/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  <w:tblStylePr w:type="neCell">
      <w:tblPr/>
      <w:tcPr>
        <w:tcBorders>
          <w:bottom w:val="single" w:sz="4" w:space="0" w:color="8EAADB"/>
        </w:tcBorders>
      </w:tcPr>
    </w:tblStylePr>
    <w:tblStylePr w:type="nwCell">
      <w:tblPr/>
      <w:tcPr>
        <w:tcBorders>
          <w:bottom w:val="single" w:sz="4" w:space="0" w:color="8EAADB"/>
        </w:tcBorders>
      </w:tcPr>
    </w:tblStylePr>
    <w:tblStylePr w:type="seCell">
      <w:tblPr/>
      <w:tcPr>
        <w:tcBorders>
          <w:top w:val="single" w:sz="4" w:space="0" w:color="8EAADB"/>
        </w:tcBorders>
      </w:tcPr>
    </w:tblStylePr>
    <w:tblStylePr w:type="swCell">
      <w:tblPr/>
      <w:tcPr>
        <w:tcBorders>
          <w:top w:val="single" w:sz="4" w:space="0" w:color="8EAADB"/>
        </w:tcBorders>
      </w:tcPr>
    </w:tblStylePr>
  </w:style>
  <w:style w:type="table" w:customStyle="1" w:styleId="Tabelasiatki5ciemnaakcent511">
    <w:name w:val="Tabela siatki 5 — ciemna — akcent 511"/>
    <w:basedOn w:val="Standardowy"/>
    <w:uiPriority w:val="50"/>
    <w:rsid w:val="00411EE8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table" w:customStyle="1" w:styleId="Tabelasiatki6kolorowaakcent511">
    <w:name w:val="Tabela siatki 6 — kolorowa — akcent 511"/>
    <w:basedOn w:val="Standardowy"/>
    <w:uiPriority w:val="51"/>
    <w:rsid w:val="00411EE8"/>
    <w:rPr>
      <w:color w:val="2F5496"/>
    </w:r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</w:rPr>
      <w:tblPr/>
      <w:tcPr>
        <w:tcBorders>
          <w:bottom w:val="single" w:sz="12" w:space="0" w:color="8EAADB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paragraph" w:customStyle="1" w:styleId="konspekt">
    <w:name w:val="konspekt"/>
    <w:basedOn w:val="Normalny"/>
    <w:next w:val="Normalny"/>
    <w:rsid w:val="00411EE8"/>
    <w:pPr>
      <w:tabs>
        <w:tab w:val="left" w:pos="1134"/>
      </w:tabs>
      <w:spacing w:before="120" w:after="0" w:line="240" w:lineRule="auto"/>
      <w:jc w:val="left"/>
      <w:outlineLvl w:val="3"/>
    </w:pPr>
    <w:rPr>
      <w:rFonts w:eastAsia="Times New Roman" w:cs="Times New Roman"/>
      <w:sz w:val="24"/>
      <w:szCs w:val="20"/>
      <w:lang w:eastAsia="en-US"/>
    </w:rPr>
  </w:style>
  <w:style w:type="paragraph" w:styleId="Podtytu">
    <w:name w:val="Subtitle"/>
    <w:basedOn w:val="Normalny"/>
    <w:link w:val="PodtytuZnak"/>
    <w:qFormat/>
    <w:rsid w:val="00411EE8"/>
    <w:pPr>
      <w:spacing w:after="60" w:line="240" w:lineRule="auto"/>
      <w:jc w:val="center"/>
      <w:outlineLvl w:val="1"/>
    </w:pPr>
    <w:rPr>
      <w:rFonts w:eastAsia="Times New Roman"/>
      <w:sz w:val="24"/>
      <w:szCs w:val="24"/>
      <w:lang w:eastAsia="en-US"/>
    </w:rPr>
  </w:style>
  <w:style w:type="character" w:customStyle="1" w:styleId="PodtytuZnak">
    <w:name w:val="Podtytuł Znak"/>
    <w:basedOn w:val="Domylnaczcionkaakapitu"/>
    <w:link w:val="Podtytu"/>
    <w:rsid w:val="00411EE8"/>
    <w:rPr>
      <w:rFonts w:eastAsia="Times New Roman"/>
      <w:sz w:val="24"/>
      <w:szCs w:val="24"/>
      <w:lang w:eastAsia="en-US"/>
    </w:rPr>
  </w:style>
  <w:style w:type="paragraph" w:customStyle="1" w:styleId="protab">
    <w:name w:val="pro_tab"/>
    <w:basedOn w:val="prostand"/>
    <w:next w:val="prostand"/>
    <w:rsid w:val="00411EE8"/>
    <w:pPr>
      <w:autoSpaceDE w:val="0"/>
      <w:autoSpaceDN w:val="0"/>
      <w:spacing w:before="60" w:after="60"/>
      <w:jc w:val="left"/>
    </w:pPr>
    <w:rPr>
      <w:sz w:val="20"/>
      <w:lang w:val="de-DE"/>
    </w:rPr>
  </w:style>
  <w:style w:type="paragraph" w:customStyle="1" w:styleId="xl65">
    <w:name w:val="xl65"/>
    <w:basedOn w:val="Normalny"/>
    <w:rsid w:val="00411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6">
    <w:name w:val="xl66"/>
    <w:basedOn w:val="Normalny"/>
    <w:rsid w:val="00411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7">
    <w:name w:val="xl67"/>
    <w:basedOn w:val="Normalny"/>
    <w:rsid w:val="00411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4">
    <w:name w:val="xl64"/>
    <w:basedOn w:val="Normalny"/>
    <w:rsid w:val="00411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-4830587655520828335msolistparagraph">
    <w:name w:val="m_-4830587655520828335msolistparagraph"/>
    <w:basedOn w:val="Normalny"/>
    <w:rsid w:val="0064398B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Listapunktowana2">
    <w:name w:val="List Bullet 2"/>
    <w:basedOn w:val="Listapunktowana"/>
    <w:autoRedefine/>
    <w:rsid w:val="00F07090"/>
    <w:pPr>
      <w:keepLines/>
      <w:numPr>
        <w:numId w:val="12"/>
      </w:numPr>
      <w:tabs>
        <w:tab w:val="clear" w:pos="1776"/>
        <w:tab w:val="num" w:pos="2629"/>
      </w:tabs>
      <w:spacing w:before="20" w:after="20" w:line="240" w:lineRule="auto"/>
      <w:ind w:left="2629"/>
    </w:pPr>
    <w:rPr>
      <w:rFonts w:cs="Times New Roman"/>
      <w:snapToGrid/>
      <w:sz w:val="22"/>
      <w:lang w:eastAsia="pl-PL"/>
    </w:rPr>
  </w:style>
  <w:style w:type="paragraph" w:customStyle="1" w:styleId="uwaga0">
    <w:name w:val="uwaga"/>
    <w:basedOn w:val="Opis"/>
    <w:rsid w:val="00F07090"/>
    <w:pPr>
      <w:spacing w:before="120" w:after="120"/>
      <w:ind w:left="0"/>
    </w:pPr>
    <w:rPr>
      <w:rFonts w:cs="Times New Roman"/>
    </w:rPr>
  </w:style>
  <w:style w:type="paragraph" w:customStyle="1" w:styleId="Nagwekkrok">
    <w:name w:val="Nagłówek_krok"/>
    <w:basedOn w:val="Nagwek5"/>
    <w:rsid w:val="00B36653"/>
    <w:pPr>
      <w:keepNext/>
      <w:numPr>
        <w:ilvl w:val="0"/>
        <w:numId w:val="0"/>
      </w:numPr>
      <w:jc w:val="left"/>
    </w:pPr>
    <w:rPr>
      <w:rFonts w:cs="Times New Roman"/>
      <w:i w:val="0"/>
      <w:noProof/>
      <w:sz w:val="22"/>
      <w:szCs w:val="22"/>
      <w:lang w:val="pl-PL" w:eastAsia="pl-PL"/>
    </w:rPr>
  </w:style>
  <w:style w:type="paragraph" w:customStyle="1" w:styleId="Opis1">
    <w:name w:val="Opis 1"/>
    <w:basedOn w:val="Opis"/>
    <w:link w:val="Opis1Znak"/>
    <w:rsid w:val="00B36653"/>
    <w:pPr>
      <w:spacing w:before="0"/>
    </w:pPr>
    <w:rPr>
      <w:rFonts w:cs="Times New Roman"/>
    </w:rPr>
  </w:style>
  <w:style w:type="character" w:customStyle="1" w:styleId="Opis1Znak">
    <w:name w:val="Opis 1 Znak"/>
    <w:link w:val="Opis1"/>
    <w:rsid w:val="00B36653"/>
    <w:rPr>
      <w:rFonts w:ascii="Times New Roman" w:eastAsia="Times New Roman" w:hAnsi="Times New Roman" w:cs="Times New Roman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Arial"/>
        <w:sz w:val="22"/>
        <w:szCs w:val="22"/>
        <w:lang w:val="pl-PL" w:eastAsia="pl-PL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List" w:uiPriority="0"/>
    <w:lsdException w:name="List Bullet" w:uiPriority="0"/>
    <w:lsdException w:name="List Number" w:uiPriority="0"/>
    <w:lsdException w:name="List 2" w:uiPriority="0"/>
    <w:lsdException w:name="List Bullet 2" w:uiPriority="0"/>
    <w:lsdException w:name="Title" w:semiHidden="0" w:uiPriority="10" w:unhideWhenUsed="0" w:qFormat="1"/>
    <w:lsdException w:name="Signature" w:uiPriority="0"/>
    <w:lsdException w:name="Default Paragraph Font" w:uiPriority="1"/>
    <w:lsdException w:name="Subtitle" w:semiHidden="0" w:uiPriority="0" w:unhideWhenUsed="0" w:qFormat="1"/>
    <w:lsdException w:name="Body Text 2" w:uiPriority="0"/>
    <w:lsdException w:name="Body Text 3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70226"/>
  </w:style>
  <w:style w:type="paragraph" w:styleId="Nagwek1">
    <w:name w:val="heading 1"/>
    <w:aliases w:val="Nagłówek 1_GAVDI,alt+1 (1.tason otsikko,lihavointi),ASAPHeading 1,HM1,Nagłówek 1x,h1,Nagłówek 1 Znak Znak,Heading 1 (1),Heading 1 (NN),Part,h1 chapter heading,A MAJOR/BO..."/>
    <w:basedOn w:val="Normalny"/>
    <w:next w:val="Normalny"/>
    <w:link w:val="Nagwek1Znak"/>
    <w:autoRedefine/>
    <w:qFormat/>
    <w:rsid w:val="00B97EFC"/>
    <w:pPr>
      <w:keepNext/>
      <w:numPr>
        <w:numId w:val="1"/>
      </w:numPr>
      <w:spacing w:before="360" w:after="120" w:line="240" w:lineRule="auto"/>
      <w:outlineLvl w:val="0"/>
    </w:pPr>
    <w:rPr>
      <w:rFonts w:eastAsia="Times New Roman"/>
      <w:b/>
      <w:kern w:val="28"/>
      <w:sz w:val="36"/>
      <w:szCs w:val="28"/>
      <w:lang w:val="x-none" w:eastAsia="x-none"/>
    </w:rPr>
  </w:style>
  <w:style w:type="paragraph" w:styleId="Nagwek2">
    <w:name w:val="heading 2"/>
    <w:aliases w:val="Nagłówek 2_GAVDI,alt+2 (2. tason otsikko),HD2,H2,Znak Znak,ASAPHeading 2,Podrozdział,HM2,Nagłówek 2x,Review H2,Review Program,h2,Level 2,headi,heading2,h21,h22,21,Heading Two,B Sub/Bold,B Sub/Bold1,h2 main heading,B Sub/Bold2,B Sub/Bold11,2m"/>
    <w:basedOn w:val="Normalny"/>
    <w:next w:val="Normalny"/>
    <w:link w:val="Nagwek2Znak"/>
    <w:autoRedefine/>
    <w:qFormat/>
    <w:rsid w:val="00EE5C80"/>
    <w:pPr>
      <w:keepNext/>
      <w:numPr>
        <w:ilvl w:val="1"/>
        <w:numId w:val="1"/>
      </w:numPr>
      <w:spacing w:before="240" w:after="60" w:line="240" w:lineRule="auto"/>
      <w:jc w:val="left"/>
      <w:outlineLvl w:val="1"/>
    </w:pPr>
    <w:rPr>
      <w:rFonts w:eastAsia="Times New Roman"/>
      <w:b/>
      <w:sz w:val="32"/>
      <w:szCs w:val="28"/>
      <w:lang w:val="x-none" w:eastAsia="x-none"/>
    </w:rPr>
  </w:style>
  <w:style w:type="paragraph" w:styleId="Nagwek3">
    <w:name w:val="heading 3"/>
    <w:aliases w:val="Nagłówek 3_GAVDI,alt+3 (3. tason otsikko),h3,H3,son otsikko),Znak Znak Znak Znak,Znak,ASAPHeading 3,HM3,Para3,C Sub-Sub/Italic,h3 sub heading,Head 3,Head 31,Head 32,C Sub-Sub/Italic1,h3 sub heading1,3m,3,l3,NormalHeading 3,HHHeading,Subhead B"/>
    <w:basedOn w:val="Normalny"/>
    <w:next w:val="Normalny"/>
    <w:link w:val="Nagwek3Znak"/>
    <w:autoRedefine/>
    <w:qFormat/>
    <w:rsid w:val="001B216E"/>
    <w:pPr>
      <w:keepNext/>
      <w:numPr>
        <w:ilvl w:val="2"/>
        <w:numId w:val="6"/>
      </w:numPr>
      <w:spacing w:before="240" w:after="0" w:line="280" w:lineRule="exact"/>
      <w:outlineLvl w:val="2"/>
    </w:pPr>
    <w:rPr>
      <w:rFonts w:eastAsia="Times New Roman"/>
      <w:b/>
      <w:sz w:val="32"/>
      <w:szCs w:val="32"/>
      <w:lang w:eastAsia="x-none"/>
    </w:rPr>
  </w:style>
  <w:style w:type="paragraph" w:styleId="Nagwek4">
    <w:name w:val="heading 4"/>
    <w:aliases w:val="Nagłówek 4_GAVDI,alt+4 (4. tason otsikko),ASAPHeading 4,nazwa_menu,h4,HM4"/>
    <w:basedOn w:val="Nagwek3"/>
    <w:next w:val="Normalny"/>
    <w:link w:val="Nagwek4Znak"/>
    <w:autoRedefine/>
    <w:qFormat/>
    <w:rsid w:val="002D57F6"/>
    <w:pPr>
      <w:numPr>
        <w:ilvl w:val="3"/>
      </w:numPr>
      <w:outlineLvl w:val="3"/>
    </w:pPr>
    <w:rPr>
      <w:sz w:val="24"/>
      <w:szCs w:val="24"/>
      <w:u w:val="single"/>
    </w:rPr>
  </w:style>
  <w:style w:type="paragraph" w:styleId="Nagwek5">
    <w:name w:val="heading 5"/>
    <w:aliases w:val="Nagłówek 5_GAVDI,ASAPHeading 5,h5,HM5"/>
    <w:basedOn w:val="Normalny"/>
    <w:next w:val="Normalny"/>
    <w:link w:val="Nagwek5Znak"/>
    <w:qFormat/>
    <w:rsid w:val="005E56E8"/>
    <w:pPr>
      <w:numPr>
        <w:ilvl w:val="4"/>
        <w:numId w:val="1"/>
      </w:numPr>
      <w:spacing w:before="240" w:after="60" w:line="240" w:lineRule="auto"/>
      <w:outlineLvl w:val="4"/>
    </w:pPr>
    <w:rPr>
      <w:rFonts w:eastAsia="Times New Roman"/>
      <w:b/>
      <w:i/>
      <w:sz w:val="20"/>
      <w:szCs w:val="20"/>
      <w:lang w:val="x-none" w:eastAsia="x-none"/>
    </w:rPr>
  </w:style>
  <w:style w:type="paragraph" w:styleId="Nagwek6">
    <w:name w:val="heading 6"/>
    <w:aliases w:val="Nagłówek 6_GAVDI,ASAPHeading 6,h6"/>
    <w:basedOn w:val="Normalny"/>
    <w:next w:val="Normalny"/>
    <w:link w:val="Nagwek6Znak"/>
    <w:qFormat/>
    <w:rsid w:val="005E56E8"/>
    <w:pPr>
      <w:numPr>
        <w:ilvl w:val="5"/>
        <w:numId w:val="1"/>
      </w:numPr>
      <w:spacing w:before="240" w:after="60" w:line="240" w:lineRule="auto"/>
      <w:outlineLvl w:val="5"/>
    </w:pPr>
    <w:rPr>
      <w:rFonts w:eastAsia="Times New Roman"/>
      <w:b/>
      <w:i/>
      <w:sz w:val="20"/>
      <w:szCs w:val="20"/>
      <w:lang w:val="x-none" w:eastAsia="x-none"/>
    </w:rPr>
  </w:style>
  <w:style w:type="paragraph" w:styleId="Nagwek7">
    <w:name w:val="heading 7"/>
    <w:aliases w:val="Nagłówek 7_GAVDI,ASAPHeading 7,h7"/>
    <w:basedOn w:val="Normalny"/>
    <w:next w:val="Normalny"/>
    <w:link w:val="Nagwek7Znak"/>
    <w:qFormat/>
    <w:rsid w:val="005E56E8"/>
    <w:pPr>
      <w:numPr>
        <w:ilvl w:val="6"/>
        <w:numId w:val="1"/>
      </w:numPr>
      <w:spacing w:before="240" w:after="60" w:line="240" w:lineRule="auto"/>
      <w:outlineLvl w:val="6"/>
    </w:pPr>
    <w:rPr>
      <w:rFonts w:eastAsia="Times New Roman"/>
      <w:i/>
      <w:sz w:val="20"/>
      <w:szCs w:val="20"/>
      <w:lang w:val="x-none" w:eastAsia="x-none"/>
    </w:rPr>
  </w:style>
  <w:style w:type="paragraph" w:styleId="Nagwek8">
    <w:name w:val="heading 8"/>
    <w:aliases w:val="Nagłówek 8_GAVDI,ASAPHeading 8,h8"/>
    <w:basedOn w:val="Normalny"/>
    <w:next w:val="Normalny"/>
    <w:link w:val="Nagwek8Znak"/>
    <w:qFormat/>
    <w:rsid w:val="005E56E8"/>
    <w:pPr>
      <w:numPr>
        <w:ilvl w:val="7"/>
        <w:numId w:val="1"/>
      </w:numPr>
      <w:spacing w:before="240" w:after="60" w:line="240" w:lineRule="auto"/>
      <w:outlineLvl w:val="7"/>
    </w:pPr>
    <w:rPr>
      <w:rFonts w:eastAsia="Times New Roman"/>
      <w:i/>
      <w:sz w:val="20"/>
      <w:szCs w:val="20"/>
      <w:lang w:val="x-none" w:eastAsia="x-none"/>
    </w:rPr>
  </w:style>
  <w:style w:type="paragraph" w:styleId="Nagwek9">
    <w:name w:val="heading 9"/>
    <w:aliases w:val="Nagłówek 9_GAVDI,ASAPHeading 9,h9"/>
    <w:basedOn w:val="Normalny"/>
    <w:next w:val="Normalny"/>
    <w:link w:val="Nagwek9Znak"/>
    <w:qFormat/>
    <w:rsid w:val="005E56E8"/>
    <w:pPr>
      <w:numPr>
        <w:ilvl w:val="8"/>
        <w:numId w:val="1"/>
      </w:numPr>
      <w:spacing w:before="240" w:after="60" w:line="240" w:lineRule="auto"/>
      <w:outlineLvl w:val="8"/>
    </w:pPr>
    <w:rPr>
      <w:rFonts w:eastAsia="Times New Roman"/>
      <w:i/>
      <w:sz w:val="18"/>
      <w:szCs w:val="20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Nagłówek 1_GAVDI Znak,alt+1 (1.tason otsikko Znak,lihavointi) Znak,ASAPHeading 1 Znak1,HM1 Znak,Nagłówek 1x Znak,h1 Znak,Nagłówek 1 Znak Znak Znak,Heading 1 (1) Znak,Heading 1 (NN) Znak,Part Znak,h1 chapter heading Znak"/>
    <w:link w:val="Nagwek1"/>
    <w:rsid w:val="00B97EFC"/>
    <w:rPr>
      <w:rFonts w:eastAsia="Times New Roman"/>
      <w:b/>
      <w:kern w:val="28"/>
      <w:sz w:val="36"/>
      <w:szCs w:val="28"/>
      <w:lang w:val="x-none" w:eastAsia="x-none"/>
    </w:rPr>
  </w:style>
  <w:style w:type="character" w:customStyle="1" w:styleId="Nagwek2Znak">
    <w:name w:val="Nagłówek 2 Znak"/>
    <w:aliases w:val="Nagłówek 2_GAVDI Znak,alt+2 (2. tason otsikko) Znak,HD2 Znak,H2 Znak,Znak Znak Znak,ASAPHeading 2 Znak,Podrozdział Znak,HM2 Znak,Nagłówek 2x Znak,Review H2 Znak,Review Program Znak,h2 Znak,Level 2 Znak,headi Znak,heading2 Znak,h21 Znak"/>
    <w:link w:val="Nagwek2"/>
    <w:rsid w:val="00EE5C80"/>
    <w:rPr>
      <w:rFonts w:eastAsia="Times New Roman"/>
      <w:b/>
      <w:sz w:val="32"/>
      <w:szCs w:val="28"/>
      <w:lang w:val="x-none" w:eastAsia="x-none"/>
    </w:rPr>
  </w:style>
  <w:style w:type="character" w:customStyle="1" w:styleId="Nagwek3Znak">
    <w:name w:val="Nagłówek 3 Znak"/>
    <w:aliases w:val="Nagłówek 3_GAVDI Znak,alt+3 (3. tason otsikko) Znak,h3 Znak,H3 Znak,son otsikko) Znak,Znak Znak Znak Znak Znak,Znak Znak1,ASAPHeading 3 Znak,HM3 Znak,Para3 Znak,C Sub-Sub/Italic Znak,h3 sub heading Znak,Head 3 Znak,Head 31 Znak,3m Znak"/>
    <w:link w:val="Nagwek3"/>
    <w:rsid w:val="001B216E"/>
    <w:rPr>
      <w:rFonts w:eastAsia="Times New Roman"/>
      <w:b/>
      <w:sz w:val="32"/>
      <w:szCs w:val="32"/>
      <w:lang w:eastAsia="x-none"/>
    </w:rPr>
  </w:style>
  <w:style w:type="character" w:customStyle="1" w:styleId="Nagwek4Znak">
    <w:name w:val="Nagłówek 4 Znak"/>
    <w:aliases w:val="Nagłówek 4_GAVDI Znak,alt+4 (4. tason otsikko) Znak,ASAPHeading 4 Znak,nazwa_menu Znak,h4 Znak,HM4 Znak"/>
    <w:link w:val="Nagwek4"/>
    <w:rsid w:val="002D57F6"/>
    <w:rPr>
      <w:rFonts w:eastAsia="Times New Roman"/>
      <w:b/>
      <w:sz w:val="24"/>
      <w:szCs w:val="24"/>
      <w:u w:val="single"/>
      <w:lang w:eastAsia="x-none"/>
    </w:rPr>
  </w:style>
  <w:style w:type="character" w:customStyle="1" w:styleId="Nagwek5Znak">
    <w:name w:val="Nagłówek 5 Znak"/>
    <w:aliases w:val="Nagłówek 5_GAVDI Znak,ASAPHeading 5 Znak,h5 Znak,HM5 Znak"/>
    <w:link w:val="Nagwek5"/>
    <w:rsid w:val="005E56E8"/>
    <w:rPr>
      <w:rFonts w:eastAsia="Times New Roman"/>
      <w:b/>
      <w:i/>
      <w:sz w:val="20"/>
      <w:szCs w:val="20"/>
      <w:lang w:val="x-none" w:eastAsia="x-none"/>
    </w:rPr>
  </w:style>
  <w:style w:type="character" w:customStyle="1" w:styleId="Nagwek6Znak">
    <w:name w:val="Nagłówek 6 Znak"/>
    <w:aliases w:val="Nagłówek 6_GAVDI Znak,ASAPHeading 6 Znak,h6 Znak"/>
    <w:link w:val="Nagwek6"/>
    <w:rsid w:val="005E56E8"/>
    <w:rPr>
      <w:rFonts w:eastAsia="Times New Roman"/>
      <w:b/>
      <w:i/>
      <w:sz w:val="20"/>
      <w:szCs w:val="20"/>
      <w:lang w:val="x-none" w:eastAsia="x-none"/>
    </w:rPr>
  </w:style>
  <w:style w:type="character" w:customStyle="1" w:styleId="Nagwek7Znak">
    <w:name w:val="Nagłówek 7 Znak"/>
    <w:aliases w:val="Nagłówek 7_GAVDI Znak,ASAPHeading 7 Znak,h7 Znak"/>
    <w:link w:val="Nagwek7"/>
    <w:rsid w:val="005E56E8"/>
    <w:rPr>
      <w:rFonts w:eastAsia="Times New Roman"/>
      <w:i/>
      <w:sz w:val="20"/>
      <w:szCs w:val="20"/>
      <w:lang w:val="x-none" w:eastAsia="x-none"/>
    </w:rPr>
  </w:style>
  <w:style w:type="character" w:customStyle="1" w:styleId="Nagwek8Znak">
    <w:name w:val="Nagłówek 8 Znak"/>
    <w:aliases w:val="Nagłówek 8_GAVDI Znak,ASAPHeading 8 Znak,h8 Znak"/>
    <w:link w:val="Nagwek8"/>
    <w:rsid w:val="005E56E8"/>
    <w:rPr>
      <w:rFonts w:eastAsia="Times New Roman"/>
      <w:i/>
      <w:sz w:val="20"/>
      <w:szCs w:val="20"/>
      <w:lang w:val="x-none" w:eastAsia="x-none"/>
    </w:rPr>
  </w:style>
  <w:style w:type="character" w:customStyle="1" w:styleId="Nagwek9Znak">
    <w:name w:val="Nagłówek 9 Znak"/>
    <w:aliases w:val="Nagłówek 9_GAVDI Znak,ASAPHeading 9 Znak,h9 Znak"/>
    <w:link w:val="Nagwek9"/>
    <w:rsid w:val="005E56E8"/>
    <w:rPr>
      <w:rFonts w:eastAsia="Times New Roman"/>
      <w:i/>
      <w:sz w:val="18"/>
      <w:szCs w:val="20"/>
      <w:lang w:val="x-none" w:eastAsia="x-none"/>
    </w:rPr>
  </w:style>
  <w:style w:type="paragraph" w:styleId="Nagwek">
    <w:name w:val="header"/>
    <w:aliases w:val="Nagłówek strony1,Nagłówek strony11"/>
    <w:basedOn w:val="Normalny"/>
    <w:link w:val="NagwekZnak"/>
    <w:unhideWhenUsed/>
    <w:rsid w:val="005E56E8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NagwekZnak">
    <w:name w:val="Nagłówek Znak"/>
    <w:aliases w:val="Nagłówek strony1 Znak,Nagłówek strony11 Znak"/>
    <w:link w:val="Nagwek"/>
    <w:rsid w:val="005E56E8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nhideWhenUsed/>
    <w:rsid w:val="005E56E8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StopkaZnak">
    <w:name w:val="Stopka Znak"/>
    <w:link w:val="Stopka"/>
    <w:rsid w:val="005E56E8"/>
    <w:rPr>
      <w:rFonts w:ascii="Calibri" w:eastAsia="Calibri" w:hAnsi="Calibri" w:cs="Times New Roman"/>
    </w:rPr>
  </w:style>
  <w:style w:type="paragraph" w:customStyle="1" w:styleId="HeaderLeft">
    <w:name w:val="Header Left"/>
    <w:basedOn w:val="Nagwek"/>
    <w:uiPriority w:val="35"/>
    <w:qFormat/>
    <w:rsid w:val="005E56E8"/>
    <w:pPr>
      <w:pBdr>
        <w:bottom w:val="dashed" w:sz="4" w:space="18" w:color="7F7F7F"/>
      </w:pBdr>
      <w:tabs>
        <w:tab w:val="clear" w:pos="4536"/>
        <w:tab w:val="clear" w:pos="9072"/>
        <w:tab w:val="center" w:pos="4320"/>
        <w:tab w:val="right" w:pos="8640"/>
      </w:tabs>
      <w:spacing w:after="200" w:line="396" w:lineRule="auto"/>
    </w:pPr>
    <w:rPr>
      <w:rFonts w:eastAsia="Times New Roman"/>
      <w:color w:val="7F7F7F"/>
      <w:lang w:eastAsia="ja-JP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E56E8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E56E8"/>
    <w:rPr>
      <w:rFonts w:ascii="Tahoma" w:eastAsia="Calibri" w:hAnsi="Tahoma" w:cs="Times New Roman"/>
      <w:sz w:val="16"/>
      <w:szCs w:val="16"/>
      <w:lang w:val="x-none" w:eastAsia="x-none"/>
    </w:rPr>
  </w:style>
  <w:style w:type="character" w:styleId="Hipercze">
    <w:name w:val="Hyperlink"/>
    <w:uiPriority w:val="99"/>
    <w:unhideWhenUsed/>
    <w:rsid w:val="005E56E8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5E56E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Pogrubienie">
    <w:name w:val="Strong"/>
    <w:qFormat/>
    <w:rsid w:val="005E56E8"/>
    <w:rPr>
      <w:b/>
      <w:bCs/>
    </w:rPr>
  </w:style>
  <w:style w:type="table" w:styleId="Tabela-Siatka">
    <w:name w:val="Table Grid"/>
    <w:basedOn w:val="Standardowy"/>
    <w:uiPriority w:val="39"/>
    <w:rsid w:val="005E56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">
    <w:name w:val="List"/>
    <w:basedOn w:val="Normalny"/>
    <w:rsid w:val="005E56E8"/>
    <w:pPr>
      <w:spacing w:before="120" w:after="0" w:line="240" w:lineRule="auto"/>
      <w:ind w:left="360" w:hanging="360"/>
      <w:outlineLvl w:val="3"/>
    </w:pPr>
    <w:rPr>
      <w:rFonts w:eastAsia="Times New Roman"/>
      <w:szCs w:val="20"/>
    </w:rPr>
  </w:style>
  <w:style w:type="paragraph" w:customStyle="1" w:styleId="Dozmiany">
    <w:name w:val="Do zmiany"/>
    <w:basedOn w:val="Tekstpodstawowy"/>
    <w:link w:val="DozmianyChar"/>
    <w:rsid w:val="005E56E8"/>
    <w:pPr>
      <w:spacing w:before="120" w:after="0" w:line="240" w:lineRule="auto"/>
      <w:outlineLvl w:val="3"/>
    </w:pPr>
    <w:rPr>
      <w:rFonts w:eastAsia="Times New Roman"/>
      <w:i/>
      <w:color w:val="FF0000"/>
    </w:rPr>
  </w:style>
  <w:style w:type="paragraph" w:styleId="Tekstpodstawowy">
    <w:name w:val="Body Text"/>
    <w:basedOn w:val="Normalny"/>
    <w:link w:val="TekstpodstawowyZnak"/>
    <w:uiPriority w:val="99"/>
    <w:unhideWhenUsed/>
    <w:rsid w:val="005E56E8"/>
    <w:pPr>
      <w:spacing w:after="120"/>
    </w:pPr>
    <w:rPr>
      <w:sz w:val="20"/>
      <w:szCs w:val="20"/>
      <w:lang w:val="x-none" w:eastAsia="x-none"/>
    </w:rPr>
  </w:style>
  <w:style w:type="character" w:customStyle="1" w:styleId="TekstpodstawowyZnak">
    <w:name w:val="Tekst podstawowy Znak"/>
    <w:link w:val="Tekstpodstawowy"/>
    <w:uiPriority w:val="99"/>
    <w:rsid w:val="005E56E8"/>
    <w:rPr>
      <w:rFonts w:ascii="Calibri" w:eastAsia="Calibri" w:hAnsi="Calibri" w:cs="Times New Roman"/>
      <w:lang w:val="x-none"/>
    </w:rPr>
  </w:style>
  <w:style w:type="character" w:customStyle="1" w:styleId="DozmianyChar">
    <w:name w:val="Do zmiany Char"/>
    <w:link w:val="Dozmiany"/>
    <w:rsid w:val="005E56E8"/>
    <w:rPr>
      <w:rFonts w:ascii="Arial" w:eastAsia="Times New Roman" w:hAnsi="Arial" w:cs="Times New Roman"/>
      <w:i/>
      <w:color w:val="FF0000"/>
      <w:szCs w:val="20"/>
      <w:lang w:val="x-none" w:eastAsia="x-none"/>
    </w:rPr>
  </w:style>
  <w:style w:type="paragraph" w:styleId="Spistreci3">
    <w:name w:val="toc 3"/>
    <w:basedOn w:val="Normalny"/>
    <w:next w:val="Normalny"/>
    <w:autoRedefine/>
    <w:uiPriority w:val="39"/>
    <w:qFormat/>
    <w:rsid w:val="00BE34CB"/>
    <w:pPr>
      <w:tabs>
        <w:tab w:val="left" w:pos="1320"/>
        <w:tab w:val="right" w:leader="dot" w:pos="9628"/>
      </w:tabs>
      <w:spacing w:after="0" w:line="240" w:lineRule="auto"/>
      <w:ind w:left="480"/>
    </w:pPr>
    <w:rPr>
      <w:rFonts w:eastAsia="Times New Roman"/>
      <w:i/>
      <w:iC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qFormat/>
    <w:rsid w:val="006B0258"/>
    <w:pPr>
      <w:tabs>
        <w:tab w:val="left" w:pos="880"/>
        <w:tab w:val="right" w:leader="dot" w:pos="9628"/>
      </w:tabs>
      <w:spacing w:after="0" w:line="240" w:lineRule="auto"/>
      <w:ind w:left="240"/>
    </w:pPr>
    <w:rPr>
      <w:rFonts w:eastAsia="Times New Roman"/>
      <w:smallCaps/>
      <w:sz w:val="20"/>
      <w:szCs w:val="20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522177"/>
    <w:pPr>
      <w:tabs>
        <w:tab w:val="left" w:pos="480"/>
        <w:tab w:val="right" w:leader="dot" w:pos="9628"/>
      </w:tabs>
      <w:spacing w:before="120" w:after="120" w:line="240" w:lineRule="auto"/>
    </w:pPr>
    <w:rPr>
      <w:rFonts w:eastAsia="Times New Roman"/>
      <w:b/>
      <w:bCs/>
      <w:caps/>
      <w:sz w:val="20"/>
      <w:szCs w:val="20"/>
    </w:rPr>
  </w:style>
  <w:style w:type="paragraph" w:customStyle="1" w:styleId="prostand">
    <w:name w:val="pro_stand"/>
    <w:basedOn w:val="Normalny"/>
    <w:link w:val="prostandZnak"/>
    <w:rsid w:val="005E56E8"/>
    <w:pPr>
      <w:spacing w:after="0" w:line="240" w:lineRule="auto"/>
    </w:pPr>
    <w:rPr>
      <w:rFonts w:eastAsia="Times New Roman"/>
      <w:szCs w:val="20"/>
    </w:rPr>
  </w:style>
  <w:style w:type="paragraph" w:customStyle="1" w:styleId="Komentarz">
    <w:name w:val="Komentarz"/>
    <w:basedOn w:val="Normalny"/>
    <w:rsid w:val="005E56E8"/>
    <w:pPr>
      <w:spacing w:before="120" w:after="0" w:line="240" w:lineRule="auto"/>
      <w:outlineLvl w:val="3"/>
    </w:pPr>
    <w:rPr>
      <w:rFonts w:eastAsia="Times New Roman"/>
      <w:i/>
      <w:szCs w:val="20"/>
    </w:rPr>
  </w:style>
  <w:style w:type="table" w:customStyle="1" w:styleId="Tabelasiatki3akcent51">
    <w:name w:val="Tabela siatki 3 — akcent 51"/>
    <w:basedOn w:val="Standardowy"/>
    <w:uiPriority w:val="48"/>
    <w:rsid w:val="005E56E8"/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  <w:tblStylePr w:type="neCell">
      <w:tblPr/>
      <w:tcPr>
        <w:tcBorders>
          <w:bottom w:val="single" w:sz="4" w:space="0" w:color="8EAADB"/>
        </w:tcBorders>
      </w:tcPr>
    </w:tblStylePr>
    <w:tblStylePr w:type="nwCell">
      <w:tblPr/>
      <w:tcPr>
        <w:tcBorders>
          <w:bottom w:val="single" w:sz="4" w:space="0" w:color="8EAADB"/>
        </w:tcBorders>
      </w:tcPr>
    </w:tblStylePr>
    <w:tblStylePr w:type="seCell">
      <w:tblPr/>
      <w:tcPr>
        <w:tcBorders>
          <w:top w:val="single" w:sz="4" w:space="0" w:color="8EAADB"/>
        </w:tcBorders>
      </w:tcPr>
    </w:tblStylePr>
    <w:tblStylePr w:type="swCell">
      <w:tblPr/>
      <w:tcPr>
        <w:tcBorders>
          <w:top w:val="single" w:sz="4" w:space="0" w:color="8EAADB"/>
        </w:tcBorders>
      </w:tcPr>
    </w:tblStylePr>
  </w:style>
  <w:style w:type="table" w:customStyle="1" w:styleId="Tabelasiatki5ciemnaakcent51">
    <w:name w:val="Tabela siatki 5 — ciemna — akcent 51"/>
    <w:basedOn w:val="Standardowy"/>
    <w:uiPriority w:val="50"/>
    <w:rsid w:val="005E56E8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paragraph" w:customStyle="1" w:styleId="Heading2a">
    <w:name w:val="Heading 2a"/>
    <w:basedOn w:val="Nagwek2"/>
    <w:rsid w:val="005E56E8"/>
    <w:pPr>
      <w:pageBreakBefore/>
      <w:numPr>
        <w:ilvl w:val="0"/>
        <w:numId w:val="0"/>
      </w:numPr>
    </w:pPr>
    <w:rPr>
      <w:i/>
      <w:szCs w:val="20"/>
    </w:rPr>
  </w:style>
  <w:style w:type="table" w:customStyle="1" w:styleId="Tabelasiatki6kolorowaakcent51">
    <w:name w:val="Tabela siatki 6 — kolorowa — akcent 51"/>
    <w:basedOn w:val="Standardowy"/>
    <w:uiPriority w:val="51"/>
    <w:rsid w:val="005E56E8"/>
    <w:rPr>
      <w:color w:val="2F5496"/>
    </w:r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</w:rPr>
      <w:tblPr/>
      <w:tcPr>
        <w:tcBorders>
          <w:bottom w:val="single" w:sz="12" w:space="0" w:color="8EAADB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styleId="Kolorowasiatkaakcent5">
    <w:name w:val="Colorful Grid Accent 5"/>
    <w:basedOn w:val="Standardowy"/>
    <w:uiPriority w:val="73"/>
    <w:rsid w:val="005E56E8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9E2F3"/>
    </w:tcPr>
    <w:tblStylePr w:type="firstRow">
      <w:rPr>
        <w:b/>
        <w:bCs/>
      </w:rPr>
      <w:tblPr/>
      <w:tcPr>
        <w:shd w:val="clear" w:color="auto" w:fill="B4C6E7"/>
      </w:tcPr>
    </w:tblStylePr>
    <w:tblStylePr w:type="lastRow">
      <w:rPr>
        <w:b/>
        <w:bCs/>
        <w:color w:val="000000"/>
      </w:rPr>
      <w:tblPr/>
      <w:tcPr>
        <w:shd w:val="clear" w:color="auto" w:fill="B4C6E7"/>
      </w:tcPr>
    </w:tblStylePr>
    <w:tblStylePr w:type="firstCol">
      <w:rPr>
        <w:color w:val="FFFFFF"/>
      </w:rPr>
      <w:tblPr/>
      <w:tcPr>
        <w:shd w:val="clear" w:color="auto" w:fill="2F5496"/>
      </w:tcPr>
    </w:tblStylePr>
    <w:tblStylePr w:type="lastCol">
      <w:rPr>
        <w:color w:val="FFFFFF"/>
      </w:rPr>
      <w:tblPr/>
      <w:tcPr>
        <w:shd w:val="clear" w:color="auto" w:fill="2F5496"/>
      </w:tcPr>
    </w:tblStylePr>
    <w:tblStylePr w:type="band1Vert">
      <w:tblPr/>
      <w:tcPr>
        <w:shd w:val="clear" w:color="auto" w:fill="A1B8E1"/>
      </w:tcPr>
    </w:tblStylePr>
    <w:tblStylePr w:type="band1Horz">
      <w:tblPr/>
      <w:tcPr>
        <w:shd w:val="clear" w:color="auto" w:fill="A1B8E1"/>
      </w:tcPr>
    </w:tblStylePr>
  </w:style>
  <w:style w:type="table" w:styleId="redniasiatka1akcent5">
    <w:name w:val="Medium Grid 1 Accent 5"/>
    <w:basedOn w:val="Standardowy"/>
    <w:uiPriority w:val="67"/>
    <w:rsid w:val="005E56E8"/>
    <w:tblPr>
      <w:tblStyleRowBandSize w:val="1"/>
      <w:tblStyleColBandSize w:val="1"/>
      <w:tblBorders>
        <w:top w:val="single" w:sz="8" w:space="0" w:color="7295D2"/>
        <w:left w:val="single" w:sz="8" w:space="0" w:color="7295D2"/>
        <w:bottom w:val="single" w:sz="8" w:space="0" w:color="7295D2"/>
        <w:right w:val="single" w:sz="8" w:space="0" w:color="7295D2"/>
        <w:insideH w:val="single" w:sz="8" w:space="0" w:color="7295D2"/>
        <w:insideV w:val="single" w:sz="8" w:space="0" w:color="7295D2"/>
      </w:tblBorders>
    </w:tblPr>
    <w:tcPr>
      <w:shd w:val="clear" w:color="auto" w:fill="D0DBF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/>
      </w:tcPr>
    </w:tblStylePr>
    <w:tblStylePr w:type="band1Horz">
      <w:tblPr/>
      <w:tcPr>
        <w:shd w:val="clear" w:color="auto" w:fill="A1B8E1"/>
      </w:tcPr>
    </w:tblStylePr>
  </w:style>
  <w:style w:type="table" w:styleId="Jasnasiatkaakcent5">
    <w:name w:val="Light Grid Accent 5"/>
    <w:basedOn w:val="Standardowy"/>
    <w:uiPriority w:val="62"/>
    <w:rsid w:val="005E56E8"/>
    <w:tblPr>
      <w:tblStyleRowBandSize w:val="1"/>
      <w:tblStyleColBandSize w:val="1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  <w:insideH w:val="single" w:sz="8" w:space="0" w:color="4472C4"/>
        <w:insideV w:val="single" w:sz="8" w:space="0" w:color="4472C4"/>
      </w:tblBorders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4472C4"/>
          <w:left w:val="single" w:sz="8" w:space="0" w:color="4472C4"/>
          <w:bottom w:val="single" w:sz="18" w:space="0" w:color="4472C4"/>
          <w:right w:val="single" w:sz="8" w:space="0" w:color="4472C4"/>
          <w:insideH w:val="nil"/>
          <w:insideV w:val="single" w:sz="8" w:space="0" w:color="4472C4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4472C4"/>
          <w:left w:val="single" w:sz="8" w:space="0" w:color="4472C4"/>
          <w:bottom w:val="single" w:sz="8" w:space="0" w:color="4472C4"/>
          <w:right w:val="single" w:sz="8" w:space="0" w:color="4472C4"/>
          <w:insideH w:val="nil"/>
          <w:insideV w:val="single" w:sz="8" w:space="0" w:color="4472C4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Vert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  <w:shd w:val="clear" w:color="auto" w:fill="D0DBF0"/>
      </w:tcPr>
    </w:tblStylePr>
    <w:tblStylePr w:type="band1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  <w:insideV w:val="single" w:sz="8" w:space="0" w:color="4472C4"/>
        </w:tcBorders>
        <w:shd w:val="clear" w:color="auto" w:fill="D0DBF0"/>
      </w:tcPr>
    </w:tblStylePr>
    <w:tblStylePr w:type="band2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  <w:insideV w:val="single" w:sz="8" w:space="0" w:color="4472C4"/>
        </w:tcBorders>
      </w:tcPr>
    </w:tblStylePr>
  </w:style>
  <w:style w:type="paragraph" w:styleId="Nagwekspisutreci">
    <w:name w:val="TOC Heading"/>
    <w:basedOn w:val="Nagwek1"/>
    <w:next w:val="Normalny"/>
    <w:uiPriority w:val="39"/>
    <w:unhideWhenUsed/>
    <w:qFormat/>
    <w:rsid w:val="005E56E8"/>
    <w:pPr>
      <w:keepLines/>
      <w:numPr>
        <w:numId w:val="0"/>
      </w:numPr>
      <w:spacing w:before="480" w:after="0" w:line="276" w:lineRule="auto"/>
      <w:outlineLvl w:val="9"/>
    </w:pPr>
    <w:rPr>
      <w:rFonts w:ascii="Cambria" w:hAnsi="Cambria"/>
      <w:bCs/>
      <w:color w:val="365F91"/>
      <w:kern w:val="0"/>
      <w:sz w:val="28"/>
    </w:rPr>
  </w:style>
  <w:style w:type="paragraph" w:styleId="Lista2">
    <w:name w:val="List 2"/>
    <w:basedOn w:val="Normalny"/>
    <w:unhideWhenUsed/>
    <w:rsid w:val="005E56E8"/>
    <w:pPr>
      <w:ind w:left="566" w:hanging="283"/>
      <w:contextualSpacing/>
    </w:pPr>
  </w:style>
  <w:style w:type="character" w:customStyle="1" w:styleId="ASAPHeading2ZnakZnak">
    <w:name w:val="ASAPHeading 2 Znak Znak"/>
    <w:rsid w:val="005E56E8"/>
    <w:rPr>
      <w:rFonts w:ascii="Arial" w:hAnsi="Arial"/>
      <w:b/>
      <w:sz w:val="28"/>
      <w:lang w:val="pl-PL" w:eastAsia="pl-PL" w:bidi="ar-SA"/>
    </w:rPr>
  </w:style>
  <w:style w:type="character" w:styleId="Odwoaniedokomentarza">
    <w:name w:val="annotation reference"/>
    <w:uiPriority w:val="99"/>
    <w:semiHidden/>
    <w:rsid w:val="005E56E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5E56E8"/>
    <w:pPr>
      <w:spacing w:after="0" w:line="240" w:lineRule="auto"/>
    </w:pPr>
    <w:rPr>
      <w:rFonts w:eastAsia="Times New Roman"/>
      <w:sz w:val="20"/>
      <w:szCs w:val="20"/>
      <w:lang w:val="x-none" w:eastAsia="x-none"/>
    </w:rPr>
  </w:style>
  <w:style w:type="character" w:customStyle="1" w:styleId="TekstkomentarzaZnak">
    <w:name w:val="Tekst komentarza Znak"/>
    <w:link w:val="Tekstkomentarza"/>
    <w:uiPriority w:val="99"/>
    <w:semiHidden/>
    <w:rsid w:val="005E56E8"/>
    <w:rPr>
      <w:rFonts w:ascii="Arial" w:eastAsia="Times New Roman" w:hAnsi="Arial" w:cs="Times New Roman"/>
      <w:sz w:val="20"/>
      <w:szCs w:val="20"/>
      <w:lang w:val="x-none" w:eastAsia="x-none"/>
    </w:rPr>
  </w:style>
  <w:style w:type="paragraph" w:customStyle="1" w:styleId="TekstpoPoziom1BB">
    <w:name w:val="Tekst po Poziom 1 (BB)"/>
    <w:basedOn w:val="Tekstpodstawowy"/>
    <w:autoRedefine/>
    <w:rsid w:val="005E56E8"/>
    <w:pPr>
      <w:spacing w:line="240" w:lineRule="auto"/>
      <w:ind w:firstLine="720"/>
    </w:pPr>
    <w:rPr>
      <w:rFonts w:eastAsia="Times New Roman"/>
      <w:color w:val="000000"/>
      <w:lang w:val="pl-PL"/>
    </w:rPr>
  </w:style>
  <w:style w:type="character" w:styleId="Numerstrony">
    <w:name w:val="page number"/>
    <w:rsid w:val="005E56E8"/>
  </w:style>
  <w:style w:type="character" w:customStyle="1" w:styleId="Tekstpodstawowy2Znak">
    <w:name w:val="Tekst podstawowy 2 Znak"/>
    <w:link w:val="Tekstpodstawowy2"/>
    <w:rsid w:val="005E56E8"/>
    <w:rPr>
      <w:rFonts w:ascii="Times New Roman" w:eastAsia="Times New Roman" w:hAnsi="Times New Roman"/>
      <w:sz w:val="24"/>
    </w:rPr>
  </w:style>
  <w:style w:type="paragraph" w:styleId="Tekstpodstawowy2">
    <w:name w:val="Body Text 2"/>
    <w:basedOn w:val="Normalny"/>
    <w:link w:val="Tekstpodstawowy2Znak"/>
    <w:rsid w:val="005E56E8"/>
    <w:pPr>
      <w:spacing w:after="0" w:line="240" w:lineRule="auto"/>
    </w:pPr>
    <w:rPr>
      <w:rFonts w:ascii="Times New Roman" w:eastAsia="Times New Roman" w:hAnsi="Times New Roman"/>
      <w:sz w:val="24"/>
      <w:szCs w:val="20"/>
      <w:lang w:val="x-none" w:eastAsia="x-none"/>
    </w:rPr>
  </w:style>
  <w:style w:type="character" w:customStyle="1" w:styleId="Tekstpodstawowy2Znak1">
    <w:name w:val="Tekst podstawowy 2 Znak1"/>
    <w:uiPriority w:val="99"/>
    <w:semiHidden/>
    <w:rsid w:val="005E56E8"/>
    <w:rPr>
      <w:rFonts w:ascii="Calibri" w:eastAsia="Calibri" w:hAnsi="Calibri" w:cs="Times New Roman"/>
    </w:rPr>
  </w:style>
  <w:style w:type="character" w:customStyle="1" w:styleId="MapadokumentuZnak1">
    <w:name w:val="Mapa dokumentu Znak1"/>
    <w:link w:val="Mapadokumentu"/>
    <w:semiHidden/>
    <w:rsid w:val="005E56E8"/>
    <w:rPr>
      <w:rFonts w:ascii="Tahoma" w:eastAsia="Times New Roman" w:hAnsi="Tahoma"/>
      <w:sz w:val="22"/>
      <w:shd w:val="clear" w:color="auto" w:fill="000080"/>
    </w:rPr>
  </w:style>
  <w:style w:type="paragraph" w:styleId="Mapadokumentu">
    <w:name w:val="Document Map"/>
    <w:basedOn w:val="Normalny"/>
    <w:link w:val="MapadokumentuZnak1"/>
    <w:semiHidden/>
    <w:unhideWhenUsed/>
    <w:rsid w:val="005E56E8"/>
    <w:pPr>
      <w:spacing w:after="0" w:line="240" w:lineRule="auto"/>
    </w:pPr>
    <w:rPr>
      <w:rFonts w:ascii="Tahoma" w:eastAsia="Times New Roman" w:hAnsi="Tahoma"/>
      <w:szCs w:val="20"/>
      <w:lang w:val="x-none" w:eastAsia="x-none"/>
    </w:rPr>
  </w:style>
  <w:style w:type="paragraph" w:styleId="Spistreci4">
    <w:name w:val="toc 4"/>
    <w:basedOn w:val="Normalny"/>
    <w:next w:val="Normalny"/>
    <w:autoRedefine/>
    <w:uiPriority w:val="39"/>
    <w:rsid w:val="005E56E8"/>
    <w:pPr>
      <w:spacing w:after="0" w:line="240" w:lineRule="auto"/>
      <w:ind w:left="660"/>
    </w:pPr>
    <w:rPr>
      <w:rFonts w:ascii="Times New Roman" w:eastAsia="Times New Roman" w:hAnsi="Times New Roman"/>
      <w:sz w:val="18"/>
      <w:szCs w:val="20"/>
    </w:rPr>
  </w:style>
  <w:style w:type="paragraph" w:styleId="Spistreci5">
    <w:name w:val="toc 5"/>
    <w:basedOn w:val="Normalny"/>
    <w:next w:val="Normalny"/>
    <w:autoRedefine/>
    <w:uiPriority w:val="39"/>
    <w:rsid w:val="005E56E8"/>
    <w:pPr>
      <w:spacing w:after="0" w:line="240" w:lineRule="auto"/>
      <w:ind w:left="880"/>
    </w:pPr>
    <w:rPr>
      <w:rFonts w:ascii="Times New Roman" w:eastAsia="Times New Roman" w:hAnsi="Times New Roman"/>
      <w:sz w:val="18"/>
      <w:szCs w:val="20"/>
    </w:rPr>
  </w:style>
  <w:style w:type="paragraph" w:styleId="Spistreci6">
    <w:name w:val="toc 6"/>
    <w:basedOn w:val="Normalny"/>
    <w:next w:val="Normalny"/>
    <w:autoRedefine/>
    <w:uiPriority w:val="39"/>
    <w:rsid w:val="005E56E8"/>
    <w:pPr>
      <w:spacing w:after="0" w:line="240" w:lineRule="auto"/>
      <w:ind w:left="1100"/>
    </w:pPr>
    <w:rPr>
      <w:rFonts w:ascii="Times New Roman" w:eastAsia="Times New Roman" w:hAnsi="Times New Roman"/>
      <w:sz w:val="18"/>
      <w:szCs w:val="20"/>
    </w:rPr>
  </w:style>
  <w:style w:type="paragraph" w:styleId="Spistreci7">
    <w:name w:val="toc 7"/>
    <w:basedOn w:val="Normalny"/>
    <w:next w:val="Normalny"/>
    <w:autoRedefine/>
    <w:uiPriority w:val="39"/>
    <w:rsid w:val="005E56E8"/>
    <w:pPr>
      <w:spacing w:after="0" w:line="240" w:lineRule="auto"/>
      <w:ind w:left="1320"/>
    </w:pPr>
    <w:rPr>
      <w:rFonts w:ascii="Times New Roman" w:eastAsia="Times New Roman" w:hAnsi="Times New Roman"/>
      <w:sz w:val="18"/>
      <w:szCs w:val="20"/>
    </w:rPr>
  </w:style>
  <w:style w:type="paragraph" w:styleId="Spistreci8">
    <w:name w:val="toc 8"/>
    <w:basedOn w:val="Normalny"/>
    <w:next w:val="Normalny"/>
    <w:autoRedefine/>
    <w:uiPriority w:val="39"/>
    <w:rsid w:val="005E56E8"/>
    <w:pPr>
      <w:spacing w:after="0" w:line="240" w:lineRule="auto"/>
      <w:ind w:left="1540"/>
    </w:pPr>
    <w:rPr>
      <w:rFonts w:ascii="Times New Roman" w:eastAsia="Times New Roman" w:hAnsi="Times New Roman"/>
      <w:sz w:val="18"/>
      <w:szCs w:val="20"/>
    </w:rPr>
  </w:style>
  <w:style w:type="paragraph" w:styleId="Spistreci9">
    <w:name w:val="toc 9"/>
    <w:basedOn w:val="Normalny"/>
    <w:next w:val="Normalny"/>
    <w:autoRedefine/>
    <w:uiPriority w:val="39"/>
    <w:rsid w:val="005E56E8"/>
    <w:pPr>
      <w:spacing w:after="0" w:line="240" w:lineRule="auto"/>
      <w:ind w:left="1760"/>
    </w:pPr>
    <w:rPr>
      <w:rFonts w:ascii="Times New Roman" w:eastAsia="Times New Roman" w:hAnsi="Times New Roman"/>
      <w:sz w:val="18"/>
      <w:szCs w:val="20"/>
    </w:rPr>
  </w:style>
  <w:style w:type="character" w:customStyle="1" w:styleId="TekstprzypisukocowegoZnak">
    <w:name w:val="Tekst przypisu końcowego Znak"/>
    <w:link w:val="Tekstprzypisukocowego"/>
    <w:semiHidden/>
    <w:rsid w:val="005E56E8"/>
    <w:rPr>
      <w:rFonts w:ascii="Arial" w:eastAsia="Times New Roman" w:hAnsi="Arial"/>
    </w:rPr>
  </w:style>
  <w:style w:type="paragraph" w:styleId="Tekstprzypisukocowego">
    <w:name w:val="endnote text"/>
    <w:basedOn w:val="Normalny"/>
    <w:link w:val="TekstprzypisukocowegoZnak"/>
    <w:semiHidden/>
    <w:rsid w:val="005E56E8"/>
    <w:pPr>
      <w:spacing w:after="0" w:line="240" w:lineRule="auto"/>
    </w:pPr>
    <w:rPr>
      <w:rFonts w:eastAsia="Times New Roman"/>
      <w:sz w:val="20"/>
      <w:szCs w:val="20"/>
      <w:lang w:val="x-none" w:eastAsia="x-none"/>
    </w:rPr>
  </w:style>
  <w:style w:type="character" w:customStyle="1" w:styleId="TekstprzypisukocowegoZnak1">
    <w:name w:val="Tekst przypisu końcowego Znak1"/>
    <w:uiPriority w:val="99"/>
    <w:semiHidden/>
    <w:rsid w:val="005E56E8"/>
    <w:rPr>
      <w:rFonts w:ascii="Calibri" w:eastAsia="Calibri" w:hAnsi="Calibri" w:cs="Times New Roman"/>
      <w:sz w:val="20"/>
      <w:szCs w:val="20"/>
    </w:rPr>
  </w:style>
  <w:style w:type="paragraph" w:customStyle="1" w:styleId="Wypunktowanie">
    <w:name w:val="Wypunktowanie"/>
    <w:basedOn w:val="Normalny"/>
    <w:rsid w:val="005E56E8"/>
    <w:pPr>
      <w:numPr>
        <w:numId w:val="2"/>
      </w:numPr>
      <w:tabs>
        <w:tab w:val="left" w:pos="360"/>
      </w:tabs>
      <w:spacing w:before="60" w:after="0" w:line="240" w:lineRule="auto"/>
    </w:pPr>
    <w:rPr>
      <w:rFonts w:ascii="Times New Roman" w:eastAsia="Times New Roman" w:hAnsi="Times New Roman"/>
      <w:szCs w:val="24"/>
      <w:lang w:val="en-US"/>
    </w:rPr>
  </w:style>
  <w:style w:type="paragraph" w:customStyle="1" w:styleId="Wypunktowanie2">
    <w:name w:val="Wypunktowanie2"/>
    <w:basedOn w:val="Normalny"/>
    <w:rsid w:val="005E56E8"/>
    <w:pPr>
      <w:numPr>
        <w:ilvl w:val="1"/>
        <w:numId w:val="2"/>
      </w:numPr>
      <w:tabs>
        <w:tab w:val="clear" w:pos="1440"/>
        <w:tab w:val="left" w:pos="900"/>
        <w:tab w:val="num" w:pos="927"/>
      </w:tabs>
      <w:spacing w:before="60" w:after="0" w:line="240" w:lineRule="auto"/>
      <w:ind w:left="907" w:hanging="340"/>
    </w:pPr>
    <w:rPr>
      <w:rFonts w:ascii="Times New Roman" w:eastAsia="Times New Roman" w:hAnsi="Times New Roman"/>
      <w:szCs w:val="24"/>
    </w:rPr>
  </w:style>
  <w:style w:type="paragraph" w:customStyle="1" w:styleId="ASAPNormalIcon">
    <w:name w:val="ASAPNormalIcon"/>
    <w:basedOn w:val="Normalny"/>
    <w:rsid w:val="005E56E8"/>
    <w:pPr>
      <w:spacing w:after="0" w:line="240" w:lineRule="auto"/>
      <w:ind w:left="1440"/>
    </w:pPr>
    <w:rPr>
      <w:rFonts w:ascii="Times New Roman" w:eastAsia="Times New Roman" w:hAnsi="Times New Roman"/>
      <w:sz w:val="20"/>
      <w:szCs w:val="20"/>
    </w:rPr>
  </w:style>
  <w:style w:type="paragraph" w:styleId="Listapunktowana">
    <w:name w:val="List Bullet"/>
    <w:basedOn w:val="Tekstpodstawowy"/>
    <w:rsid w:val="005E56E8"/>
    <w:pPr>
      <w:numPr>
        <w:numId w:val="3"/>
      </w:numPr>
      <w:spacing w:after="60" w:line="260" w:lineRule="atLeast"/>
    </w:pPr>
    <w:rPr>
      <w:rFonts w:ascii="Times New Roman" w:eastAsia="Times New Roman" w:hAnsi="Times New Roman"/>
      <w:snapToGrid w:val="0"/>
      <w:lang w:val="pl-PL"/>
    </w:rPr>
  </w:style>
  <w:style w:type="paragraph" w:customStyle="1" w:styleId="Styl2">
    <w:name w:val="Styl2"/>
    <w:basedOn w:val="Normalny"/>
    <w:rsid w:val="005E56E8"/>
    <w:pPr>
      <w:numPr>
        <w:numId w:val="4"/>
      </w:num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PNA">
    <w:name w:val="PNA"/>
    <w:basedOn w:val="Normalny"/>
    <w:rsid w:val="005E56E8"/>
    <w:pPr>
      <w:tabs>
        <w:tab w:val="num" w:pos="360"/>
        <w:tab w:val="num" w:pos="432"/>
      </w:tabs>
      <w:spacing w:before="80" w:after="0" w:line="240" w:lineRule="auto"/>
      <w:ind w:left="568" w:hanging="284"/>
    </w:pPr>
    <w:rPr>
      <w:rFonts w:ascii="Franklin Gothic Book" w:eastAsia="Times New Roman" w:hAnsi="Franklin Gothic Book"/>
      <w:sz w:val="24"/>
      <w:szCs w:val="24"/>
    </w:rPr>
  </w:style>
  <w:style w:type="character" w:customStyle="1" w:styleId="PNAZnakZnak">
    <w:name w:val="PNA Znak Znak"/>
    <w:rsid w:val="005E56E8"/>
    <w:rPr>
      <w:rFonts w:ascii="Franklin Gothic Book" w:hAnsi="Franklin Gothic Book"/>
      <w:sz w:val="24"/>
      <w:szCs w:val="24"/>
      <w:lang w:val="pl-PL" w:eastAsia="pl-PL" w:bidi="ar-SA"/>
    </w:rPr>
  </w:style>
  <w:style w:type="paragraph" w:customStyle="1" w:styleId="Graphic">
    <w:name w:val="Graphic"/>
    <w:basedOn w:val="Podpis"/>
    <w:rsid w:val="005E56E8"/>
  </w:style>
  <w:style w:type="paragraph" w:styleId="Podpis">
    <w:name w:val="Signature"/>
    <w:basedOn w:val="Normalny"/>
    <w:link w:val="PodpisZnak"/>
    <w:rsid w:val="005E56E8"/>
    <w:pPr>
      <w:spacing w:after="0" w:line="240" w:lineRule="auto"/>
      <w:ind w:left="4252"/>
    </w:pPr>
    <w:rPr>
      <w:rFonts w:eastAsia="Times New Roman"/>
      <w:sz w:val="20"/>
      <w:szCs w:val="20"/>
      <w:lang w:val="x-none" w:eastAsia="x-none"/>
    </w:rPr>
  </w:style>
  <w:style w:type="character" w:customStyle="1" w:styleId="PodpisZnak">
    <w:name w:val="Podpis Znak"/>
    <w:link w:val="Podpis"/>
    <w:rsid w:val="005E56E8"/>
    <w:rPr>
      <w:rFonts w:ascii="Arial" w:eastAsia="Times New Roman" w:hAnsi="Arial" w:cs="Times New Roman"/>
      <w:szCs w:val="20"/>
      <w:lang w:val="x-none" w:eastAsia="x-none"/>
    </w:rPr>
  </w:style>
  <w:style w:type="paragraph" w:customStyle="1" w:styleId="body">
    <w:name w:val="body"/>
    <w:basedOn w:val="NormalnyWeb"/>
    <w:rsid w:val="005E56E8"/>
  </w:style>
  <w:style w:type="paragraph" w:customStyle="1" w:styleId="TableText">
    <w:name w:val="Table Text"/>
    <w:basedOn w:val="Tekstpodstawowy"/>
    <w:rsid w:val="005E56E8"/>
    <w:pPr>
      <w:spacing w:before="60" w:after="0" w:line="240" w:lineRule="auto"/>
    </w:pPr>
    <w:rPr>
      <w:rFonts w:ascii="Times New Roman" w:eastAsia="Times New Roman" w:hAnsi="Times New Roman"/>
      <w:sz w:val="18"/>
      <w:lang w:val="pl-PL"/>
    </w:rPr>
  </w:style>
  <w:style w:type="paragraph" w:customStyle="1" w:styleId="Opis">
    <w:name w:val="Opis"/>
    <w:basedOn w:val="Normalny"/>
    <w:rsid w:val="005E56E8"/>
    <w:pPr>
      <w:keepLines/>
      <w:spacing w:before="30" w:after="30" w:line="240" w:lineRule="auto"/>
      <w:ind w:left="567"/>
    </w:pPr>
    <w:rPr>
      <w:rFonts w:ascii="Times New Roman" w:eastAsia="Times New Roman" w:hAnsi="Times New Roman"/>
      <w:szCs w:val="20"/>
    </w:rPr>
  </w:style>
  <w:style w:type="character" w:customStyle="1" w:styleId="OpisZnak">
    <w:name w:val="Opis Znak"/>
    <w:rsid w:val="005E56E8"/>
    <w:rPr>
      <w:sz w:val="22"/>
      <w:lang w:val="pl-PL" w:eastAsia="pl-PL" w:bidi="ar-SA"/>
    </w:rPr>
  </w:style>
  <w:style w:type="paragraph" w:customStyle="1" w:styleId="Podpisnadtabel">
    <w:name w:val="Podpis nad tabelą"/>
    <w:basedOn w:val="Legenda"/>
    <w:rsid w:val="005E56E8"/>
    <w:pPr>
      <w:keepNext/>
      <w:spacing w:before="120" w:after="120"/>
      <w:ind w:left="567"/>
      <w:jc w:val="center"/>
    </w:pPr>
    <w:rPr>
      <w:rFonts w:ascii="Times New Roman" w:hAnsi="Times New Roman"/>
      <w:b w:val="0"/>
      <w:bCs w:val="0"/>
      <w:sz w:val="24"/>
      <w:szCs w:val="24"/>
    </w:rPr>
  </w:style>
  <w:style w:type="paragraph" w:styleId="Legenda">
    <w:name w:val="caption"/>
    <w:aliases w:val="Podpis pod rysunkiem"/>
    <w:basedOn w:val="Normalny"/>
    <w:next w:val="Normalny"/>
    <w:qFormat/>
    <w:rsid w:val="005E56E8"/>
    <w:pPr>
      <w:spacing w:after="0" w:line="240" w:lineRule="auto"/>
    </w:pPr>
    <w:rPr>
      <w:rFonts w:eastAsia="Times New Roman"/>
      <w:b/>
      <w:bCs/>
      <w:sz w:val="20"/>
      <w:szCs w:val="20"/>
    </w:rPr>
  </w:style>
  <w:style w:type="paragraph" w:customStyle="1" w:styleId="Ramkaduanadole">
    <w:name w:val="Ramka duża na dole"/>
    <w:basedOn w:val="Normalny"/>
    <w:rsid w:val="005E56E8"/>
    <w:pPr>
      <w:keepLines/>
      <w:framePr w:hSpace="142" w:wrap="around" w:hAnchor="page" w:x="2553" w:yAlign="bottom" w:anchorLock="1"/>
      <w:spacing w:before="40" w:after="0" w:line="240" w:lineRule="auto"/>
    </w:pPr>
    <w:rPr>
      <w:rFonts w:ascii="Times New Roman" w:eastAsia="Times New Roman" w:hAnsi="Times New Roman"/>
      <w:szCs w:val="20"/>
    </w:rPr>
  </w:style>
  <w:style w:type="paragraph" w:customStyle="1" w:styleId="Temat">
    <w:name w:val="Temat"/>
    <w:rsid w:val="005E56E8"/>
    <w:pPr>
      <w:spacing w:before="240"/>
    </w:pPr>
    <w:rPr>
      <w:rFonts w:ascii="Times New Roman" w:eastAsia="Times New Roman" w:hAnsi="Times New Roman"/>
      <w:b/>
      <w:sz w:val="24"/>
    </w:rPr>
  </w:style>
  <w:style w:type="paragraph" w:customStyle="1" w:styleId="Tekst">
    <w:name w:val="Tekst"/>
    <w:rsid w:val="005E56E8"/>
    <w:pPr>
      <w:spacing w:before="120"/>
    </w:pPr>
    <w:rPr>
      <w:rFonts w:ascii="Times New Roman" w:eastAsia="Times New Roman" w:hAnsi="Times New Roman"/>
      <w:sz w:val="24"/>
    </w:rPr>
  </w:style>
  <w:style w:type="paragraph" w:customStyle="1" w:styleId="Spistreci">
    <w:name w:val="Spis treści"/>
    <w:basedOn w:val="Normalny"/>
    <w:next w:val="Spistreci1"/>
    <w:rsid w:val="005E56E8"/>
    <w:pPr>
      <w:keepLines/>
      <w:spacing w:before="240" w:after="240" w:line="240" w:lineRule="auto"/>
      <w:ind w:left="567" w:hanging="567"/>
      <w:jc w:val="center"/>
    </w:pPr>
    <w:rPr>
      <w:rFonts w:eastAsia="Times New Roman"/>
      <w:b/>
      <w:sz w:val="32"/>
      <w:szCs w:val="20"/>
    </w:rPr>
  </w:style>
  <w:style w:type="paragraph" w:customStyle="1" w:styleId="TABELA9">
    <w:name w:val="TABELA9"/>
    <w:basedOn w:val="Normalny"/>
    <w:rsid w:val="005E56E8"/>
    <w:pPr>
      <w:spacing w:after="0" w:line="240" w:lineRule="auto"/>
    </w:pPr>
    <w:rPr>
      <w:rFonts w:ascii="Tahoma" w:eastAsia="Times New Roman" w:hAnsi="Tahoma" w:cs="Tahoma"/>
      <w:sz w:val="16"/>
      <w:szCs w:val="18"/>
    </w:rPr>
  </w:style>
  <w:style w:type="character" w:customStyle="1" w:styleId="Tekstpodstawowy3Znak">
    <w:name w:val="Tekst podstawowy 3 Znak"/>
    <w:link w:val="Tekstpodstawowy3"/>
    <w:rsid w:val="005E56E8"/>
    <w:rPr>
      <w:rFonts w:ascii="Arial" w:eastAsia="Times New Roman" w:hAnsi="Arial"/>
      <w:sz w:val="16"/>
      <w:szCs w:val="16"/>
    </w:rPr>
  </w:style>
  <w:style w:type="paragraph" w:styleId="Tekstpodstawowy3">
    <w:name w:val="Body Text 3"/>
    <w:basedOn w:val="Normalny"/>
    <w:link w:val="Tekstpodstawowy3Znak"/>
    <w:rsid w:val="005E56E8"/>
    <w:pPr>
      <w:spacing w:after="120" w:line="240" w:lineRule="auto"/>
    </w:pPr>
    <w:rPr>
      <w:rFonts w:eastAsia="Times New Roman"/>
      <w:sz w:val="16"/>
      <w:szCs w:val="16"/>
      <w:lang w:val="x-none" w:eastAsia="x-none"/>
    </w:rPr>
  </w:style>
  <w:style w:type="character" w:customStyle="1" w:styleId="Tekstpodstawowy3Znak1">
    <w:name w:val="Tekst podstawowy 3 Znak1"/>
    <w:uiPriority w:val="99"/>
    <w:semiHidden/>
    <w:rsid w:val="005E56E8"/>
    <w:rPr>
      <w:rFonts w:ascii="Calibri" w:eastAsia="Calibri" w:hAnsi="Calibri" w:cs="Times New Roman"/>
      <w:sz w:val="16"/>
      <w:szCs w:val="16"/>
    </w:rPr>
  </w:style>
  <w:style w:type="character" w:customStyle="1" w:styleId="ASAPHeading1ZnakZnak">
    <w:name w:val="ASAPHeading 1 Znak Znak"/>
    <w:rsid w:val="005E56E8"/>
    <w:rPr>
      <w:rFonts w:ascii="Arial" w:hAnsi="Arial"/>
      <w:b/>
      <w:kern w:val="28"/>
      <w:sz w:val="32"/>
      <w:lang w:val="pl-PL" w:eastAsia="pl-PL" w:bidi="ar-SA"/>
    </w:rPr>
  </w:style>
  <w:style w:type="paragraph" w:customStyle="1" w:styleId="ZTabela">
    <w:name w:val="Z_Tabela"/>
    <w:basedOn w:val="Normalny"/>
    <w:next w:val="Normalny"/>
    <w:rsid w:val="005E56E8"/>
    <w:pPr>
      <w:spacing w:before="60" w:after="40" w:line="240" w:lineRule="auto"/>
    </w:pPr>
    <w:rPr>
      <w:rFonts w:ascii="Times New Roman" w:eastAsia="Times New Roman" w:hAnsi="Times New Roman"/>
      <w:szCs w:val="24"/>
    </w:rPr>
  </w:style>
  <w:style w:type="paragraph" w:customStyle="1" w:styleId="TableSmHeading">
    <w:name w:val="Table_Sm_Heading"/>
    <w:basedOn w:val="Normalny"/>
    <w:rsid w:val="005E56E8"/>
    <w:pPr>
      <w:keepNext/>
      <w:keepLines/>
      <w:spacing w:before="60" w:after="40" w:line="240" w:lineRule="auto"/>
    </w:pPr>
    <w:rPr>
      <w:rFonts w:ascii="Futura Bk" w:eastAsia="Times New Roman" w:hAnsi="Futura Bk"/>
      <w:b/>
      <w:sz w:val="16"/>
      <w:szCs w:val="20"/>
      <w:lang w:val="en-GB"/>
    </w:rPr>
  </w:style>
  <w:style w:type="paragraph" w:customStyle="1" w:styleId="TableMedium">
    <w:name w:val="Table_Medium"/>
    <w:basedOn w:val="Normalny"/>
    <w:rsid w:val="005E56E8"/>
    <w:pPr>
      <w:spacing w:before="40" w:after="40" w:line="240" w:lineRule="auto"/>
    </w:pPr>
    <w:rPr>
      <w:rFonts w:ascii="Futura Bk" w:eastAsia="Times New Roman" w:hAnsi="Futura Bk"/>
      <w:sz w:val="18"/>
      <w:szCs w:val="20"/>
      <w:lang w:val="en-GB"/>
    </w:rPr>
  </w:style>
  <w:style w:type="paragraph" w:styleId="Tekstprzypisudolnego">
    <w:name w:val="footnote text"/>
    <w:basedOn w:val="Normalny"/>
    <w:link w:val="TekstprzypisudolnegoZnak"/>
    <w:semiHidden/>
    <w:rsid w:val="005E56E8"/>
    <w:pPr>
      <w:spacing w:after="0" w:line="240" w:lineRule="auto"/>
    </w:pPr>
    <w:rPr>
      <w:rFonts w:eastAsia="Times New Roman"/>
      <w:sz w:val="20"/>
      <w:szCs w:val="20"/>
      <w:lang w:val="x-none" w:eastAsia="x-none"/>
    </w:rPr>
  </w:style>
  <w:style w:type="character" w:customStyle="1" w:styleId="TekstprzypisudolnegoZnak">
    <w:name w:val="Tekst przypisu dolnego Znak"/>
    <w:link w:val="Tekstprzypisudolnego"/>
    <w:semiHidden/>
    <w:rsid w:val="005E56E8"/>
    <w:rPr>
      <w:rFonts w:ascii="Arial" w:eastAsia="Times New Roman" w:hAnsi="Arial" w:cs="Times New Roman"/>
      <w:sz w:val="20"/>
      <w:szCs w:val="20"/>
      <w:lang w:val="x-none" w:eastAsia="x-non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5E56E8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5E56E8"/>
    <w:rPr>
      <w:rFonts w:ascii="Arial" w:eastAsia="Times New Roman" w:hAnsi="Arial" w:cs="Times New Roman"/>
      <w:b/>
      <w:bCs/>
      <w:sz w:val="20"/>
      <w:szCs w:val="20"/>
      <w:lang w:val="x-none" w:eastAsia="x-none"/>
    </w:rPr>
  </w:style>
  <w:style w:type="character" w:customStyle="1" w:styleId="OpisZnakZnak">
    <w:name w:val="Opis Znak Znak"/>
    <w:rsid w:val="005E56E8"/>
    <w:rPr>
      <w:sz w:val="22"/>
      <w:lang w:val="pl-PL" w:eastAsia="pl-PL" w:bidi="ar-SA"/>
    </w:rPr>
  </w:style>
  <w:style w:type="paragraph" w:styleId="Listanumerowana">
    <w:name w:val="List Number"/>
    <w:basedOn w:val="Normalny"/>
    <w:rsid w:val="005E56E8"/>
    <w:pPr>
      <w:numPr>
        <w:numId w:val="5"/>
      </w:numPr>
      <w:spacing w:after="0" w:line="240" w:lineRule="auto"/>
    </w:pPr>
    <w:rPr>
      <w:rFonts w:eastAsia="Times New Roman"/>
      <w:szCs w:val="20"/>
    </w:rPr>
  </w:style>
  <w:style w:type="paragraph" w:customStyle="1" w:styleId="centrala">
    <w:name w:val="centrala"/>
    <w:basedOn w:val="Normalny"/>
    <w:rsid w:val="005E56E8"/>
    <w:pPr>
      <w:spacing w:before="60" w:after="120" w:line="240" w:lineRule="auto"/>
    </w:pPr>
    <w:rPr>
      <w:rFonts w:eastAsia="Times New Roman"/>
      <w:b/>
      <w:szCs w:val="20"/>
    </w:rPr>
  </w:style>
  <w:style w:type="paragraph" w:customStyle="1" w:styleId="Uwaga">
    <w:name w:val="Uwaga"/>
    <w:basedOn w:val="Normalny"/>
    <w:rsid w:val="005E56E8"/>
    <w:pPr>
      <w:spacing w:after="0" w:line="240" w:lineRule="auto"/>
    </w:pPr>
    <w:rPr>
      <w:rFonts w:ascii="Tahoma" w:eastAsia="Times New Roman" w:hAnsi="Tahoma"/>
      <w:i/>
      <w:color w:val="FF0000"/>
      <w:szCs w:val="20"/>
    </w:rPr>
  </w:style>
  <w:style w:type="character" w:customStyle="1" w:styleId="ASAPHeading4ZnakZnak">
    <w:name w:val="ASAPHeading 4 Znak Znak"/>
    <w:rsid w:val="005E56E8"/>
    <w:rPr>
      <w:rFonts w:ascii="Arial" w:hAnsi="Arial"/>
      <w:sz w:val="24"/>
      <w:lang w:val="pl-PL" w:eastAsia="pl-PL" w:bidi="ar-SA"/>
    </w:rPr>
  </w:style>
  <w:style w:type="paragraph" w:customStyle="1" w:styleId="StyltekstArialPierwszywiersz0cm">
    <w:name w:val="Styl tekst + Arial Pierwszy wiersz:  0 cm"/>
    <w:basedOn w:val="Normalny"/>
    <w:rsid w:val="005E56E8"/>
    <w:pPr>
      <w:spacing w:after="0" w:line="340" w:lineRule="atLeast"/>
    </w:pPr>
    <w:rPr>
      <w:rFonts w:eastAsia="Times New Roman"/>
    </w:rPr>
  </w:style>
  <w:style w:type="paragraph" w:customStyle="1" w:styleId="Default">
    <w:name w:val="Default"/>
    <w:rsid w:val="005E56E8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Nagwek10">
    <w:name w:val="Nagłówek1"/>
    <w:basedOn w:val="Normalny"/>
    <w:rsid w:val="005E56E8"/>
    <w:pPr>
      <w:tabs>
        <w:tab w:val="center" w:pos="4153"/>
        <w:tab w:val="right" w:pos="8306"/>
      </w:tabs>
      <w:spacing w:after="0" w:line="240" w:lineRule="auto"/>
    </w:pPr>
    <w:rPr>
      <w:rFonts w:ascii="Myriad Condensed Web" w:eastAsia="Myriad Condensed Web" w:hAnsi="Myriad Condensed Web"/>
      <w:sz w:val="24"/>
      <w:szCs w:val="20"/>
      <w:lang w:val="en-US"/>
    </w:rPr>
  </w:style>
  <w:style w:type="paragraph" w:customStyle="1" w:styleId="Nagwek41">
    <w:name w:val="Nagłówek 41"/>
    <w:basedOn w:val="Normalny"/>
    <w:next w:val="Nagwek10"/>
    <w:rsid w:val="005E56E8"/>
    <w:pPr>
      <w:keepNext/>
      <w:tabs>
        <w:tab w:val="num" w:pos="2880"/>
      </w:tabs>
      <w:spacing w:before="240" w:after="60" w:line="240" w:lineRule="auto"/>
      <w:ind w:left="2880" w:hanging="360"/>
    </w:pPr>
    <w:rPr>
      <w:rFonts w:ascii="Myriad Condensed Web" w:eastAsia="Myriad Condensed Web" w:hAnsi="Myriad Condensed Web"/>
      <w:b/>
      <w:i/>
      <w:sz w:val="24"/>
      <w:szCs w:val="20"/>
      <w:lang w:val="en-US"/>
    </w:rPr>
  </w:style>
  <w:style w:type="paragraph" w:customStyle="1" w:styleId="Stopka1">
    <w:name w:val="Stopka1"/>
    <w:basedOn w:val="Normalny"/>
    <w:rsid w:val="005E56E8"/>
    <w:pPr>
      <w:tabs>
        <w:tab w:val="center" w:pos="4153"/>
        <w:tab w:val="right" w:pos="8306"/>
      </w:tabs>
      <w:spacing w:after="0" w:line="240" w:lineRule="auto"/>
    </w:pPr>
    <w:rPr>
      <w:rFonts w:ascii="Myriad Condensed Web" w:eastAsia="Myriad Condensed Web" w:hAnsi="Myriad Condensed Web"/>
      <w:sz w:val="24"/>
      <w:szCs w:val="20"/>
      <w:lang w:val="en-US"/>
    </w:rPr>
  </w:style>
  <w:style w:type="paragraph" w:styleId="Indeks1">
    <w:name w:val="index 1"/>
    <w:basedOn w:val="Normalny"/>
    <w:next w:val="Normalny"/>
    <w:autoRedefine/>
    <w:uiPriority w:val="99"/>
    <w:unhideWhenUsed/>
    <w:rsid w:val="005E56E8"/>
    <w:pPr>
      <w:spacing w:after="0" w:line="240" w:lineRule="auto"/>
      <w:ind w:left="220" w:hanging="220"/>
    </w:pPr>
    <w:rPr>
      <w:rFonts w:eastAsia="Times New Roman" w:cs="Calibri"/>
      <w:sz w:val="18"/>
      <w:szCs w:val="18"/>
    </w:rPr>
  </w:style>
  <w:style w:type="paragraph" w:styleId="Indeks2">
    <w:name w:val="index 2"/>
    <w:basedOn w:val="Normalny"/>
    <w:next w:val="Normalny"/>
    <w:autoRedefine/>
    <w:uiPriority w:val="99"/>
    <w:unhideWhenUsed/>
    <w:rsid w:val="005E56E8"/>
    <w:pPr>
      <w:spacing w:after="0" w:line="240" w:lineRule="auto"/>
      <w:ind w:left="440" w:hanging="220"/>
    </w:pPr>
    <w:rPr>
      <w:rFonts w:eastAsia="Times New Roman" w:cs="Calibri"/>
      <w:sz w:val="18"/>
      <w:szCs w:val="18"/>
    </w:rPr>
  </w:style>
  <w:style w:type="paragraph" w:styleId="Indeks3">
    <w:name w:val="index 3"/>
    <w:basedOn w:val="Normalny"/>
    <w:next w:val="Normalny"/>
    <w:autoRedefine/>
    <w:uiPriority w:val="99"/>
    <w:unhideWhenUsed/>
    <w:rsid w:val="005E56E8"/>
    <w:pPr>
      <w:spacing w:after="0" w:line="240" w:lineRule="auto"/>
      <w:ind w:left="660" w:hanging="220"/>
    </w:pPr>
    <w:rPr>
      <w:rFonts w:eastAsia="Times New Roman" w:cs="Calibri"/>
      <w:sz w:val="18"/>
      <w:szCs w:val="18"/>
    </w:rPr>
  </w:style>
  <w:style w:type="paragraph" w:styleId="Indeks4">
    <w:name w:val="index 4"/>
    <w:basedOn w:val="Normalny"/>
    <w:next w:val="Normalny"/>
    <w:autoRedefine/>
    <w:uiPriority w:val="99"/>
    <w:unhideWhenUsed/>
    <w:rsid w:val="005E56E8"/>
    <w:pPr>
      <w:spacing w:after="0" w:line="240" w:lineRule="auto"/>
      <w:ind w:left="880" w:hanging="220"/>
    </w:pPr>
    <w:rPr>
      <w:rFonts w:eastAsia="Times New Roman" w:cs="Calibri"/>
      <w:sz w:val="18"/>
      <w:szCs w:val="18"/>
    </w:rPr>
  </w:style>
  <w:style w:type="paragraph" w:styleId="Indeks5">
    <w:name w:val="index 5"/>
    <w:basedOn w:val="Normalny"/>
    <w:next w:val="Normalny"/>
    <w:autoRedefine/>
    <w:uiPriority w:val="99"/>
    <w:unhideWhenUsed/>
    <w:rsid w:val="005E56E8"/>
    <w:pPr>
      <w:spacing w:after="0" w:line="240" w:lineRule="auto"/>
      <w:ind w:left="1100" w:hanging="220"/>
    </w:pPr>
    <w:rPr>
      <w:rFonts w:eastAsia="Times New Roman" w:cs="Calibri"/>
      <w:sz w:val="18"/>
      <w:szCs w:val="18"/>
    </w:rPr>
  </w:style>
  <w:style w:type="paragraph" w:styleId="Indeks6">
    <w:name w:val="index 6"/>
    <w:basedOn w:val="Normalny"/>
    <w:next w:val="Normalny"/>
    <w:autoRedefine/>
    <w:uiPriority w:val="99"/>
    <w:unhideWhenUsed/>
    <w:rsid w:val="005E56E8"/>
    <w:pPr>
      <w:spacing w:after="0" w:line="240" w:lineRule="auto"/>
      <w:ind w:left="1320" w:hanging="220"/>
    </w:pPr>
    <w:rPr>
      <w:rFonts w:eastAsia="Times New Roman" w:cs="Calibri"/>
      <w:sz w:val="18"/>
      <w:szCs w:val="18"/>
    </w:rPr>
  </w:style>
  <w:style w:type="paragraph" w:styleId="Indeks7">
    <w:name w:val="index 7"/>
    <w:basedOn w:val="Normalny"/>
    <w:next w:val="Normalny"/>
    <w:autoRedefine/>
    <w:uiPriority w:val="99"/>
    <w:unhideWhenUsed/>
    <w:rsid w:val="005E56E8"/>
    <w:pPr>
      <w:spacing w:after="0" w:line="240" w:lineRule="auto"/>
      <w:ind w:left="1540" w:hanging="220"/>
    </w:pPr>
    <w:rPr>
      <w:rFonts w:eastAsia="Times New Roman" w:cs="Calibri"/>
      <w:sz w:val="18"/>
      <w:szCs w:val="18"/>
    </w:rPr>
  </w:style>
  <w:style w:type="paragraph" w:styleId="Indeks8">
    <w:name w:val="index 8"/>
    <w:basedOn w:val="Normalny"/>
    <w:next w:val="Normalny"/>
    <w:autoRedefine/>
    <w:uiPriority w:val="99"/>
    <w:unhideWhenUsed/>
    <w:rsid w:val="005E56E8"/>
    <w:pPr>
      <w:spacing w:after="0" w:line="240" w:lineRule="auto"/>
      <w:ind w:left="1760" w:hanging="220"/>
    </w:pPr>
    <w:rPr>
      <w:rFonts w:eastAsia="Times New Roman" w:cs="Calibri"/>
      <w:sz w:val="18"/>
      <w:szCs w:val="18"/>
    </w:rPr>
  </w:style>
  <w:style w:type="paragraph" w:styleId="Indeks9">
    <w:name w:val="index 9"/>
    <w:basedOn w:val="Normalny"/>
    <w:next w:val="Normalny"/>
    <w:autoRedefine/>
    <w:uiPriority w:val="99"/>
    <w:unhideWhenUsed/>
    <w:rsid w:val="005E56E8"/>
    <w:pPr>
      <w:spacing w:after="0" w:line="240" w:lineRule="auto"/>
      <w:ind w:left="1980" w:hanging="220"/>
    </w:pPr>
    <w:rPr>
      <w:rFonts w:eastAsia="Times New Roman" w:cs="Calibri"/>
      <w:sz w:val="18"/>
      <w:szCs w:val="18"/>
    </w:rPr>
  </w:style>
  <w:style w:type="paragraph" w:styleId="Nagwekindeksu">
    <w:name w:val="index heading"/>
    <w:basedOn w:val="Normalny"/>
    <w:next w:val="Indeks1"/>
    <w:uiPriority w:val="99"/>
    <w:unhideWhenUsed/>
    <w:rsid w:val="005E56E8"/>
    <w:pPr>
      <w:spacing w:before="240" w:after="120" w:line="240" w:lineRule="auto"/>
      <w:jc w:val="center"/>
    </w:pPr>
    <w:rPr>
      <w:rFonts w:eastAsia="Times New Roman" w:cs="Calibri"/>
      <w:b/>
      <w:bCs/>
      <w:sz w:val="26"/>
      <w:szCs w:val="26"/>
    </w:rPr>
  </w:style>
  <w:style w:type="character" w:styleId="UyteHipercze">
    <w:name w:val="FollowedHyperlink"/>
    <w:uiPriority w:val="99"/>
    <w:unhideWhenUsed/>
    <w:rsid w:val="005E56E8"/>
    <w:rPr>
      <w:color w:val="800080"/>
      <w:u w:val="single"/>
    </w:rPr>
  </w:style>
  <w:style w:type="character" w:styleId="Odwoanieprzypisudolnego">
    <w:name w:val="footnote reference"/>
    <w:semiHidden/>
    <w:rsid w:val="005E56E8"/>
    <w:rPr>
      <w:vertAlign w:val="superscript"/>
    </w:rPr>
  </w:style>
  <w:style w:type="paragraph" w:styleId="Akapitzlist">
    <w:name w:val="List Paragraph"/>
    <w:basedOn w:val="Normalny"/>
    <w:uiPriority w:val="34"/>
    <w:qFormat/>
    <w:rsid w:val="005E56E8"/>
    <w:pPr>
      <w:widowControl w:val="0"/>
      <w:overflowPunct w:val="0"/>
      <w:adjustRightInd w:val="0"/>
      <w:spacing w:after="240" w:line="275" w:lineRule="auto"/>
      <w:ind w:left="720"/>
      <w:contextualSpacing/>
    </w:pPr>
    <w:rPr>
      <w:rFonts w:eastAsia="Times New Roman" w:cs="Calibri"/>
      <w:kern w:val="28"/>
    </w:rPr>
  </w:style>
  <w:style w:type="character" w:customStyle="1" w:styleId="Nagwek1Znak1">
    <w:name w:val="Nagłówek 1 Znak1"/>
    <w:aliases w:val="ASAPHeading 1 Znak"/>
    <w:rsid w:val="005E56E8"/>
    <w:rPr>
      <w:rFonts w:ascii="Arial" w:hAnsi="Arial"/>
      <w:b/>
      <w:kern w:val="28"/>
      <w:sz w:val="32"/>
      <w:lang w:val="x-none" w:eastAsia="x-none"/>
    </w:rPr>
  </w:style>
  <w:style w:type="paragraph" w:styleId="Zwykytekst">
    <w:name w:val="Plain Text"/>
    <w:basedOn w:val="Normalny"/>
    <w:link w:val="ZwykytekstZnak"/>
    <w:rsid w:val="005E56E8"/>
    <w:pPr>
      <w:spacing w:after="0" w:line="240" w:lineRule="auto"/>
    </w:pPr>
    <w:rPr>
      <w:rFonts w:ascii="Courier New" w:eastAsia="Times New Roman" w:hAnsi="Courier New"/>
      <w:sz w:val="20"/>
      <w:szCs w:val="20"/>
      <w:lang w:val="x-none" w:eastAsia="x-none"/>
    </w:rPr>
  </w:style>
  <w:style w:type="character" w:customStyle="1" w:styleId="ZwykytekstZnak">
    <w:name w:val="Zwykły tekst Znak"/>
    <w:link w:val="Zwykytekst"/>
    <w:rsid w:val="005E56E8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Bezodstpw">
    <w:name w:val="No Spacing"/>
    <w:uiPriority w:val="1"/>
    <w:qFormat/>
    <w:rsid w:val="005E56E8"/>
    <w:rPr>
      <w:lang w:eastAsia="en-US"/>
    </w:rPr>
  </w:style>
  <w:style w:type="paragraph" w:customStyle="1" w:styleId="tresc">
    <w:name w:val="tresc"/>
    <w:basedOn w:val="Normalny"/>
    <w:rsid w:val="005E56E8"/>
    <w:pPr>
      <w:spacing w:before="100" w:beforeAutospacing="1" w:after="100" w:afterAutospacing="1" w:line="336" w:lineRule="atLeast"/>
    </w:pPr>
    <w:rPr>
      <w:rFonts w:ascii="Times New Roman" w:eastAsia="Times New Roman" w:hAnsi="Times New Roman"/>
      <w:sz w:val="18"/>
      <w:szCs w:val="18"/>
    </w:rPr>
  </w:style>
  <w:style w:type="character" w:styleId="Numerwiersza">
    <w:name w:val="line number"/>
    <w:uiPriority w:val="99"/>
    <w:semiHidden/>
    <w:unhideWhenUsed/>
    <w:rsid w:val="005E56E8"/>
  </w:style>
  <w:style w:type="character" w:styleId="Odwoanieprzypisukocowego">
    <w:name w:val="endnote reference"/>
    <w:semiHidden/>
    <w:unhideWhenUsed/>
    <w:rsid w:val="005E56E8"/>
    <w:rPr>
      <w:vertAlign w:val="superscript"/>
    </w:rPr>
  </w:style>
  <w:style w:type="paragraph" w:customStyle="1" w:styleId="TekstpoPoziom2BB">
    <w:name w:val="Tekst po Poziom 2 (BB)"/>
    <w:basedOn w:val="Tekstpodstawowy"/>
    <w:autoRedefine/>
    <w:rsid w:val="005E56E8"/>
    <w:pPr>
      <w:spacing w:line="240" w:lineRule="auto"/>
      <w:ind w:left="180" w:firstLine="1"/>
    </w:pPr>
    <w:rPr>
      <w:rFonts w:eastAsia="Times New Roman"/>
      <w:lang w:val="pl-PL"/>
    </w:rPr>
  </w:style>
  <w:style w:type="paragraph" w:customStyle="1" w:styleId="TableHeading">
    <w:name w:val="Table Heading"/>
    <w:basedOn w:val="Normalny"/>
    <w:next w:val="TableText0"/>
    <w:rsid w:val="005E56E8"/>
    <w:pPr>
      <w:spacing w:before="60" w:after="60" w:line="240" w:lineRule="auto"/>
    </w:pPr>
    <w:rPr>
      <w:rFonts w:eastAsia="Times New Roman"/>
      <w:b/>
      <w:szCs w:val="20"/>
      <w:lang w:val="de-DE"/>
    </w:rPr>
  </w:style>
  <w:style w:type="paragraph" w:customStyle="1" w:styleId="TableText0">
    <w:name w:val="TableText"/>
    <w:basedOn w:val="Normalny"/>
    <w:rsid w:val="005E56E8"/>
    <w:pPr>
      <w:spacing w:before="60" w:after="60" w:line="240" w:lineRule="exact"/>
      <w:ind w:left="86" w:right="86"/>
    </w:pPr>
    <w:rPr>
      <w:rFonts w:eastAsia="Times New Roman"/>
      <w:sz w:val="20"/>
      <w:szCs w:val="20"/>
      <w:lang w:val="en-US"/>
    </w:rPr>
  </w:style>
  <w:style w:type="character" w:customStyle="1" w:styleId="MapadokumentuZnak">
    <w:name w:val="Mapa dokumentu Znak"/>
    <w:uiPriority w:val="99"/>
    <w:semiHidden/>
    <w:rsid w:val="005E56E8"/>
    <w:rPr>
      <w:rFonts w:ascii="Tahoma" w:eastAsia="Calibri" w:hAnsi="Tahoma" w:cs="Tahoma"/>
      <w:sz w:val="16"/>
      <w:szCs w:val="16"/>
    </w:rPr>
  </w:style>
  <w:style w:type="character" w:customStyle="1" w:styleId="prostandZnak">
    <w:name w:val="pro_stand Znak"/>
    <w:basedOn w:val="Domylnaczcionkaakapitu"/>
    <w:link w:val="prostand"/>
    <w:rsid w:val="0047681A"/>
    <w:rPr>
      <w:rFonts w:ascii="Arial" w:eastAsia="Times New Roman" w:hAnsi="Arial"/>
      <w:sz w:val="22"/>
      <w:lang w:eastAsia="en-US"/>
    </w:rPr>
  </w:style>
  <w:style w:type="paragraph" w:customStyle="1" w:styleId="opiswtabeli">
    <w:name w:val="opis w tabeli"/>
    <w:basedOn w:val="Normalny"/>
    <w:rsid w:val="00FD0E17"/>
    <w:pPr>
      <w:keepNext/>
      <w:spacing w:before="40" w:after="40" w:line="240" w:lineRule="auto"/>
      <w:ind w:left="57"/>
      <w:jc w:val="left"/>
    </w:pPr>
    <w:rPr>
      <w:rFonts w:eastAsia="Times New Roman" w:cs="Times New Roman"/>
    </w:rPr>
  </w:style>
  <w:style w:type="paragraph" w:styleId="Poprawka">
    <w:name w:val="Revision"/>
    <w:hidden/>
    <w:uiPriority w:val="99"/>
    <w:semiHidden/>
    <w:rsid w:val="006A2EB3"/>
    <w:pPr>
      <w:spacing w:after="0" w:line="240" w:lineRule="auto"/>
      <w:jc w:val="left"/>
    </w:pPr>
  </w:style>
  <w:style w:type="paragraph" w:customStyle="1" w:styleId="m7514842750665020068msonormal">
    <w:name w:val="m_7514842750665020068msonormal"/>
    <w:basedOn w:val="Normalny"/>
    <w:rsid w:val="00B1405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elasiatki3akcent511">
    <w:name w:val="Tabela siatki 3 — akcent 511"/>
    <w:basedOn w:val="Standardowy"/>
    <w:uiPriority w:val="48"/>
    <w:rsid w:val="00411EE8"/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  <w:tblStylePr w:type="neCell">
      <w:tblPr/>
      <w:tcPr>
        <w:tcBorders>
          <w:bottom w:val="single" w:sz="4" w:space="0" w:color="8EAADB"/>
        </w:tcBorders>
      </w:tcPr>
    </w:tblStylePr>
    <w:tblStylePr w:type="nwCell">
      <w:tblPr/>
      <w:tcPr>
        <w:tcBorders>
          <w:bottom w:val="single" w:sz="4" w:space="0" w:color="8EAADB"/>
        </w:tcBorders>
      </w:tcPr>
    </w:tblStylePr>
    <w:tblStylePr w:type="seCell">
      <w:tblPr/>
      <w:tcPr>
        <w:tcBorders>
          <w:top w:val="single" w:sz="4" w:space="0" w:color="8EAADB"/>
        </w:tcBorders>
      </w:tcPr>
    </w:tblStylePr>
    <w:tblStylePr w:type="swCell">
      <w:tblPr/>
      <w:tcPr>
        <w:tcBorders>
          <w:top w:val="single" w:sz="4" w:space="0" w:color="8EAADB"/>
        </w:tcBorders>
      </w:tcPr>
    </w:tblStylePr>
  </w:style>
  <w:style w:type="table" w:customStyle="1" w:styleId="Tabelasiatki5ciemnaakcent511">
    <w:name w:val="Tabela siatki 5 — ciemna — akcent 511"/>
    <w:basedOn w:val="Standardowy"/>
    <w:uiPriority w:val="50"/>
    <w:rsid w:val="00411EE8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table" w:customStyle="1" w:styleId="Tabelasiatki6kolorowaakcent511">
    <w:name w:val="Tabela siatki 6 — kolorowa — akcent 511"/>
    <w:basedOn w:val="Standardowy"/>
    <w:uiPriority w:val="51"/>
    <w:rsid w:val="00411EE8"/>
    <w:rPr>
      <w:color w:val="2F5496"/>
    </w:r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</w:rPr>
      <w:tblPr/>
      <w:tcPr>
        <w:tcBorders>
          <w:bottom w:val="single" w:sz="12" w:space="0" w:color="8EAADB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paragraph" w:customStyle="1" w:styleId="konspekt">
    <w:name w:val="konspekt"/>
    <w:basedOn w:val="Normalny"/>
    <w:next w:val="Normalny"/>
    <w:rsid w:val="00411EE8"/>
    <w:pPr>
      <w:tabs>
        <w:tab w:val="left" w:pos="1134"/>
      </w:tabs>
      <w:spacing w:before="120" w:after="0" w:line="240" w:lineRule="auto"/>
      <w:jc w:val="left"/>
      <w:outlineLvl w:val="3"/>
    </w:pPr>
    <w:rPr>
      <w:rFonts w:eastAsia="Times New Roman" w:cs="Times New Roman"/>
      <w:sz w:val="24"/>
      <w:szCs w:val="20"/>
      <w:lang w:eastAsia="en-US"/>
    </w:rPr>
  </w:style>
  <w:style w:type="paragraph" w:styleId="Podtytu">
    <w:name w:val="Subtitle"/>
    <w:basedOn w:val="Normalny"/>
    <w:link w:val="PodtytuZnak"/>
    <w:qFormat/>
    <w:rsid w:val="00411EE8"/>
    <w:pPr>
      <w:spacing w:after="60" w:line="240" w:lineRule="auto"/>
      <w:jc w:val="center"/>
      <w:outlineLvl w:val="1"/>
    </w:pPr>
    <w:rPr>
      <w:rFonts w:eastAsia="Times New Roman"/>
      <w:sz w:val="24"/>
      <w:szCs w:val="24"/>
      <w:lang w:eastAsia="en-US"/>
    </w:rPr>
  </w:style>
  <w:style w:type="character" w:customStyle="1" w:styleId="PodtytuZnak">
    <w:name w:val="Podtytuł Znak"/>
    <w:basedOn w:val="Domylnaczcionkaakapitu"/>
    <w:link w:val="Podtytu"/>
    <w:rsid w:val="00411EE8"/>
    <w:rPr>
      <w:rFonts w:eastAsia="Times New Roman"/>
      <w:sz w:val="24"/>
      <w:szCs w:val="24"/>
      <w:lang w:eastAsia="en-US"/>
    </w:rPr>
  </w:style>
  <w:style w:type="paragraph" w:customStyle="1" w:styleId="protab">
    <w:name w:val="pro_tab"/>
    <w:basedOn w:val="prostand"/>
    <w:next w:val="prostand"/>
    <w:rsid w:val="00411EE8"/>
    <w:pPr>
      <w:autoSpaceDE w:val="0"/>
      <w:autoSpaceDN w:val="0"/>
      <w:spacing w:before="60" w:after="60"/>
      <w:jc w:val="left"/>
    </w:pPr>
    <w:rPr>
      <w:sz w:val="20"/>
      <w:lang w:val="de-DE"/>
    </w:rPr>
  </w:style>
  <w:style w:type="paragraph" w:customStyle="1" w:styleId="xl65">
    <w:name w:val="xl65"/>
    <w:basedOn w:val="Normalny"/>
    <w:rsid w:val="00411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6">
    <w:name w:val="xl66"/>
    <w:basedOn w:val="Normalny"/>
    <w:rsid w:val="00411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7">
    <w:name w:val="xl67"/>
    <w:basedOn w:val="Normalny"/>
    <w:rsid w:val="00411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4">
    <w:name w:val="xl64"/>
    <w:basedOn w:val="Normalny"/>
    <w:rsid w:val="00411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-4830587655520828335msolistparagraph">
    <w:name w:val="m_-4830587655520828335msolistparagraph"/>
    <w:basedOn w:val="Normalny"/>
    <w:rsid w:val="0064398B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Listapunktowana2">
    <w:name w:val="List Bullet 2"/>
    <w:basedOn w:val="Listapunktowana"/>
    <w:autoRedefine/>
    <w:rsid w:val="00F07090"/>
    <w:pPr>
      <w:keepLines/>
      <w:numPr>
        <w:numId w:val="12"/>
      </w:numPr>
      <w:tabs>
        <w:tab w:val="clear" w:pos="1776"/>
        <w:tab w:val="num" w:pos="2629"/>
      </w:tabs>
      <w:spacing w:before="20" w:after="20" w:line="240" w:lineRule="auto"/>
      <w:ind w:left="2629"/>
    </w:pPr>
    <w:rPr>
      <w:rFonts w:cs="Times New Roman"/>
      <w:snapToGrid/>
      <w:sz w:val="22"/>
      <w:lang w:eastAsia="pl-PL"/>
    </w:rPr>
  </w:style>
  <w:style w:type="paragraph" w:customStyle="1" w:styleId="uwaga0">
    <w:name w:val="uwaga"/>
    <w:basedOn w:val="Opis"/>
    <w:rsid w:val="00F07090"/>
    <w:pPr>
      <w:spacing w:before="120" w:after="120"/>
      <w:ind w:left="0"/>
    </w:pPr>
    <w:rPr>
      <w:rFonts w:cs="Times New Roman"/>
    </w:rPr>
  </w:style>
  <w:style w:type="paragraph" w:customStyle="1" w:styleId="Nagwekkrok">
    <w:name w:val="Nagłówek_krok"/>
    <w:basedOn w:val="Nagwek5"/>
    <w:rsid w:val="00B36653"/>
    <w:pPr>
      <w:keepNext/>
      <w:numPr>
        <w:ilvl w:val="0"/>
        <w:numId w:val="0"/>
      </w:numPr>
      <w:jc w:val="left"/>
    </w:pPr>
    <w:rPr>
      <w:rFonts w:cs="Times New Roman"/>
      <w:i w:val="0"/>
      <w:noProof/>
      <w:sz w:val="22"/>
      <w:szCs w:val="22"/>
      <w:lang w:val="pl-PL" w:eastAsia="pl-PL"/>
    </w:rPr>
  </w:style>
  <w:style w:type="paragraph" w:customStyle="1" w:styleId="Opis1">
    <w:name w:val="Opis 1"/>
    <w:basedOn w:val="Opis"/>
    <w:link w:val="Opis1Znak"/>
    <w:rsid w:val="00B36653"/>
    <w:pPr>
      <w:spacing w:before="0"/>
    </w:pPr>
    <w:rPr>
      <w:rFonts w:cs="Times New Roman"/>
    </w:rPr>
  </w:style>
  <w:style w:type="character" w:customStyle="1" w:styleId="Opis1Znak">
    <w:name w:val="Opis 1 Znak"/>
    <w:link w:val="Opis1"/>
    <w:rsid w:val="00B36653"/>
    <w:rPr>
      <w:rFonts w:ascii="Times New Roman" w:eastAsia="Times New Roman" w:hAnsi="Times New Roman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7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6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2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9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65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3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64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4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6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2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6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5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1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0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8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9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1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3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5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0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7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7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8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1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9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66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4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4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1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2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6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8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4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5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5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0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64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4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0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8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7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0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0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2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2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5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3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0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5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6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1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6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8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0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4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2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76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2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9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2.png"/><Relationship Id="rId42" Type="http://schemas.openxmlformats.org/officeDocument/2006/relationships/oleObject" Target="embeddings/oleObject3.bin"/><Relationship Id="rId47" Type="http://schemas.openxmlformats.org/officeDocument/2006/relationships/image" Target="media/image35.pn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16" Type="http://schemas.openxmlformats.org/officeDocument/2006/relationships/image" Target="media/image7.png"/><Relationship Id="rId11" Type="http://schemas.openxmlformats.org/officeDocument/2006/relationships/image" Target="media/image3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74" Type="http://schemas.openxmlformats.org/officeDocument/2006/relationships/image" Target="media/image62.png"/><Relationship Id="rId79" Type="http://schemas.openxmlformats.org/officeDocument/2006/relationships/footer" Target="footer2.xml"/><Relationship Id="rId5" Type="http://schemas.openxmlformats.org/officeDocument/2006/relationships/settings" Target="settings.xml"/><Relationship Id="rId61" Type="http://schemas.openxmlformats.org/officeDocument/2006/relationships/image" Target="media/image49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oleObject" Target="embeddings/oleObject2.bin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2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77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39.png"/><Relationship Id="rId72" Type="http://schemas.openxmlformats.org/officeDocument/2006/relationships/image" Target="media/image60.png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image" Target="media/image55.png"/><Relationship Id="rId20" Type="http://schemas.openxmlformats.org/officeDocument/2006/relationships/image" Target="media/image11.png"/><Relationship Id="rId41" Type="http://schemas.openxmlformats.org/officeDocument/2006/relationships/image" Target="media/image31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" Type="http://schemas.openxmlformats.org/officeDocument/2006/relationships/image" Target="media/image2.png"/><Relationship Id="rId31" Type="http://schemas.openxmlformats.org/officeDocument/2006/relationships/image" Target="media/image21.png"/><Relationship Id="rId44" Type="http://schemas.openxmlformats.org/officeDocument/2006/relationships/oleObject" Target="embeddings/oleObject4.bin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image" Target="media/image61.png"/><Relationship Id="rId78" Type="http://schemas.openxmlformats.org/officeDocument/2006/relationships/header" Target="header2.xml"/><Relationship Id="rId8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oleObject" Target="embeddings/oleObject1.bin"/><Relationship Id="rId18" Type="http://schemas.openxmlformats.org/officeDocument/2006/relationships/image" Target="media/image9.png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6" Type="http://schemas.openxmlformats.org/officeDocument/2006/relationships/header" Target="header1.xml"/><Relationship Id="rId7" Type="http://schemas.openxmlformats.org/officeDocument/2006/relationships/footnotes" Target="footnotes.xml"/><Relationship Id="rId71" Type="http://schemas.openxmlformats.org/officeDocument/2006/relationships/image" Target="media/image59.png"/><Relationship Id="rId2" Type="http://schemas.openxmlformats.org/officeDocument/2006/relationships/numbering" Target="numbering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3.png"/><Relationship Id="rId66" Type="http://schemas.openxmlformats.org/officeDocument/2006/relationships/image" Target="media/image5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5.png"/><Relationship Id="rId1" Type="http://schemas.openxmlformats.org/officeDocument/2006/relationships/image" Target="media/image6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5.png"/><Relationship Id="rId1" Type="http://schemas.openxmlformats.org/officeDocument/2006/relationships/image" Target="media/image6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662C31-5191-40B7-B577-16113D35B2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280</TotalTime>
  <Pages>38</Pages>
  <Words>2313</Words>
  <Characters>13884</Characters>
  <Application>Microsoft Office Word</Application>
  <DocSecurity>0</DocSecurity>
  <Lines>115</Lines>
  <Paragraphs>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Asseco Poland SA</Company>
  <LinksUpToDate>false</LinksUpToDate>
  <CharactersWithSpaces>16165</CharactersWithSpaces>
  <SharedDoc>false</SharedDoc>
  <HLinks>
    <vt:vector size="720" baseType="variant">
      <vt:variant>
        <vt:i4>5439823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_Słowniki_wykorzystywane_w</vt:lpwstr>
      </vt:variant>
      <vt:variant>
        <vt:i4>5439823</vt:i4>
      </vt:variant>
      <vt:variant>
        <vt:i4>721</vt:i4>
      </vt:variant>
      <vt:variant>
        <vt:i4>0</vt:i4>
      </vt:variant>
      <vt:variant>
        <vt:i4>5</vt:i4>
      </vt:variant>
      <vt:variant>
        <vt:lpwstr/>
      </vt:variant>
      <vt:variant>
        <vt:lpwstr>_Słowniki_wykorzystywane_w</vt:lpwstr>
      </vt:variant>
      <vt:variant>
        <vt:i4>721071</vt:i4>
      </vt:variant>
      <vt:variant>
        <vt:i4>702</vt:i4>
      </vt:variant>
      <vt:variant>
        <vt:i4>0</vt:i4>
      </vt:variant>
      <vt:variant>
        <vt:i4>5</vt:i4>
      </vt:variant>
      <vt:variant>
        <vt:lpwstr/>
      </vt:variant>
      <vt:variant>
        <vt:lpwstr>_Rodzaje_projektów_inwestycyjnych</vt:lpwstr>
      </vt:variant>
      <vt:variant>
        <vt:i4>1769502</vt:i4>
      </vt:variant>
      <vt:variant>
        <vt:i4>696</vt:i4>
      </vt:variant>
      <vt:variant>
        <vt:i4>0</vt:i4>
      </vt:variant>
      <vt:variant>
        <vt:i4>5</vt:i4>
      </vt:variant>
      <vt:variant>
        <vt:lpwstr/>
      </vt:variant>
      <vt:variant>
        <vt:lpwstr>_Lista_rozszerzeń</vt:lpwstr>
      </vt:variant>
      <vt:variant>
        <vt:i4>9707547</vt:i4>
      </vt:variant>
      <vt:variant>
        <vt:i4>693</vt:i4>
      </vt:variant>
      <vt:variant>
        <vt:i4>0</vt:i4>
      </vt:variant>
      <vt:variant>
        <vt:i4>5</vt:i4>
      </vt:variant>
      <vt:variant>
        <vt:lpwstr/>
      </vt:variant>
      <vt:variant>
        <vt:lpwstr>_Lista_procesów_„TO-BE”</vt:lpwstr>
      </vt:variant>
      <vt:variant>
        <vt:i4>1179707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_Toc377563940</vt:lpwstr>
      </vt:variant>
      <vt:variant>
        <vt:i4>1376315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_Toc377563939</vt:lpwstr>
      </vt:variant>
      <vt:variant>
        <vt:i4>1376315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_Toc377563938</vt:lpwstr>
      </vt:variant>
      <vt:variant>
        <vt:i4>1376315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_Toc377563937</vt:lpwstr>
      </vt:variant>
      <vt:variant>
        <vt:i4>1376315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_Toc377563936</vt:lpwstr>
      </vt:variant>
      <vt:variant>
        <vt:i4>1376315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_Toc377563935</vt:lpwstr>
      </vt:variant>
      <vt:variant>
        <vt:i4>1376315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_Toc377563934</vt:lpwstr>
      </vt:variant>
      <vt:variant>
        <vt:i4>1376315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_Toc377563933</vt:lpwstr>
      </vt:variant>
      <vt:variant>
        <vt:i4>1376315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_Toc377563932</vt:lpwstr>
      </vt:variant>
      <vt:variant>
        <vt:i4>1376315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_Toc377563931</vt:lpwstr>
      </vt:variant>
      <vt:variant>
        <vt:i4>1376315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_Toc377563930</vt:lpwstr>
      </vt:variant>
      <vt:variant>
        <vt:i4>1310779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_Toc377563929</vt:lpwstr>
      </vt:variant>
      <vt:variant>
        <vt:i4>1310779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_Toc377563928</vt:lpwstr>
      </vt:variant>
      <vt:variant>
        <vt:i4>1310779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_Toc377563927</vt:lpwstr>
      </vt:variant>
      <vt:variant>
        <vt:i4>1310779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_Toc377563926</vt:lpwstr>
      </vt:variant>
      <vt:variant>
        <vt:i4>1310779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_Toc377563925</vt:lpwstr>
      </vt:variant>
      <vt:variant>
        <vt:i4>1310779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_Toc377563924</vt:lpwstr>
      </vt:variant>
      <vt:variant>
        <vt:i4>1310779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_Toc377563923</vt:lpwstr>
      </vt:variant>
      <vt:variant>
        <vt:i4>1310779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_Toc377563922</vt:lpwstr>
      </vt:variant>
      <vt:variant>
        <vt:i4>1310779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_Toc377563921</vt:lpwstr>
      </vt:variant>
      <vt:variant>
        <vt:i4>1310779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_Toc377563920</vt:lpwstr>
      </vt:variant>
      <vt:variant>
        <vt:i4>1507387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_Toc377563919</vt:lpwstr>
      </vt:variant>
      <vt:variant>
        <vt:i4>1507387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_Toc377563918</vt:lpwstr>
      </vt:variant>
      <vt:variant>
        <vt:i4>1507387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_Toc377563917</vt:lpwstr>
      </vt:variant>
      <vt:variant>
        <vt:i4>1507387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_Toc377563916</vt:lpwstr>
      </vt:variant>
      <vt:variant>
        <vt:i4>1507387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_Toc377563915</vt:lpwstr>
      </vt:variant>
      <vt:variant>
        <vt:i4>1507387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_Toc377563914</vt:lpwstr>
      </vt:variant>
      <vt:variant>
        <vt:i4>1507387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_Toc377563913</vt:lpwstr>
      </vt:variant>
      <vt:variant>
        <vt:i4>1507387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_Toc377563912</vt:lpwstr>
      </vt:variant>
      <vt:variant>
        <vt:i4>1507387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_Toc377563911</vt:lpwstr>
      </vt:variant>
      <vt:variant>
        <vt:i4>1507387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_Toc377563910</vt:lpwstr>
      </vt:variant>
      <vt:variant>
        <vt:i4>1441851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_Toc377563909</vt:lpwstr>
      </vt:variant>
      <vt:variant>
        <vt:i4>1441851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_Toc377563908</vt:lpwstr>
      </vt:variant>
      <vt:variant>
        <vt:i4>1441851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_Toc377563907</vt:lpwstr>
      </vt:variant>
      <vt:variant>
        <vt:i4>1441851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_Toc377563906</vt:lpwstr>
      </vt:variant>
      <vt:variant>
        <vt:i4>1441851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_Toc377563905</vt:lpwstr>
      </vt:variant>
      <vt:variant>
        <vt:i4>1441851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_Toc377563904</vt:lpwstr>
      </vt:variant>
      <vt:variant>
        <vt:i4>1441851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_Toc377563903</vt:lpwstr>
      </vt:variant>
      <vt:variant>
        <vt:i4>1441851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_Toc377563902</vt:lpwstr>
      </vt:variant>
      <vt:variant>
        <vt:i4>1441851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_Toc377563901</vt:lpwstr>
      </vt:variant>
      <vt:variant>
        <vt:i4>1441851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_Toc377563900</vt:lpwstr>
      </vt:variant>
      <vt:variant>
        <vt:i4>2031674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_Toc377563899</vt:lpwstr>
      </vt:variant>
      <vt:variant>
        <vt:i4>2031674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_Toc377563898</vt:lpwstr>
      </vt:variant>
      <vt:variant>
        <vt:i4>2031674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_Toc377563897</vt:lpwstr>
      </vt:variant>
      <vt:variant>
        <vt:i4>2031674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_Toc377563896</vt:lpwstr>
      </vt:variant>
      <vt:variant>
        <vt:i4>2031674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_Toc377563895</vt:lpwstr>
      </vt:variant>
      <vt:variant>
        <vt:i4>2031674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_Toc377563894</vt:lpwstr>
      </vt:variant>
      <vt:variant>
        <vt:i4>2031674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_Toc377563893</vt:lpwstr>
      </vt:variant>
      <vt:variant>
        <vt:i4>2031674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_Toc377563892</vt:lpwstr>
      </vt:variant>
      <vt:variant>
        <vt:i4>2031674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_Toc377563891</vt:lpwstr>
      </vt:variant>
      <vt:variant>
        <vt:i4>2031674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_Toc377563890</vt:lpwstr>
      </vt:variant>
      <vt:variant>
        <vt:i4>1966138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_Toc377563889</vt:lpwstr>
      </vt:variant>
      <vt:variant>
        <vt:i4>1966138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_Toc377563888</vt:lpwstr>
      </vt:variant>
      <vt:variant>
        <vt:i4>1966138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_Toc377563887</vt:lpwstr>
      </vt:variant>
      <vt:variant>
        <vt:i4>1966138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_Toc377563886</vt:lpwstr>
      </vt:variant>
      <vt:variant>
        <vt:i4>1966138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_Toc377563885</vt:lpwstr>
      </vt:variant>
      <vt:variant>
        <vt:i4>1966138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_Toc377563884</vt:lpwstr>
      </vt:variant>
      <vt:variant>
        <vt:i4>1966138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_Toc377563883</vt:lpwstr>
      </vt:variant>
      <vt:variant>
        <vt:i4>1966138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_Toc377563882</vt:lpwstr>
      </vt:variant>
      <vt:variant>
        <vt:i4>1966138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_Toc377563881</vt:lpwstr>
      </vt:variant>
      <vt:variant>
        <vt:i4>1966138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_Toc377563880</vt:lpwstr>
      </vt:variant>
      <vt:variant>
        <vt:i4>1114170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_Toc377563879</vt:lpwstr>
      </vt:variant>
      <vt:variant>
        <vt:i4>1114170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_Toc377563878</vt:lpwstr>
      </vt:variant>
      <vt:variant>
        <vt:i4>1114170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_Toc377563877</vt:lpwstr>
      </vt:variant>
      <vt:variant>
        <vt:i4>1114170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_Toc377563876</vt:lpwstr>
      </vt:variant>
      <vt:variant>
        <vt:i4>1114170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_Toc377563875</vt:lpwstr>
      </vt:variant>
      <vt:variant>
        <vt:i4>1114170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_Toc377563874</vt:lpwstr>
      </vt:variant>
      <vt:variant>
        <vt:i4>1114170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_Toc377563873</vt:lpwstr>
      </vt:variant>
      <vt:variant>
        <vt:i4>1114170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_Toc377563872</vt:lpwstr>
      </vt:variant>
      <vt:variant>
        <vt:i4>1114170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_Toc377563871</vt:lpwstr>
      </vt:variant>
      <vt:variant>
        <vt:i4>1114170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_Toc377563870</vt:lpwstr>
      </vt:variant>
      <vt:variant>
        <vt:i4>1048634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_Toc377563869</vt:lpwstr>
      </vt:variant>
      <vt:variant>
        <vt:i4>1048634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_Toc377563868</vt:lpwstr>
      </vt:variant>
      <vt:variant>
        <vt:i4>1048634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_Toc377563867</vt:lpwstr>
      </vt:variant>
      <vt:variant>
        <vt:i4>1048634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_Toc377563866</vt:lpwstr>
      </vt:variant>
      <vt:variant>
        <vt:i4>1048634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_Toc377563865</vt:lpwstr>
      </vt:variant>
      <vt:variant>
        <vt:i4>1048634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_Toc377563864</vt:lpwstr>
      </vt:variant>
      <vt:variant>
        <vt:i4>1048634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_Toc377563863</vt:lpwstr>
      </vt:variant>
      <vt:variant>
        <vt:i4>1048634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_Toc377563862</vt:lpwstr>
      </vt:variant>
      <vt:variant>
        <vt:i4>1048634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_Toc377563861</vt:lpwstr>
      </vt:variant>
      <vt:variant>
        <vt:i4>1048634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_Toc377563860</vt:lpwstr>
      </vt:variant>
      <vt:variant>
        <vt:i4>1245242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_Toc377563859</vt:lpwstr>
      </vt:variant>
      <vt:variant>
        <vt:i4>1245242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_Toc377563858</vt:lpwstr>
      </vt:variant>
      <vt:variant>
        <vt:i4>1245242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_Toc377563857</vt:lpwstr>
      </vt:variant>
      <vt:variant>
        <vt:i4>1245242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_Toc377563856</vt:lpwstr>
      </vt:variant>
      <vt:variant>
        <vt:i4>1245242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_Toc377563855</vt:lpwstr>
      </vt:variant>
      <vt:variant>
        <vt:i4>1245242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_Toc377563854</vt:lpwstr>
      </vt:variant>
      <vt:variant>
        <vt:i4>1245242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_Toc377563853</vt:lpwstr>
      </vt:variant>
      <vt:variant>
        <vt:i4>1245242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_Toc377563852</vt:lpwstr>
      </vt:variant>
      <vt:variant>
        <vt:i4>1245242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_Toc377563851</vt:lpwstr>
      </vt:variant>
      <vt:variant>
        <vt:i4>1245242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_Toc377563850</vt:lpwstr>
      </vt:variant>
      <vt:variant>
        <vt:i4>1179706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_Toc377563849</vt:lpwstr>
      </vt:variant>
      <vt:variant>
        <vt:i4>1179706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_Toc377563848</vt:lpwstr>
      </vt:variant>
      <vt:variant>
        <vt:i4>1179706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_Toc377563847</vt:lpwstr>
      </vt:variant>
      <vt:variant>
        <vt:i4>1179706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_Toc377563846</vt:lpwstr>
      </vt:variant>
      <vt:variant>
        <vt:i4>1179706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_Toc377563845</vt:lpwstr>
      </vt:variant>
      <vt:variant>
        <vt:i4>1179706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_Toc377563844</vt:lpwstr>
      </vt:variant>
      <vt:variant>
        <vt:i4>1179706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_Toc377563843</vt:lpwstr>
      </vt:variant>
      <vt:variant>
        <vt:i4>1179706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_Toc377563842</vt:lpwstr>
      </vt:variant>
      <vt:variant>
        <vt:i4>1179706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_Toc377563841</vt:lpwstr>
      </vt:variant>
      <vt:variant>
        <vt:i4>1179706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_Toc377563840</vt:lpwstr>
      </vt:variant>
      <vt:variant>
        <vt:i4>1376314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_Toc377563839</vt:lpwstr>
      </vt:variant>
      <vt:variant>
        <vt:i4>1376314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_Toc377563838</vt:lpwstr>
      </vt:variant>
      <vt:variant>
        <vt:i4>1376314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_Toc377563837</vt:lpwstr>
      </vt:variant>
      <vt:variant>
        <vt:i4>1376314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_Toc377563836</vt:lpwstr>
      </vt:variant>
      <vt:variant>
        <vt:i4>1376314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_Toc377563835</vt:lpwstr>
      </vt:variant>
      <vt:variant>
        <vt:i4>1376314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_Toc377563834</vt:lpwstr>
      </vt:variant>
      <vt:variant>
        <vt:i4>1376314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_Toc377563833</vt:lpwstr>
      </vt:variant>
      <vt:variant>
        <vt:i4>1376314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_Toc377563832</vt:lpwstr>
      </vt:variant>
      <vt:variant>
        <vt:i4>1376314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_Toc377563831</vt:lpwstr>
      </vt:variant>
      <vt:variant>
        <vt:i4>1376314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_Toc377563830</vt:lpwstr>
      </vt:variant>
      <vt:variant>
        <vt:i4>1310778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_Toc377563829</vt:lpwstr>
      </vt:variant>
      <vt:variant>
        <vt:i4>1310778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_Toc377563828</vt:lpwstr>
      </vt:variant>
      <vt:variant>
        <vt:i4>1310778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_Toc377563827</vt:lpwstr>
      </vt:variant>
      <vt:variant>
        <vt:i4>1310778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_Toc377563826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PP</dc:creator>
  <cp:lastModifiedBy>Wiesław.Synowiec</cp:lastModifiedBy>
  <cp:revision>44</cp:revision>
  <cp:lastPrinted>2014-02-17T08:20:00Z</cp:lastPrinted>
  <dcterms:created xsi:type="dcterms:W3CDTF">2019-12-30T17:42:00Z</dcterms:created>
  <dcterms:modified xsi:type="dcterms:W3CDTF">2019-12-31T10:25:00Z</dcterms:modified>
</cp:coreProperties>
</file>