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745445">
        <w:rPr>
          <w:rFonts w:ascii="Calibri" w:hAnsi="Calibri" w:cs="Calibri"/>
          <w:sz w:val="18"/>
          <w:szCs w:val="18"/>
        </w:rPr>
        <w:t>Lublin, dnia 04.11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1F01D9">
        <w:rPr>
          <w:rFonts w:ascii="Calibri" w:hAnsi="Calibri" w:cs="Calibri"/>
          <w:bCs w:val="0"/>
          <w:sz w:val="18"/>
          <w:szCs w:val="18"/>
        </w:rPr>
        <w:t xml:space="preserve"> nr 3291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0E12C5">
        <w:rPr>
          <w:rFonts w:ascii="Calibri" w:hAnsi="Calibri" w:cs="Calibri"/>
          <w:sz w:val="18"/>
          <w:szCs w:val="18"/>
          <w:lang w:eastAsia="ar-SA"/>
        </w:rPr>
        <w:t>d ust.1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0E12C5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1F01D9">
        <w:trPr>
          <w:trHeight w:hRule="exact" w:val="405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1F01D9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Lutetium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(III) nitrate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hydrate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REacton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ǀ</w:t>
            </w:r>
            <w:r>
              <w:rPr>
                <w:rFonts w:ascii="Calibri" w:hAnsi="Calibri"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, 99.99% (REO) 10g, np. nr kat. 11258.09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1F01D9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1F01D9" w:rsidRPr="003F0296" w:rsidRDefault="001F01D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Tris(2-aminoethyl)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amine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, 97%, 25g np. nr kat. B21789.14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44" w:type="dxa"/>
            <w:vAlign w:val="center"/>
          </w:tcPr>
          <w:p w:rsidR="001F01D9" w:rsidRPr="003F0296" w:rsidRDefault="001F01D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Tris(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hydroxymethyl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aminomethane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, 99.8%, 100g, for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analysis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biochemical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grade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np. nr kat. 167621000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644" w:type="dxa"/>
            <w:vAlign w:val="center"/>
          </w:tcPr>
          <w:p w:rsidR="001F01D9" w:rsidRPr="003F0296" w:rsidRDefault="001F01D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Dopamine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hydrochloride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, 99%, 5g. np. nr kat. A11136.06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644" w:type="dxa"/>
            <w:vAlign w:val="center"/>
          </w:tcPr>
          <w:p w:rsidR="001F01D9" w:rsidRPr="003F0296" w:rsidRDefault="001F01D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2-Amino-2-methyl-1,3-propanediol, 99+%, 25g, np. nr kat. J63144.14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44" w:type="dxa"/>
            <w:vAlign w:val="center"/>
          </w:tcPr>
          <w:p w:rsidR="001F01D9" w:rsidRPr="003F0296" w:rsidRDefault="00BA2F56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2-Amino-2-methyl-1-propanol, 95</w:t>
            </w:r>
            <w:r w:rsidRPr="00BA2F56">
              <w:rPr>
                <w:rFonts w:ascii="Calibri" w:hAnsi="Calibri"/>
                <w:bCs/>
                <w:sz w:val="16"/>
                <w:szCs w:val="16"/>
              </w:rPr>
              <w:t>%,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may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cont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. ca 5%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water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, 100ml, np. nr kat. A17814.AE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45445">
        <w:rPr>
          <w:rFonts w:ascii="Calibri" w:hAnsi="Calibri" w:cs="Calibri"/>
          <w:b/>
          <w:sz w:val="18"/>
          <w:szCs w:val="18"/>
        </w:rPr>
        <w:t>06.11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BA2F56">
        <w:rPr>
          <w:rFonts w:ascii="Calibri" w:hAnsi="Calibri" w:cs="Calibri"/>
          <w:b/>
          <w:sz w:val="18"/>
          <w:szCs w:val="18"/>
        </w:rPr>
        <w:t xml:space="preserve"> do godz. 14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</w:r>
      <w:r w:rsidR="00214EF5">
        <w:rPr>
          <w:rFonts w:ascii="Calibri" w:hAnsi="Calibri" w:cs="Calibri"/>
          <w:b/>
          <w:sz w:val="18"/>
          <w:szCs w:val="18"/>
          <w:u w:val="single"/>
        </w:rPr>
        <w:t>do 14 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 xml:space="preserve">faktura VAT z </w:t>
      </w:r>
      <w:r w:rsidR="00745445">
        <w:rPr>
          <w:rFonts w:ascii="Calibri" w:hAnsi="Calibri" w:cs="Calibri"/>
          <w:sz w:val="18"/>
          <w:szCs w:val="18"/>
        </w:rPr>
        <w:t>odroczonym terminem płatności do 30 dni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F22CD">
        <w:rPr>
          <w:rFonts w:ascii="Calibri" w:hAnsi="Calibri" w:cs="Calibri"/>
          <w:b/>
          <w:sz w:val="18"/>
          <w:szCs w:val="18"/>
        </w:rPr>
        <w:t>d ust. 1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F22CD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65" w:rsidRDefault="00D74965" w:rsidP="00570FB8">
      <w:r>
        <w:separator/>
      </w:r>
    </w:p>
  </w:endnote>
  <w:endnote w:type="continuationSeparator" w:id="0">
    <w:p w:rsidR="00D74965" w:rsidRDefault="00D7496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65" w:rsidRDefault="00D74965" w:rsidP="00570FB8">
      <w:r>
        <w:separator/>
      </w:r>
    </w:p>
  </w:footnote>
  <w:footnote w:type="continuationSeparator" w:id="0">
    <w:p w:rsidR="00D74965" w:rsidRDefault="00D74965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12C5"/>
    <w:rsid w:val="000E79AD"/>
    <w:rsid w:val="000E7C00"/>
    <w:rsid w:val="001103F2"/>
    <w:rsid w:val="0011094E"/>
    <w:rsid w:val="0011716C"/>
    <w:rsid w:val="00123C55"/>
    <w:rsid w:val="0018614F"/>
    <w:rsid w:val="001A794B"/>
    <w:rsid w:val="001D54EE"/>
    <w:rsid w:val="001E0C07"/>
    <w:rsid w:val="001E5BB1"/>
    <w:rsid w:val="001F01D9"/>
    <w:rsid w:val="00207918"/>
    <w:rsid w:val="00214EF5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4268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9498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87936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45445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67B3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449B7"/>
    <w:rsid w:val="00A620B5"/>
    <w:rsid w:val="00A76CC1"/>
    <w:rsid w:val="00A80C43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A2F56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5594E"/>
    <w:rsid w:val="00D62E13"/>
    <w:rsid w:val="00D66328"/>
    <w:rsid w:val="00D66AB4"/>
    <w:rsid w:val="00D74965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EF22CD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60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2019-11-04T13:57:00Z</dcterms:created>
  <dcterms:modified xsi:type="dcterms:W3CDTF">2019-11-04T13:57:00Z</dcterms:modified>
</cp:coreProperties>
</file>