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F234" w14:textId="77777777" w:rsidR="00857CD6" w:rsidRDefault="00857CD6" w:rsidP="00DA35D1">
      <w:pPr>
        <w:jc w:val="both"/>
        <w:rPr>
          <w:rFonts w:ascii="Times New Roman" w:hAnsi="Times New Roman"/>
          <w:sz w:val="24"/>
          <w:szCs w:val="24"/>
        </w:rPr>
      </w:pPr>
    </w:p>
    <w:p w14:paraId="3518E2F9" w14:textId="5B04100F" w:rsidR="00DA35D1" w:rsidRDefault="00DA35D1" w:rsidP="00DA3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Komunikat dziekana Wydziału Politologii i Dziennikarstwa w sprawie nowego Regulaminu studiów na Uniwersytecie Marii Curie-Skłodowskiej w Lublinie</w:t>
      </w:r>
    </w:p>
    <w:p w14:paraId="16C84B7E" w14:textId="77777777" w:rsidR="00DA35D1" w:rsidRDefault="00DA35D1" w:rsidP="00DA35D1">
      <w:pPr>
        <w:jc w:val="both"/>
        <w:rPr>
          <w:rFonts w:ascii="Times New Roman" w:hAnsi="Times New Roman"/>
          <w:sz w:val="24"/>
          <w:szCs w:val="24"/>
        </w:rPr>
      </w:pPr>
    </w:p>
    <w:p w14:paraId="1D04DCDE" w14:textId="77777777" w:rsidR="00DA35D1" w:rsidRDefault="00DA35D1" w:rsidP="00DA3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Uchwałą nr XXIV – 26.5/19 Senatu Uniwersytetu Marii Curie-Skłodowskiej z dnia 24 kwietnia 2019 roku w sprawie regulaminu studiów z dniem 1 października 2019 roku utraciła moc Uchwała Nr XXIV-25.3/15 Senatu UMCS z dnia 22 kwietnia 2015 roku w sprawie regulaminu studiów, a jednocześnie </w:t>
      </w:r>
      <w:r w:rsidRPr="009162DF">
        <w:rPr>
          <w:rFonts w:ascii="Times New Roman" w:hAnsi="Times New Roman"/>
          <w:b/>
          <w:sz w:val="24"/>
          <w:szCs w:val="24"/>
        </w:rPr>
        <w:t>w dniu 1 października 2019 roku zaczął obowiązywać nowy regulamin studiów</w:t>
      </w:r>
      <w:r>
        <w:rPr>
          <w:rFonts w:ascii="Times New Roman" w:hAnsi="Times New Roman"/>
          <w:sz w:val="24"/>
          <w:szCs w:val="24"/>
        </w:rPr>
        <w:t>.</w:t>
      </w:r>
    </w:p>
    <w:p w14:paraId="5E99FE0C" w14:textId="77777777" w:rsidR="00DA35D1" w:rsidRDefault="00DA35D1" w:rsidP="00DA3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powyższym, należy podkreślić najważniejsze zmiany jakie zostały wprowadzone do Regulaminu studiów.</w:t>
      </w:r>
    </w:p>
    <w:p w14:paraId="54B4048D" w14:textId="2A00D88F" w:rsidR="00DA35D1" w:rsidRDefault="00DA35D1" w:rsidP="00DA3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Zakres kompetencji dotychczasowej Rady Wydziału został rozłożony na </w:t>
      </w:r>
      <w:r w:rsidRPr="00E23381">
        <w:rPr>
          <w:rFonts w:ascii="Times New Roman" w:hAnsi="Times New Roman"/>
          <w:b/>
          <w:sz w:val="24"/>
          <w:szCs w:val="24"/>
        </w:rPr>
        <w:t xml:space="preserve">Senat, Kolegium dziekańskie </w:t>
      </w:r>
      <w:r w:rsidR="00A9451A" w:rsidRPr="00A9451A">
        <w:rPr>
          <w:rFonts w:ascii="Times New Roman" w:hAnsi="Times New Roman"/>
          <w:bCs/>
          <w:sz w:val="24"/>
          <w:szCs w:val="24"/>
        </w:rPr>
        <w:t>(dziekan</w:t>
      </w:r>
      <w:r w:rsidR="00A9451A">
        <w:rPr>
          <w:rFonts w:ascii="Times New Roman" w:hAnsi="Times New Roman"/>
          <w:bCs/>
          <w:sz w:val="24"/>
          <w:szCs w:val="24"/>
        </w:rPr>
        <w:t>,</w:t>
      </w:r>
      <w:r w:rsidR="00A9451A" w:rsidRPr="00A9451A">
        <w:rPr>
          <w:rFonts w:ascii="Times New Roman" w:hAnsi="Times New Roman"/>
          <w:bCs/>
          <w:sz w:val="24"/>
          <w:szCs w:val="24"/>
        </w:rPr>
        <w:t xml:space="preserve"> prodziekan, dyrektorzy instytutów, przedstawiciel samorządu studentów </w:t>
      </w:r>
      <w:r w:rsidRPr="00A9451A">
        <w:rPr>
          <w:rFonts w:ascii="Times New Roman" w:hAnsi="Times New Roman"/>
          <w:bCs/>
          <w:sz w:val="24"/>
          <w:szCs w:val="24"/>
        </w:rPr>
        <w:t xml:space="preserve">oraz </w:t>
      </w:r>
      <w:r w:rsidR="00A9451A" w:rsidRPr="00A9451A">
        <w:rPr>
          <w:rFonts w:ascii="Times New Roman" w:hAnsi="Times New Roman"/>
          <w:bCs/>
          <w:sz w:val="24"/>
          <w:szCs w:val="24"/>
        </w:rPr>
        <w:t>przedstawiciel samorządu doktorantów)</w:t>
      </w:r>
      <w:r w:rsidR="00A9451A">
        <w:rPr>
          <w:rFonts w:ascii="Times New Roman" w:hAnsi="Times New Roman"/>
          <w:b/>
          <w:sz w:val="24"/>
          <w:szCs w:val="24"/>
        </w:rPr>
        <w:t xml:space="preserve"> oraz </w:t>
      </w:r>
      <w:r w:rsidRPr="00E23381">
        <w:rPr>
          <w:rFonts w:ascii="Times New Roman" w:hAnsi="Times New Roman"/>
          <w:b/>
          <w:sz w:val="24"/>
          <w:szCs w:val="24"/>
        </w:rPr>
        <w:t>dziekana</w:t>
      </w:r>
      <w:r>
        <w:rPr>
          <w:rFonts w:ascii="Times New Roman" w:hAnsi="Times New Roman"/>
          <w:sz w:val="24"/>
          <w:szCs w:val="24"/>
        </w:rPr>
        <w:t xml:space="preserve"> w zależności od </w:t>
      </w:r>
      <w:r w:rsidR="00A9451A">
        <w:rPr>
          <w:rFonts w:ascii="Times New Roman" w:hAnsi="Times New Roman"/>
          <w:sz w:val="24"/>
          <w:szCs w:val="24"/>
        </w:rPr>
        <w:t xml:space="preserve">rodzaju </w:t>
      </w:r>
      <w:r>
        <w:rPr>
          <w:rFonts w:ascii="Times New Roman" w:hAnsi="Times New Roman"/>
          <w:sz w:val="24"/>
          <w:szCs w:val="24"/>
        </w:rPr>
        <w:t>sprawy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14:paraId="2D964FA6" w14:textId="62EDCE13" w:rsidR="00DA35D1" w:rsidRDefault="00DA35D1" w:rsidP="00DA3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 ramach Indywidualnej organizacji studiów (par. 7 ust. 2 Regulaminu studiów) studenci studiujący na studiach stacjonarnych będący </w:t>
      </w:r>
      <w:r w:rsidRPr="00DA35D1">
        <w:rPr>
          <w:rFonts w:ascii="Times New Roman" w:hAnsi="Times New Roman"/>
          <w:b/>
          <w:bCs/>
          <w:sz w:val="24"/>
          <w:szCs w:val="24"/>
        </w:rPr>
        <w:t>w ciąży lub rodzicami</w:t>
      </w:r>
      <w:r>
        <w:rPr>
          <w:rFonts w:ascii="Times New Roman" w:hAnsi="Times New Roman"/>
          <w:sz w:val="24"/>
          <w:szCs w:val="24"/>
        </w:rPr>
        <w:t xml:space="preserve"> zostali zwolnieni </w:t>
      </w:r>
      <w:r w:rsidR="00857CD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z obowiązku uczęszczania na zajęcia dydaktyczne </w:t>
      </w:r>
      <w:r w:rsidR="00857CD6">
        <w:rPr>
          <w:rFonts w:ascii="Times New Roman" w:hAnsi="Times New Roman"/>
          <w:sz w:val="24"/>
          <w:szCs w:val="24"/>
        </w:rPr>
        <w:t xml:space="preserve">aż </w:t>
      </w:r>
      <w:r>
        <w:rPr>
          <w:rFonts w:ascii="Times New Roman" w:hAnsi="Times New Roman"/>
          <w:sz w:val="24"/>
          <w:szCs w:val="24"/>
        </w:rPr>
        <w:t>do ukończenia studiów.</w:t>
      </w:r>
    </w:p>
    <w:p w14:paraId="191F682C" w14:textId="47685703" w:rsidR="00DA35D1" w:rsidRDefault="00DA35D1" w:rsidP="00DA35D1">
      <w:pPr>
        <w:jc w:val="both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3. Do Regulaminu studiów wprowadzono par. 8 dotyczący „</w:t>
      </w:r>
      <w:r w:rsidRPr="00E23381">
        <w:rPr>
          <w:rFonts w:ascii="Times New Roman" w:hAnsi="Times New Roman"/>
          <w:b/>
          <w:sz w:val="24"/>
          <w:szCs w:val="24"/>
        </w:rPr>
        <w:t>Programu dwutorowej kariery UMCS</w:t>
      </w:r>
      <w:r>
        <w:rPr>
          <w:rFonts w:ascii="Times New Roman" w:hAnsi="Times New Roman"/>
          <w:sz w:val="24"/>
          <w:szCs w:val="24"/>
        </w:rPr>
        <w:t>”. Program jest skierowany do studentów, którzy charakteryzują się ogólnopolskimi lub międzynarodowymi wybitnymi osiągnięciami artystycznymi, sportowymi, na rzecz wolontariatu, w działalności społecznej oraz działalności badawczej. Uszczegółowieniem zasad przyznawania i realizacji programu jest Zarządzenie</w:t>
      </w:r>
      <w:r w:rsidRPr="00E23381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Nr 47/2019 Rektora Uniwersytetu Marii Curie-Skłodowskiej w Lublinie z dnia 1 października 2019 r. w sprawie zasad przyznawania oraz realizacji „Programu dwutorowej kariery UMCS”</w:t>
      </w: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.</w:t>
      </w:r>
    </w:p>
    <w:p w14:paraId="64EC1661" w14:textId="1864B2C2" w:rsidR="00DA35D1" w:rsidRDefault="00DA35D1" w:rsidP="00DA35D1">
      <w:pPr>
        <w:jc w:val="both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4. Do par. 29 ust. 2 Regulaminu studiów wprowadzono możliwość wystąpienia z wnioskiem </w:t>
      </w:r>
      <w:r w:rsidR="00857CD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o zarządzenie komisyjnego egzaminu lub zaliczenia </w:t>
      </w:r>
      <w:r w:rsidRPr="00344F64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także przez wydziałowy organ samorządu studenckiego (Radę Wydziałową Samorządu Studentów</w:t>
      </w:r>
      <w:r w:rsidR="00857CD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 Wydziału Politologii i Dziennikarstwa</w:t>
      </w:r>
      <w:r w:rsidRPr="00344F64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.</w:t>
      </w:r>
    </w:p>
    <w:p w14:paraId="5023827F" w14:textId="1AAA45DA" w:rsidR="00DA35D1" w:rsidRDefault="00DA35D1" w:rsidP="00DA35D1">
      <w:pPr>
        <w:jc w:val="both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5. Pracami dyplomowymi mogą kierować osoby posiadające co najmniej stopień doktora (par. 34 ust. 2 Regulaminu studiów).</w:t>
      </w:r>
    </w:p>
    <w:p w14:paraId="7D521441" w14:textId="41F7D06F" w:rsidR="00DA35D1" w:rsidRDefault="00DA35D1" w:rsidP="00DA35D1">
      <w:pPr>
        <w:jc w:val="both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6. W par. 35 ust. 1 </w:t>
      </w:r>
      <w:r w:rsidR="00857CD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Regulaminu studiów </w:t>
      </w: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wprowadzono rozróżnienie </w:t>
      </w:r>
      <w:r w:rsidRPr="00752DD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terminów złożenia prac dyplomowych</w:t>
      </w: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przez studentów kończących studia w semestrze letnim na </w:t>
      </w:r>
      <w:r w:rsidRPr="00752DD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stopniu pierwszym (do 30 września)</w:t>
      </w: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oraz </w:t>
      </w:r>
      <w:r w:rsidRPr="00752DD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stopniu drugim (do 25 września)</w:t>
      </w: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.</w:t>
      </w:r>
      <w:r w:rsidR="00857CD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Po upływie ww. terminów studenci podlegają skreśleniu z listy studentów bez możliwości przedłużenia sesji zaliczeniowo-egzaminacyjnej.</w:t>
      </w:r>
    </w:p>
    <w:p w14:paraId="3E138CA9" w14:textId="77777777" w:rsidR="00857CD6" w:rsidRDefault="00DA35D1" w:rsidP="00DA35D1">
      <w:pPr>
        <w:jc w:val="both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7. Skróceniu uległ termin wyznaczenia egzaminu dyplomowego po złożeniu pracy dyplomowej</w:t>
      </w:r>
      <w:r w:rsidR="00857CD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</w:t>
      </w:r>
      <w:r w:rsidR="00857CD6" w:rsidRPr="00857CD6">
        <w:rPr>
          <w:rFonts w:ascii="Times New Roman" w:hAnsi="Times New Roman"/>
          <w:b/>
          <w:bCs/>
          <w:color w:val="151515"/>
          <w:sz w:val="24"/>
          <w:szCs w:val="24"/>
          <w:shd w:val="clear" w:color="auto" w:fill="FFFFFF"/>
        </w:rPr>
        <w:t>z sześciu do czterech tygodni</w:t>
      </w:r>
      <w:r w:rsidR="00857CD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(par. 36 ust. 3 Regulaminu studiów).</w:t>
      </w:r>
    </w:p>
    <w:p w14:paraId="50E004D0" w14:textId="375C70F2" w:rsidR="00DA35D1" w:rsidRDefault="00857CD6" w:rsidP="00DA35D1">
      <w:pPr>
        <w:jc w:val="both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8. </w:t>
      </w:r>
      <w:r w:rsidR="00DA35D1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Skróc</w:t>
      </w: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ony został także </w:t>
      </w:r>
      <w:r w:rsidR="00DA35D1" w:rsidRPr="00752DD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termin wznowienia studenta</w:t>
      </w:r>
      <w:r w:rsidR="00DA35D1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na listę studentów w przypadku prawomocnej decyzji o skreśleniu </w:t>
      </w:r>
      <w:r w:rsidR="00DA35D1" w:rsidRPr="00752DD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z pięciu lat do trzech</w:t>
      </w:r>
      <w:r w:rsidR="00DA35D1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</w:t>
      </w:r>
      <w:r w:rsidR="00DA35D1" w:rsidRPr="00752DD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lat</w:t>
      </w:r>
      <w:r w:rsidR="00DA35D1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(par. 38 ust. 5 Regulaminu studiów).</w:t>
      </w:r>
    </w:p>
    <w:p w14:paraId="70E092F6" w14:textId="77777777" w:rsidR="00857CD6" w:rsidRDefault="00857CD6" w:rsidP="00DA35D1">
      <w:pPr>
        <w:jc w:val="both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</w:p>
    <w:p w14:paraId="3D257B80" w14:textId="23264054" w:rsidR="00DA35D1" w:rsidRDefault="00DA35D1" w:rsidP="00DA35D1">
      <w:pPr>
        <w:jc w:val="both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Regulamin studiów na UMCS jest </w:t>
      </w:r>
      <w:r w:rsidRPr="00752DD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dostępny </w:t>
      </w:r>
      <w:r w:rsidR="00857CD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na </w:t>
      </w:r>
      <w:r w:rsidRPr="00752DD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stronie internetowej</w:t>
      </w: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Uczelni pod adresem:</w:t>
      </w:r>
    </w:p>
    <w:p w14:paraId="61FFB278" w14:textId="77777777" w:rsidR="00DA35D1" w:rsidRDefault="00A9451A" w:rsidP="00DA35D1">
      <w:pPr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DA35D1" w:rsidRPr="002956C3">
          <w:rPr>
            <w:rStyle w:val="Hipercze"/>
            <w:rFonts w:ascii="Times New Roman" w:hAnsi="Times New Roman"/>
            <w:sz w:val="24"/>
            <w:szCs w:val="24"/>
          </w:rPr>
          <w:t>www.umcs.pl/pl/uchwaly-zarzadzenia-pisma-okolne,2499,uchwala-nr-xxiv-26-5-19-senatu-uniwersytetu-marii-curie-sklodowskiej-w-lublinie-z-dnia-24-kwietnia-2019-r-w-sprawie-regulaminu-studiow,77204.chtm</w:t>
        </w:r>
      </w:hyperlink>
    </w:p>
    <w:p w14:paraId="296E7EAF" w14:textId="4AE5426B" w:rsidR="00DA35D1" w:rsidRDefault="00DA35D1" w:rsidP="00DA3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zapoznanie się </w:t>
      </w:r>
      <w:r w:rsidR="00857CD6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treścią dokumentu.</w:t>
      </w:r>
    </w:p>
    <w:p w14:paraId="0EFED84B" w14:textId="77777777" w:rsidR="00DA35D1" w:rsidRDefault="00DA35D1" w:rsidP="00DA35D1">
      <w:pPr>
        <w:jc w:val="both"/>
        <w:rPr>
          <w:rFonts w:ascii="Times New Roman" w:hAnsi="Times New Roman"/>
          <w:sz w:val="24"/>
          <w:szCs w:val="24"/>
        </w:rPr>
      </w:pPr>
    </w:p>
    <w:p w14:paraId="61BC6B1E" w14:textId="77777777" w:rsidR="00DA35D1" w:rsidRPr="00752DD6" w:rsidRDefault="00DA35D1" w:rsidP="00DA3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[Wojciech Ziętara]</w:t>
      </w:r>
    </w:p>
    <w:p w14:paraId="14664EBE" w14:textId="77777777" w:rsidR="00DA35D1" w:rsidRDefault="00DA35D1" w:rsidP="00DA35D1"/>
    <w:p w14:paraId="0465064D" w14:textId="77777777" w:rsidR="00570CB8" w:rsidRDefault="00570CB8"/>
    <w:sectPr w:rsidR="00570CB8" w:rsidSect="00E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72"/>
    <w:rsid w:val="00570CB8"/>
    <w:rsid w:val="00857CD6"/>
    <w:rsid w:val="00A9451A"/>
    <w:rsid w:val="00AE0C72"/>
    <w:rsid w:val="00DA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97A1"/>
  <w15:chartTrackingRefBased/>
  <w15:docId w15:val="{171CDF10-A05B-4E03-8ACF-3CE908B6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35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A35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cs.pl/pl/uchwaly-zarzadzenia-pisma-okolne,2499,uchwala-nr-xxiv-26-5-19-senatu-uniwersytetu-marii-curie-sklodowskiej-w-lublinie-z-dnia-24-kwietnia-2019-r-w-sprawie-regulaminu-studiow,77204.c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3</cp:revision>
  <dcterms:created xsi:type="dcterms:W3CDTF">2019-10-09T19:26:00Z</dcterms:created>
  <dcterms:modified xsi:type="dcterms:W3CDTF">2019-10-09T21:00:00Z</dcterms:modified>
</cp:coreProperties>
</file>