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F57F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Kamil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Aksiuto</w:t>
      </w:r>
      <w:proofErr w:type="spellEnd"/>
    </w:p>
    <w:p w14:paraId="05D8D9D7" w14:textId="77777777" w:rsidR="00D52727" w:rsidRDefault="00D52727" w:rsidP="00D52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Infrastruktury Krytycznej w Polsce</w:t>
      </w:r>
    </w:p>
    <w:p w14:paraId="6B29B245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Zagadnienia:</w:t>
      </w:r>
    </w:p>
    <w:p w14:paraId="39A8DE81" w14:textId="77777777" w:rsidR="00D52727" w:rsidRDefault="00D52727" w:rsidP="00D527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Definiowanie Infrastruktury krytycznej.</w:t>
      </w:r>
    </w:p>
    <w:p w14:paraId="1E6CC1D3" w14:textId="6BCF5071" w:rsidR="00D52727" w:rsidRDefault="00D52727" w:rsidP="00D52727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21541592"/>
      <w:r>
        <w:rPr>
          <w:rFonts w:ascii="Times New Roman" w:hAnsi="Times New Roman" w:cs="Times New Roman"/>
          <w:i/>
          <w:iCs/>
          <w:sz w:val="24"/>
          <w:szCs w:val="24"/>
        </w:rPr>
        <w:t xml:space="preserve">R. Radziejewski, Ochrona infrastruktury krytycznej. Teoria a praktyka, Warszawa 2014, s. </w:t>
      </w:r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20-30</w:t>
      </w:r>
      <w:r w:rsidR="00D17889">
        <w:rPr>
          <w:rFonts w:ascii="Times New Roman" w:hAnsi="Times New Roman" w:cs="Times New Roman"/>
          <w:i/>
          <w:iCs/>
          <w:sz w:val="24"/>
          <w:szCs w:val="24"/>
        </w:rPr>
        <w:t>, 29-32</w:t>
      </w:r>
    </w:p>
    <w:p w14:paraId="4D546FA7" w14:textId="77777777" w:rsidR="00D52727" w:rsidRDefault="00D52727" w:rsidP="00D527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Prawne aspekty ochrony Infrastruktury krytycznej. Prawo Unii Europejskiej. Prawo krajowe.</w:t>
      </w:r>
    </w:p>
    <w:p w14:paraId="3B4C35C1" w14:textId="77777777" w:rsidR="00D52727" w:rsidRDefault="00D52727" w:rsidP="00D527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Trybulska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Ochrona infrastruktury krytycznej. Zarys problematyki, </w:t>
      </w:r>
      <w:r>
        <w:rPr>
          <w:rFonts w:ascii="Times New Roman" w:hAnsi="Times New Roman" w:cs="Times New Roman"/>
          <w:sz w:val="24"/>
          <w:szCs w:val="24"/>
        </w:rPr>
        <w:t>Szczytno 2012, s. 181-193</w:t>
      </w:r>
    </w:p>
    <w:p w14:paraId="75B71004" w14:textId="77777777" w:rsidR="00D52727" w:rsidRDefault="00D52727" w:rsidP="00D52727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R. Radziejewski, Ochrona infrastruktury krytycznej. Teoria a praktyka, Warszawa 2014, s. 42-50, 61-71</w:t>
      </w:r>
    </w:p>
    <w:p w14:paraId="0AEE60AB" w14:textId="77777777" w:rsidR="00D52727" w:rsidRDefault="00D52727" w:rsidP="00D527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Narodowy Program Ochrony Infrastruktury Krytycznej w Polsce. Cele i zasady programu. Organy i podmioty uczestniczące w jego realizacji.</w:t>
      </w:r>
    </w:p>
    <w:p w14:paraId="75FF334B" w14:textId="77777777" w:rsidR="00D52727" w:rsidRDefault="00D52727" w:rsidP="00D52727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Narodowy Program Infrastruktury Krytycznej 2018, s. 15-26.</w:t>
      </w:r>
    </w:p>
    <w:p w14:paraId="5A5FC6C5" w14:textId="77777777" w:rsidR="00D52727" w:rsidRDefault="00D52727" w:rsidP="00D527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Identyfikacja Infrastruktury krytycznej.</w:t>
      </w:r>
    </w:p>
    <w:p w14:paraId="27595D97" w14:textId="77777777" w:rsidR="00D52727" w:rsidRDefault="00D52727" w:rsidP="00D5272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R. Radziejewski, Ochrona infrastruktury krytycznej. Teoria a praktyka,  Warszawa 2014, s. 119-125.</w:t>
      </w:r>
    </w:p>
    <w:p w14:paraId="2A684485" w14:textId="77777777" w:rsidR="00D52727" w:rsidRDefault="00D52727" w:rsidP="00D527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Infrastruktury krytycznej.</w:t>
      </w:r>
    </w:p>
    <w:p w14:paraId="7D1973E9" w14:textId="77777777" w:rsidR="00D52727" w:rsidRDefault="00D52727" w:rsidP="00D5272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Trybulska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Ochrona infrastruktury krytycznej. Zarys problematyki, </w:t>
      </w:r>
      <w:r>
        <w:rPr>
          <w:rFonts w:ascii="Times New Roman" w:hAnsi="Times New Roman" w:cs="Times New Roman"/>
          <w:sz w:val="24"/>
          <w:szCs w:val="24"/>
        </w:rPr>
        <w:t>Szczytno 2012, s. 62-74.</w:t>
      </w:r>
    </w:p>
    <w:p w14:paraId="5480AA6E" w14:textId="77777777" w:rsidR="00D52727" w:rsidRDefault="00D52727" w:rsidP="00D527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Infrastruktury krytycznej.</w:t>
      </w:r>
    </w:p>
    <w:p w14:paraId="6717104E" w14:textId="77777777" w:rsidR="00D52727" w:rsidRDefault="00D52727" w:rsidP="00D527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R. Radziejewski, Ochrona infrastruktury krytycznej. Teoria a praktyka, Warszawa 2014, s. 108-119, 176-179.</w:t>
      </w:r>
    </w:p>
    <w:p w14:paraId="7AD97213" w14:textId="77777777" w:rsidR="00D52727" w:rsidRDefault="00D52727" w:rsidP="00D527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FA38C5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608667" w14:textId="4CBC78BF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Radziejewski, Ochrona infrastruktury krytycznej. Teoria a praktyka,  Warszawa 2014.</w:t>
      </w:r>
    </w:p>
    <w:p w14:paraId="757106BC" w14:textId="0C1C41DA" w:rsidR="00F80A8F" w:rsidRPr="00F80A8F" w:rsidRDefault="00F80A8F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 w:rsidRPr="00F80A8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80A8F">
        <w:rPr>
          <w:rFonts w:ascii="Times New Roman" w:hAnsi="Times New Roman" w:cs="Times New Roman"/>
          <w:sz w:val="24"/>
          <w:szCs w:val="24"/>
        </w:rPr>
        <w:t>Trybulska</w:t>
      </w:r>
      <w:proofErr w:type="spellEnd"/>
      <w:r w:rsidRPr="00F80A8F">
        <w:rPr>
          <w:rFonts w:ascii="Times New Roman" w:hAnsi="Times New Roman" w:cs="Times New Roman"/>
          <w:sz w:val="24"/>
          <w:szCs w:val="24"/>
        </w:rPr>
        <w:t>, Ochrona infrastruktury krytycznej. Zarys problematyki, Szczytno 2012</w:t>
      </w:r>
    </w:p>
    <w:p w14:paraId="1610F70A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Wójtowicz, Bezpieczeństwo infrastruktury krytycznej, Warszawa 2006.</w:t>
      </w:r>
    </w:p>
    <w:p w14:paraId="23E1E80B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Żuber</w:t>
      </w:r>
      <w:proofErr w:type="spellEnd"/>
      <w:r>
        <w:rPr>
          <w:rFonts w:ascii="Times New Roman" w:hAnsi="Times New Roman" w:cs="Times New Roman"/>
          <w:sz w:val="24"/>
          <w:szCs w:val="24"/>
        </w:rPr>
        <w:t>, M. Smolarek, Ochrona infrastruktury krytycznej. Dobre praktyki, Wrocław 2016.</w:t>
      </w:r>
    </w:p>
    <w:p w14:paraId="2C8FA452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Biuletyn Analityczny Rządowego Centrum Bezpieczeństwa.</w:t>
      </w:r>
    </w:p>
    <w:p w14:paraId="1D9FABB8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8B61BA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1541516"/>
      <w:r>
        <w:rPr>
          <w:rFonts w:ascii="Times New Roman" w:hAnsi="Times New Roman" w:cs="Times New Roman"/>
          <w:sz w:val="24"/>
          <w:szCs w:val="24"/>
        </w:rPr>
        <w:t>Narodowy Program Infrastruktury Krytycznej 2018</w:t>
      </w:r>
      <w:bookmarkEnd w:id="1"/>
    </w:p>
    <w:p w14:paraId="2B30D2AC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słu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żące zapewnieniu sprawnego funkcjonowania Infrastruktury krytycznej. Dobre praktyki i rekomendacje 2018.</w:t>
      </w:r>
    </w:p>
    <w:p w14:paraId="0B0EC982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uzupełniająca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553C78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R. Wróbel, Przygotowanie podmiotów ochrony infrastruktury krytycznej w Polsce, Warszawa 2016.</w:t>
      </w:r>
    </w:p>
    <w:p w14:paraId="4DFDA2EE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Gałecki, A. Kurkiewicz, S. Mikołajczyk (red.), Infrastruktura krytyczna w procesie zarządzania w sytuacjach kryzysowych, tom I, Poznań 2014.</w:t>
      </w:r>
    </w:p>
    <w:p w14:paraId="2A631074" w14:textId="77777777" w:rsidR="00724C65" w:rsidRDefault="00724C65"/>
    <w:sectPr w:rsidR="0072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C56"/>
    <w:multiLevelType w:val="hybridMultilevel"/>
    <w:tmpl w:val="3F62E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2B"/>
    <w:rsid w:val="00724C65"/>
    <w:rsid w:val="007A482B"/>
    <w:rsid w:val="00D17889"/>
    <w:rsid w:val="00D52727"/>
    <w:rsid w:val="00F8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0962"/>
  <w15:chartTrackingRefBased/>
  <w15:docId w15:val="{4B369ED9-E000-4F53-96EF-A0A692B0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27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2019-10-10T17:35:00Z</dcterms:created>
  <dcterms:modified xsi:type="dcterms:W3CDTF">2019-10-10T17:54:00Z</dcterms:modified>
</cp:coreProperties>
</file>