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B1" w:rsidRPr="008F6284" w:rsidRDefault="00113FB1" w:rsidP="00113FB1">
      <w:pPr>
        <w:rPr>
          <w:szCs w:val="24"/>
        </w:rPr>
      </w:pPr>
      <w:r w:rsidRPr="008F6284">
        <w:rPr>
          <w:szCs w:val="24"/>
        </w:rPr>
        <w:t>Dr Michał Wallner</w:t>
      </w:r>
    </w:p>
    <w:p w:rsidR="00113FB1" w:rsidRPr="008F6284" w:rsidRDefault="00113FB1" w:rsidP="00113FB1">
      <w:pPr>
        <w:tabs>
          <w:tab w:val="center" w:pos="4536"/>
          <w:tab w:val="right" w:pos="9072"/>
        </w:tabs>
        <w:rPr>
          <w:szCs w:val="24"/>
        </w:rPr>
      </w:pPr>
      <w:r w:rsidRPr="008F6284">
        <w:rPr>
          <w:szCs w:val="24"/>
        </w:rPr>
        <w:t xml:space="preserve">Wydział Politologii </w:t>
      </w:r>
      <w:r w:rsidR="009D496D" w:rsidRPr="008F6284">
        <w:rPr>
          <w:szCs w:val="24"/>
        </w:rPr>
        <w:t xml:space="preserve">i Dziennikarstwa </w:t>
      </w:r>
      <w:r w:rsidRPr="008F6284">
        <w:rPr>
          <w:szCs w:val="24"/>
        </w:rPr>
        <w:t>UMCS</w:t>
      </w:r>
      <w:r w:rsidRPr="008F6284">
        <w:rPr>
          <w:szCs w:val="24"/>
        </w:rPr>
        <w:tab/>
      </w:r>
      <w:r w:rsidRPr="008F6284">
        <w:rPr>
          <w:szCs w:val="24"/>
        </w:rPr>
        <w:tab/>
      </w:r>
    </w:p>
    <w:p w:rsidR="00113FB1" w:rsidRPr="008F6284" w:rsidRDefault="009D496D" w:rsidP="00113FB1">
      <w:pPr>
        <w:tabs>
          <w:tab w:val="center" w:pos="4536"/>
          <w:tab w:val="right" w:pos="9072"/>
        </w:tabs>
        <w:rPr>
          <w:szCs w:val="24"/>
        </w:rPr>
      </w:pPr>
      <w:r w:rsidRPr="008F6284">
        <w:rPr>
          <w:szCs w:val="24"/>
        </w:rPr>
        <w:t>Rok akademicki 2019/2020</w:t>
      </w:r>
    </w:p>
    <w:p w:rsidR="00113FB1" w:rsidRPr="008F6284" w:rsidRDefault="00113FB1" w:rsidP="00113FB1">
      <w:pPr>
        <w:rPr>
          <w:szCs w:val="24"/>
        </w:rPr>
      </w:pPr>
      <w:r w:rsidRPr="008F6284">
        <w:rPr>
          <w:szCs w:val="24"/>
        </w:rPr>
        <w:t xml:space="preserve">Konsultacje: </w:t>
      </w:r>
      <w:r w:rsidR="009D496D" w:rsidRPr="008F6284">
        <w:rPr>
          <w:szCs w:val="24"/>
        </w:rPr>
        <w:t>czwartki, godz. 11.05-14.05 (Zana 11, p. 27</w:t>
      </w:r>
      <w:r w:rsidRPr="008F6284">
        <w:rPr>
          <w:szCs w:val="24"/>
        </w:rPr>
        <w:t>)</w:t>
      </w:r>
    </w:p>
    <w:p w:rsidR="00113FB1" w:rsidRPr="008F6284" w:rsidRDefault="009D496D" w:rsidP="00113FB1">
      <w:pPr>
        <w:rPr>
          <w:szCs w:val="24"/>
        </w:rPr>
      </w:pPr>
      <w:r w:rsidRPr="008F6284">
        <w:rPr>
          <w:szCs w:val="24"/>
        </w:rPr>
        <w:t>Egzamin zerowy: 3</w:t>
      </w:r>
      <w:r w:rsidR="00113FB1" w:rsidRPr="008F6284">
        <w:rPr>
          <w:szCs w:val="24"/>
        </w:rPr>
        <w:t xml:space="preserve"> grudnia</w:t>
      </w:r>
    </w:p>
    <w:p w:rsidR="00352DDD" w:rsidRPr="00113FB1" w:rsidRDefault="00352DDD" w:rsidP="00113FB1">
      <w:pPr>
        <w:jc w:val="center"/>
        <w:rPr>
          <w:b/>
          <w:sz w:val="30"/>
          <w:szCs w:val="30"/>
        </w:rPr>
      </w:pPr>
    </w:p>
    <w:p w:rsidR="00113FB1" w:rsidRDefault="00113FB1" w:rsidP="00113FB1">
      <w:pPr>
        <w:jc w:val="center"/>
        <w:rPr>
          <w:b/>
          <w:sz w:val="30"/>
          <w:szCs w:val="30"/>
        </w:rPr>
      </w:pPr>
    </w:p>
    <w:p w:rsidR="00113FB1" w:rsidRDefault="00113FB1" w:rsidP="00113FB1">
      <w:pPr>
        <w:jc w:val="center"/>
        <w:rPr>
          <w:b/>
          <w:sz w:val="30"/>
          <w:szCs w:val="30"/>
        </w:rPr>
      </w:pPr>
      <w:r w:rsidRPr="00113FB1">
        <w:rPr>
          <w:b/>
          <w:sz w:val="30"/>
          <w:szCs w:val="30"/>
        </w:rPr>
        <w:t>Służby porządku publicznego w Europie</w:t>
      </w:r>
    </w:p>
    <w:p w:rsidR="00113FB1" w:rsidRDefault="00113FB1" w:rsidP="00113FB1">
      <w:pPr>
        <w:rPr>
          <w:szCs w:val="24"/>
        </w:rPr>
      </w:pPr>
    </w:p>
    <w:p w:rsidR="00113FB1" w:rsidRPr="00113FB1" w:rsidRDefault="00113FB1" w:rsidP="00113FB1">
      <w:pPr>
        <w:spacing w:line="360" w:lineRule="auto"/>
        <w:rPr>
          <w:szCs w:val="24"/>
        </w:rPr>
      </w:pPr>
      <w:r>
        <w:rPr>
          <w:szCs w:val="24"/>
        </w:rPr>
        <w:t>Tematy:</w:t>
      </w:r>
    </w:p>
    <w:p w:rsidR="00113FB1" w:rsidRDefault="00113FB1" w:rsidP="00006139">
      <w:pPr>
        <w:pStyle w:val="Akapitzlist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>Służby, inspekcje i straże w Polsce</w:t>
      </w:r>
    </w:p>
    <w:p w:rsidR="00113FB1" w:rsidRDefault="00113FB1" w:rsidP="00006139">
      <w:pPr>
        <w:pStyle w:val="Akapitzlist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>Współpraca służb policyjnych w Europie</w:t>
      </w:r>
    </w:p>
    <w:p w:rsidR="00113FB1" w:rsidRDefault="00113FB1" w:rsidP="00006139">
      <w:pPr>
        <w:pStyle w:val="Akapitzlist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>Modele systemów policyjnych w Europie</w:t>
      </w:r>
    </w:p>
    <w:p w:rsidR="00113FB1" w:rsidRDefault="00113FB1" w:rsidP="00006139">
      <w:pPr>
        <w:pStyle w:val="Akapitzlist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>Policje w wybranych państwach europejskich</w:t>
      </w:r>
    </w:p>
    <w:p w:rsidR="00113FB1" w:rsidRDefault="00113FB1" w:rsidP="00006139">
      <w:pPr>
        <w:pStyle w:val="Akapitzlist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>Gwardie narodowe w Europie</w:t>
      </w:r>
    </w:p>
    <w:p w:rsidR="00113FB1" w:rsidRDefault="00113FB1" w:rsidP="00006139">
      <w:pPr>
        <w:pStyle w:val="Akapitzlist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>Inicjatywy powołania Gwardii Narodowej RP</w:t>
      </w:r>
    </w:p>
    <w:p w:rsidR="00113FB1" w:rsidRDefault="00113FB1" w:rsidP="00113FB1">
      <w:pPr>
        <w:spacing w:line="360" w:lineRule="auto"/>
        <w:rPr>
          <w:szCs w:val="24"/>
        </w:rPr>
      </w:pPr>
    </w:p>
    <w:p w:rsidR="00113FB1" w:rsidRPr="005A6547" w:rsidRDefault="00113FB1" w:rsidP="000B3215">
      <w:pPr>
        <w:spacing w:line="276" w:lineRule="auto"/>
        <w:rPr>
          <w:rFonts w:asciiTheme="minorHAnsi" w:hAnsiTheme="minorHAnsi"/>
          <w:b/>
          <w:szCs w:val="24"/>
        </w:rPr>
      </w:pPr>
      <w:r w:rsidRPr="005A6547">
        <w:rPr>
          <w:rFonts w:asciiTheme="minorHAnsi" w:hAnsiTheme="minorHAnsi"/>
          <w:b/>
          <w:szCs w:val="24"/>
        </w:rPr>
        <w:t>Literatura:</w:t>
      </w:r>
    </w:p>
    <w:p w:rsidR="000B3215" w:rsidRPr="005A6547" w:rsidRDefault="000B3215" w:rsidP="000B3215">
      <w:pPr>
        <w:spacing w:line="276" w:lineRule="auto"/>
        <w:ind w:left="709" w:hanging="709"/>
        <w:jc w:val="both"/>
        <w:rPr>
          <w:rFonts w:asciiTheme="minorHAnsi" w:eastAsiaTheme="minorHAnsi" w:hAnsiTheme="minorHAnsi"/>
          <w:szCs w:val="24"/>
        </w:rPr>
      </w:pPr>
      <w:r w:rsidRPr="005A6547">
        <w:rPr>
          <w:rFonts w:asciiTheme="minorHAnsi" w:eastAsiaTheme="minorHAnsi" w:hAnsiTheme="minorHAnsi"/>
          <w:szCs w:val="24"/>
        </w:rPr>
        <w:t xml:space="preserve">Budzyńska I., </w:t>
      </w:r>
      <w:r w:rsidRPr="005A6547">
        <w:rPr>
          <w:rFonts w:asciiTheme="minorHAnsi" w:eastAsiaTheme="minorHAnsi" w:hAnsiTheme="minorHAnsi"/>
          <w:i/>
          <w:szCs w:val="24"/>
        </w:rPr>
        <w:t>Modele systemów policyjnych oraz zmiany w organizacji policji w wybranych państwach</w:t>
      </w:r>
      <w:r w:rsidRPr="005A6547">
        <w:rPr>
          <w:rFonts w:asciiTheme="minorHAnsi" w:eastAsiaTheme="minorHAnsi" w:hAnsiTheme="minorHAnsi"/>
          <w:szCs w:val="24"/>
        </w:rPr>
        <w:t>, Kancelaria Sejmu, Biuro Studiów i Ekspertyz, Raport nr 185, grudzień 2000.</w:t>
      </w:r>
    </w:p>
    <w:p w:rsidR="00BB0CF7" w:rsidRPr="005A6547" w:rsidRDefault="000B3215" w:rsidP="000B3215">
      <w:pPr>
        <w:spacing w:line="276" w:lineRule="auto"/>
        <w:jc w:val="both"/>
        <w:rPr>
          <w:rFonts w:asciiTheme="minorHAnsi" w:eastAsiaTheme="minorHAnsi" w:hAnsiTheme="minorHAnsi"/>
          <w:szCs w:val="24"/>
        </w:rPr>
      </w:pPr>
      <w:r w:rsidRPr="005A6547">
        <w:rPr>
          <w:rFonts w:asciiTheme="minorHAnsi" w:eastAsiaTheme="minorHAnsi" w:hAnsiTheme="minorHAnsi"/>
          <w:szCs w:val="24"/>
        </w:rPr>
        <w:t xml:space="preserve">Dobkowski J., </w:t>
      </w:r>
      <w:r w:rsidRPr="005A6547">
        <w:rPr>
          <w:rFonts w:asciiTheme="minorHAnsi" w:eastAsiaTheme="minorHAnsi" w:hAnsiTheme="minorHAnsi"/>
          <w:i/>
          <w:szCs w:val="24"/>
        </w:rPr>
        <w:t>Pozycja prawnoustrojowa służb, inspekcji i straży</w:t>
      </w:r>
      <w:r w:rsidRPr="005A6547">
        <w:rPr>
          <w:rFonts w:asciiTheme="minorHAnsi" w:eastAsiaTheme="minorHAnsi" w:hAnsiTheme="minorHAnsi"/>
          <w:szCs w:val="24"/>
        </w:rPr>
        <w:t>, Warszawa 2007.</w:t>
      </w:r>
    </w:p>
    <w:p w:rsidR="00BB0CF7" w:rsidRPr="005A6547" w:rsidRDefault="00BB0CF7" w:rsidP="00BB0CF7">
      <w:pPr>
        <w:spacing w:line="276" w:lineRule="auto"/>
        <w:ind w:left="709" w:hanging="709"/>
        <w:jc w:val="both"/>
        <w:rPr>
          <w:rFonts w:asciiTheme="minorHAnsi" w:eastAsiaTheme="minorHAnsi" w:hAnsiTheme="minorHAnsi"/>
          <w:szCs w:val="24"/>
        </w:rPr>
      </w:pPr>
      <w:r w:rsidRPr="005A6547">
        <w:rPr>
          <w:rFonts w:asciiTheme="minorHAnsi" w:eastAsiaTheme="minorHAnsi" w:hAnsiTheme="minorHAnsi"/>
          <w:szCs w:val="24"/>
        </w:rPr>
        <w:t xml:space="preserve">Dobkowski J., </w:t>
      </w:r>
      <w:r w:rsidRPr="005A6547">
        <w:rPr>
          <w:rFonts w:asciiTheme="minorHAnsi" w:eastAsiaTheme="minorHAnsi" w:hAnsiTheme="minorHAnsi"/>
          <w:i/>
          <w:szCs w:val="24"/>
        </w:rPr>
        <w:t>Z problematyki modeli Policji</w:t>
      </w:r>
      <w:r w:rsidRPr="008F6284">
        <w:rPr>
          <w:rFonts w:asciiTheme="minorHAnsi" w:eastAsiaTheme="minorHAnsi" w:hAnsiTheme="minorHAnsi"/>
          <w:szCs w:val="24"/>
        </w:rPr>
        <w:t xml:space="preserve">, </w:t>
      </w:r>
      <w:r w:rsidRPr="005A6547">
        <w:rPr>
          <w:rFonts w:asciiTheme="minorHAnsi" w:eastAsiaTheme="minorHAnsi" w:hAnsiTheme="minorHAnsi"/>
          <w:szCs w:val="24"/>
        </w:rPr>
        <w:t xml:space="preserve">[w:] </w:t>
      </w:r>
      <w:r w:rsidRPr="005A6547">
        <w:rPr>
          <w:rFonts w:asciiTheme="minorHAnsi" w:eastAsiaTheme="minorHAnsi" w:hAnsiTheme="minorHAnsi"/>
          <w:i/>
          <w:szCs w:val="24"/>
        </w:rPr>
        <w:t>W kręgu nauki o bezpieczeństwie</w:t>
      </w:r>
      <w:r w:rsidRPr="005A6547">
        <w:rPr>
          <w:rFonts w:asciiTheme="minorHAnsi" w:eastAsiaTheme="minorHAnsi" w:hAnsiTheme="minorHAnsi"/>
          <w:szCs w:val="24"/>
        </w:rPr>
        <w:t xml:space="preserve">, red. M. </w:t>
      </w:r>
      <w:proofErr w:type="spellStart"/>
      <w:r w:rsidRPr="005A6547">
        <w:rPr>
          <w:rFonts w:asciiTheme="minorHAnsi" w:eastAsiaTheme="minorHAnsi" w:hAnsiTheme="minorHAnsi"/>
          <w:szCs w:val="24"/>
        </w:rPr>
        <w:t>Jurgilewicz</w:t>
      </w:r>
      <w:proofErr w:type="spellEnd"/>
      <w:r w:rsidRPr="005A6547">
        <w:rPr>
          <w:rFonts w:asciiTheme="minorHAnsi" w:eastAsiaTheme="minorHAnsi" w:hAnsiTheme="minorHAnsi"/>
          <w:szCs w:val="24"/>
        </w:rPr>
        <w:t xml:space="preserve">, S. </w:t>
      </w:r>
      <w:proofErr w:type="spellStart"/>
      <w:r w:rsidRPr="005A6547">
        <w:rPr>
          <w:rFonts w:asciiTheme="minorHAnsi" w:eastAsiaTheme="minorHAnsi" w:hAnsiTheme="minorHAnsi"/>
          <w:szCs w:val="24"/>
        </w:rPr>
        <w:t>Sulowski</w:t>
      </w:r>
      <w:proofErr w:type="spellEnd"/>
      <w:r w:rsidRPr="005A6547">
        <w:rPr>
          <w:rFonts w:asciiTheme="minorHAnsi" w:eastAsiaTheme="minorHAnsi" w:hAnsiTheme="minorHAnsi"/>
          <w:szCs w:val="24"/>
        </w:rPr>
        <w:t>, Warszawa 2018.</w:t>
      </w:r>
    </w:p>
    <w:p w:rsidR="000B3215" w:rsidRPr="005A6547" w:rsidRDefault="000B3215" w:rsidP="000B3215">
      <w:pPr>
        <w:spacing w:line="276" w:lineRule="auto"/>
        <w:ind w:left="709" w:hanging="709"/>
        <w:jc w:val="both"/>
        <w:rPr>
          <w:rFonts w:asciiTheme="minorHAnsi" w:hAnsiTheme="minorHAnsi"/>
          <w:szCs w:val="24"/>
        </w:rPr>
      </w:pPr>
      <w:r w:rsidRPr="005A6547">
        <w:rPr>
          <w:rFonts w:asciiTheme="minorHAnsi" w:hAnsiTheme="minorHAnsi"/>
          <w:szCs w:val="24"/>
        </w:rPr>
        <w:t xml:space="preserve">Marczuk K. P., </w:t>
      </w:r>
      <w:r w:rsidRPr="005A6547">
        <w:rPr>
          <w:rFonts w:asciiTheme="minorHAnsi" w:hAnsiTheme="minorHAnsi"/>
          <w:i/>
          <w:szCs w:val="24"/>
        </w:rPr>
        <w:t>Trzecia opcja. Gwardie narodowe w wybranych państwach Basenu Morza Śródziemnego</w:t>
      </w:r>
      <w:r w:rsidRPr="005A6547">
        <w:rPr>
          <w:rFonts w:asciiTheme="minorHAnsi" w:hAnsiTheme="minorHAnsi"/>
          <w:szCs w:val="24"/>
        </w:rPr>
        <w:t>, Toruń 2009.</w:t>
      </w:r>
    </w:p>
    <w:p w:rsidR="00006139" w:rsidRPr="005A6547" w:rsidRDefault="00443386" w:rsidP="00BD2852">
      <w:pPr>
        <w:spacing w:line="276" w:lineRule="auto"/>
        <w:ind w:left="709" w:hanging="709"/>
        <w:jc w:val="both"/>
        <w:rPr>
          <w:rFonts w:asciiTheme="minorHAnsi" w:hAnsiTheme="minorHAnsi"/>
          <w:szCs w:val="24"/>
        </w:rPr>
      </w:pPr>
      <w:r w:rsidRPr="005A6547">
        <w:rPr>
          <w:rFonts w:asciiTheme="minorHAnsi" w:hAnsiTheme="minorHAnsi"/>
          <w:szCs w:val="24"/>
        </w:rPr>
        <w:t xml:space="preserve">Mickiewicz P., </w:t>
      </w:r>
      <w:r w:rsidRPr="005A6547">
        <w:rPr>
          <w:rFonts w:asciiTheme="minorHAnsi" w:hAnsiTheme="minorHAnsi"/>
          <w:i/>
          <w:szCs w:val="24"/>
        </w:rPr>
        <w:t>System bezpieczeństwa narodowego w rozwiązaniach systemowych wybranych państw</w:t>
      </w:r>
      <w:r w:rsidRPr="005A6547">
        <w:rPr>
          <w:rFonts w:asciiTheme="minorHAnsi" w:hAnsiTheme="minorHAnsi"/>
          <w:szCs w:val="24"/>
        </w:rPr>
        <w:t>, Warszawa 2018.</w:t>
      </w:r>
    </w:p>
    <w:p w:rsidR="000B3215" w:rsidRPr="005A6547" w:rsidRDefault="000B3215" w:rsidP="000B3215">
      <w:pPr>
        <w:spacing w:line="276" w:lineRule="auto"/>
        <w:ind w:left="709" w:hanging="709"/>
        <w:jc w:val="both"/>
        <w:rPr>
          <w:rFonts w:asciiTheme="minorHAnsi" w:eastAsiaTheme="minorHAnsi" w:hAnsiTheme="minorHAnsi"/>
          <w:szCs w:val="24"/>
        </w:rPr>
      </w:pPr>
      <w:proofErr w:type="spellStart"/>
      <w:r w:rsidRPr="005A6547">
        <w:rPr>
          <w:rFonts w:asciiTheme="minorHAnsi" w:eastAsiaTheme="minorHAnsi" w:hAnsiTheme="minorHAnsi"/>
          <w:szCs w:val="24"/>
        </w:rPr>
        <w:t>Misiuk</w:t>
      </w:r>
      <w:proofErr w:type="spellEnd"/>
      <w:r w:rsidRPr="005A6547">
        <w:rPr>
          <w:rFonts w:asciiTheme="minorHAnsi" w:eastAsiaTheme="minorHAnsi" w:hAnsiTheme="minorHAnsi"/>
          <w:szCs w:val="24"/>
        </w:rPr>
        <w:t xml:space="preserve"> A., </w:t>
      </w:r>
      <w:r w:rsidRPr="005A6547">
        <w:rPr>
          <w:rFonts w:asciiTheme="minorHAnsi" w:eastAsiaTheme="minorHAnsi" w:hAnsiTheme="minorHAnsi"/>
          <w:i/>
          <w:szCs w:val="24"/>
        </w:rPr>
        <w:t>Systemy policyjne na świecie. Dotychczasowe doświadczenia oraz kierunki rozwoju</w:t>
      </w:r>
      <w:r w:rsidRPr="005A6547">
        <w:rPr>
          <w:rFonts w:asciiTheme="minorHAnsi" w:eastAsiaTheme="minorHAnsi" w:hAnsiTheme="minorHAnsi"/>
          <w:szCs w:val="24"/>
        </w:rPr>
        <w:t>, „Przegląd Policyjny” 1996, nr 2.</w:t>
      </w:r>
    </w:p>
    <w:p w:rsidR="000B3215" w:rsidRPr="005A6547" w:rsidRDefault="000B3215" w:rsidP="000B3215">
      <w:pPr>
        <w:spacing w:line="276" w:lineRule="auto"/>
        <w:ind w:left="709" w:hanging="709"/>
        <w:jc w:val="both"/>
        <w:rPr>
          <w:rFonts w:asciiTheme="minorHAnsi" w:eastAsiaTheme="minorHAnsi" w:hAnsiTheme="minorHAnsi"/>
          <w:szCs w:val="24"/>
        </w:rPr>
      </w:pPr>
      <w:proofErr w:type="gramStart"/>
      <w:r w:rsidRPr="005A6547">
        <w:rPr>
          <w:rFonts w:asciiTheme="minorHAnsi" w:eastAsiaTheme="minorHAnsi" w:hAnsiTheme="minorHAnsi"/>
          <w:szCs w:val="24"/>
        </w:rPr>
        <w:t>Pieprzny</w:t>
      </w:r>
      <w:proofErr w:type="gramEnd"/>
      <w:r w:rsidRPr="005A6547">
        <w:rPr>
          <w:rFonts w:asciiTheme="minorHAnsi" w:eastAsiaTheme="minorHAnsi" w:hAnsiTheme="minorHAnsi"/>
          <w:szCs w:val="24"/>
        </w:rPr>
        <w:t xml:space="preserve"> S., </w:t>
      </w:r>
      <w:r w:rsidRPr="005A6547">
        <w:rPr>
          <w:rFonts w:asciiTheme="minorHAnsi" w:eastAsiaTheme="minorHAnsi" w:hAnsiTheme="minorHAnsi"/>
          <w:i/>
          <w:szCs w:val="24"/>
        </w:rPr>
        <w:t>Policja. Organizacja i funkcjonowanie</w:t>
      </w:r>
      <w:r w:rsidRPr="005A6547">
        <w:rPr>
          <w:rFonts w:asciiTheme="minorHAnsi" w:eastAsiaTheme="minorHAnsi" w:hAnsiTheme="minorHAnsi"/>
          <w:szCs w:val="24"/>
        </w:rPr>
        <w:t>, Warszawa 2011.</w:t>
      </w:r>
    </w:p>
    <w:p w:rsidR="000B3215" w:rsidRPr="005A6547" w:rsidRDefault="000B3215" w:rsidP="000B3215">
      <w:pPr>
        <w:spacing w:line="276" w:lineRule="auto"/>
        <w:ind w:left="709" w:hanging="709"/>
        <w:jc w:val="both"/>
        <w:rPr>
          <w:rFonts w:asciiTheme="minorHAnsi" w:eastAsiaTheme="minorHAnsi" w:hAnsiTheme="minorHAnsi"/>
          <w:szCs w:val="24"/>
        </w:rPr>
      </w:pPr>
      <w:proofErr w:type="spellStart"/>
      <w:r w:rsidRPr="005A6547">
        <w:rPr>
          <w:rFonts w:asciiTheme="minorHAnsi" w:eastAsiaTheme="minorHAnsi" w:hAnsiTheme="minorHAnsi"/>
          <w:szCs w:val="24"/>
        </w:rPr>
        <w:t>Safjański</w:t>
      </w:r>
      <w:proofErr w:type="spellEnd"/>
      <w:r w:rsidRPr="005A6547">
        <w:rPr>
          <w:rFonts w:asciiTheme="minorHAnsi" w:eastAsiaTheme="minorHAnsi" w:hAnsiTheme="minorHAnsi"/>
          <w:szCs w:val="24"/>
        </w:rPr>
        <w:t xml:space="preserve"> T., </w:t>
      </w:r>
      <w:r w:rsidRPr="005A6547">
        <w:rPr>
          <w:rFonts w:asciiTheme="minorHAnsi" w:eastAsiaTheme="minorHAnsi" w:hAnsiTheme="minorHAnsi"/>
          <w:i/>
          <w:szCs w:val="24"/>
        </w:rPr>
        <w:t>Pozycja Europolu w architekturze bezpieczeństwa</w:t>
      </w:r>
      <w:r w:rsidRPr="005A6547">
        <w:rPr>
          <w:rFonts w:asciiTheme="minorHAnsi" w:eastAsiaTheme="minorHAnsi" w:hAnsiTheme="minorHAnsi"/>
          <w:szCs w:val="24"/>
        </w:rPr>
        <w:t>, „Zeszyty Naukowe AON” 2014, nr 1 (94).</w:t>
      </w:r>
    </w:p>
    <w:p w:rsidR="00006139" w:rsidRPr="005A6547" w:rsidRDefault="00006139" w:rsidP="00006139">
      <w:pPr>
        <w:spacing w:line="276" w:lineRule="auto"/>
        <w:ind w:left="709" w:hanging="709"/>
        <w:jc w:val="both"/>
        <w:rPr>
          <w:rFonts w:asciiTheme="minorHAnsi" w:eastAsiaTheme="minorHAnsi" w:hAnsiTheme="minorHAnsi"/>
          <w:szCs w:val="24"/>
        </w:rPr>
      </w:pPr>
      <w:r w:rsidRPr="005A6547">
        <w:rPr>
          <w:rFonts w:asciiTheme="minorHAnsi" w:eastAsiaTheme="minorHAnsi" w:hAnsiTheme="minorHAnsi"/>
          <w:szCs w:val="24"/>
        </w:rPr>
        <w:t xml:space="preserve">Sagan S., </w:t>
      </w:r>
      <w:r w:rsidRPr="005A6547">
        <w:rPr>
          <w:rFonts w:asciiTheme="minorHAnsi" w:eastAsiaTheme="minorHAnsi" w:hAnsiTheme="minorHAnsi"/>
          <w:i/>
          <w:szCs w:val="24"/>
        </w:rPr>
        <w:t xml:space="preserve">Modele służb policyjnych w Europie i na </w:t>
      </w:r>
      <w:r w:rsidRPr="005A6547">
        <w:rPr>
          <w:rFonts w:asciiTheme="minorHAnsi" w:eastAsiaTheme="minorHAnsi" w:hAnsiTheme="minorHAnsi"/>
          <w:szCs w:val="24"/>
        </w:rPr>
        <w:t xml:space="preserve">świecie, [w:] </w:t>
      </w:r>
      <w:r w:rsidRPr="005A6547">
        <w:rPr>
          <w:rFonts w:asciiTheme="minorHAnsi" w:eastAsiaTheme="minorHAnsi" w:hAnsiTheme="minorHAnsi"/>
          <w:i/>
          <w:szCs w:val="24"/>
        </w:rPr>
        <w:t>Bezpieczeństwo wewnętrzne państwa</w:t>
      </w:r>
      <w:r w:rsidRPr="005A6547">
        <w:rPr>
          <w:rFonts w:asciiTheme="minorHAnsi" w:eastAsiaTheme="minorHAnsi" w:hAnsiTheme="minorHAnsi"/>
          <w:szCs w:val="24"/>
        </w:rPr>
        <w:t xml:space="preserve">, red. E. Ura, S. </w:t>
      </w:r>
      <w:proofErr w:type="gramStart"/>
      <w:r w:rsidRPr="005A6547">
        <w:rPr>
          <w:rFonts w:asciiTheme="minorHAnsi" w:eastAsiaTheme="minorHAnsi" w:hAnsiTheme="minorHAnsi"/>
          <w:szCs w:val="24"/>
        </w:rPr>
        <w:t>Pieprzny</w:t>
      </w:r>
      <w:proofErr w:type="gramEnd"/>
      <w:r w:rsidRPr="005A6547">
        <w:rPr>
          <w:rFonts w:asciiTheme="minorHAnsi" w:eastAsiaTheme="minorHAnsi" w:hAnsiTheme="minorHAnsi"/>
          <w:szCs w:val="24"/>
        </w:rPr>
        <w:t>, Rzeszów 2015.</w:t>
      </w:r>
    </w:p>
    <w:p w:rsidR="00BD2852" w:rsidRPr="005A6547" w:rsidRDefault="00BD2852" w:rsidP="00BD2852">
      <w:pPr>
        <w:spacing w:line="276" w:lineRule="auto"/>
        <w:ind w:left="709" w:hanging="709"/>
        <w:jc w:val="both"/>
        <w:rPr>
          <w:rFonts w:asciiTheme="minorHAnsi" w:eastAsiaTheme="minorHAnsi" w:hAnsiTheme="minorHAnsi"/>
          <w:szCs w:val="24"/>
        </w:rPr>
      </w:pPr>
      <w:r w:rsidRPr="005A6547">
        <w:rPr>
          <w:rFonts w:asciiTheme="minorHAnsi" w:eastAsiaTheme="minorHAnsi" w:hAnsiTheme="minorHAnsi"/>
          <w:szCs w:val="24"/>
        </w:rPr>
        <w:t xml:space="preserve">Wallner M., </w:t>
      </w:r>
      <w:r w:rsidRPr="005A6547">
        <w:rPr>
          <w:rFonts w:asciiTheme="minorHAnsi" w:eastAsiaTheme="minorHAnsi" w:hAnsiTheme="minorHAnsi"/>
          <w:i/>
          <w:szCs w:val="24"/>
        </w:rPr>
        <w:t>Służby, inspekcje i straże</w:t>
      </w:r>
      <w:r w:rsidRPr="005A6547">
        <w:rPr>
          <w:rFonts w:asciiTheme="minorHAnsi" w:eastAsiaTheme="minorHAnsi" w:hAnsiTheme="minorHAnsi"/>
          <w:szCs w:val="24"/>
        </w:rPr>
        <w:t xml:space="preserve">, [w:] </w:t>
      </w:r>
      <w:r w:rsidRPr="005A6547">
        <w:rPr>
          <w:rFonts w:asciiTheme="minorHAnsi" w:eastAsiaTheme="minorHAnsi" w:hAnsiTheme="minorHAnsi"/>
          <w:i/>
          <w:szCs w:val="24"/>
        </w:rPr>
        <w:t>Instytucjonalne podstawy bezpieczeństwa państwa w Rzeczypospolitej Polskiej</w:t>
      </w:r>
      <w:r w:rsidRPr="005A6547">
        <w:rPr>
          <w:rFonts w:asciiTheme="minorHAnsi" w:eastAsiaTheme="minorHAnsi" w:hAnsiTheme="minorHAnsi"/>
          <w:szCs w:val="24"/>
        </w:rPr>
        <w:t xml:space="preserve">, red. B. </w:t>
      </w:r>
      <w:proofErr w:type="spellStart"/>
      <w:r w:rsidRPr="005A6547">
        <w:rPr>
          <w:rFonts w:asciiTheme="minorHAnsi" w:eastAsiaTheme="minorHAnsi" w:hAnsiTheme="minorHAnsi"/>
          <w:szCs w:val="24"/>
        </w:rPr>
        <w:t>Dziemidok-Olszewska</w:t>
      </w:r>
      <w:proofErr w:type="spellEnd"/>
      <w:r w:rsidRPr="005A6547">
        <w:rPr>
          <w:rFonts w:asciiTheme="minorHAnsi" w:eastAsiaTheme="minorHAnsi" w:hAnsiTheme="minorHAnsi"/>
          <w:szCs w:val="24"/>
        </w:rPr>
        <w:t xml:space="preserve">, M. </w:t>
      </w:r>
      <w:proofErr w:type="spellStart"/>
      <w:r w:rsidRPr="005A6547">
        <w:rPr>
          <w:rFonts w:asciiTheme="minorHAnsi" w:eastAsiaTheme="minorHAnsi" w:hAnsiTheme="minorHAnsi"/>
          <w:szCs w:val="24"/>
        </w:rPr>
        <w:t>Michalczuk-Wlizło</w:t>
      </w:r>
      <w:proofErr w:type="spellEnd"/>
      <w:r w:rsidRPr="005A6547">
        <w:rPr>
          <w:rFonts w:asciiTheme="minorHAnsi" w:eastAsiaTheme="minorHAnsi" w:hAnsiTheme="minorHAnsi"/>
          <w:szCs w:val="24"/>
        </w:rPr>
        <w:t>, Warszawa 2018.</w:t>
      </w:r>
    </w:p>
    <w:sectPr w:rsidR="00BD2852" w:rsidRPr="005A6547" w:rsidSect="00352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813DA"/>
    <w:multiLevelType w:val="hybridMultilevel"/>
    <w:tmpl w:val="2A0C5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13FB1"/>
    <w:rsid w:val="00006139"/>
    <w:rsid w:val="000B3215"/>
    <w:rsid w:val="00113FB1"/>
    <w:rsid w:val="00352DDD"/>
    <w:rsid w:val="00443386"/>
    <w:rsid w:val="005A6547"/>
    <w:rsid w:val="008F6284"/>
    <w:rsid w:val="009D496D"/>
    <w:rsid w:val="00BB0CF7"/>
    <w:rsid w:val="00BD2852"/>
    <w:rsid w:val="00D41DDA"/>
    <w:rsid w:val="00DC2B6C"/>
    <w:rsid w:val="00E2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B1"/>
    <w:pPr>
      <w:spacing w:after="0" w:line="240" w:lineRule="auto"/>
    </w:pPr>
    <w:rPr>
      <w:rFonts w:ascii="Calibri" w:eastAsia="Calibri" w:hAnsi="Calibri" w:cs="Times New Roman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8</cp:revision>
  <dcterms:created xsi:type="dcterms:W3CDTF">2018-10-04T06:32:00Z</dcterms:created>
  <dcterms:modified xsi:type="dcterms:W3CDTF">2019-09-30T07:23:00Z</dcterms:modified>
</cp:coreProperties>
</file>