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B40BA7">
        <w:rPr>
          <w:rFonts w:ascii="Calibri" w:hAnsi="Calibri" w:cs="Calibri"/>
          <w:sz w:val="18"/>
          <w:szCs w:val="18"/>
        </w:rPr>
        <w:t xml:space="preserve">                 Lublin, dnia 19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63115">
        <w:rPr>
          <w:rFonts w:ascii="Calibri" w:hAnsi="Calibri" w:cs="Calibri"/>
          <w:bCs w:val="0"/>
          <w:sz w:val="18"/>
          <w:szCs w:val="18"/>
        </w:rPr>
        <w:t xml:space="preserve"> nr 2505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277A23">
        <w:trPr>
          <w:trHeight w:hRule="exact" w:val="691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763115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Heavy Wall Capillary, ID 0.025mm, OD 3mm, Unit Lenght 600mm, np. nr kat. HWC001-600</w:t>
            </w:r>
            <w:r w:rsidR="001B4DD6"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B40BA7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1 szt</w:t>
            </w:r>
            <w:r w:rsidR="001B4DD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3115" w:rsidRPr="00B26EED" w:rsidTr="00277A23">
        <w:trPr>
          <w:trHeight w:hRule="exact" w:val="691"/>
        </w:trPr>
        <w:tc>
          <w:tcPr>
            <w:tcW w:w="426" w:type="dxa"/>
            <w:vAlign w:val="center"/>
          </w:tcPr>
          <w:p w:rsidR="00763115" w:rsidRPr="000701B7" w:rsidRDefault="0076311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763115" w:rsidRDefault="00763115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Heavy Wall Capillary, ID 0.35mm, OD 3mm, Unit Lenght 600mm, 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8"/>
                <w:szCs w:val="18"/>
              </w:rPr>
              <w:t>np. nr kat. HWC014-30-600 lub produkt równoważny.</w:t>
            </w:r>
          </w:p>
        </w:tc>
        <w:tc>
          <w:tcPr>
            <w:tcW w:w="708" w:type="dxa"/>
            <w:vAlign w:val="center"/>
          </w:tcPr>
          <w:p w:rsidR="00763115" w:rsidRDefault="00763115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szt. </w:t>
            </w:r>
          </w:p>
        </w:tc>
        <w:tc>
          <w:tcPr>
            <w:tcW w:w="1985" w:type="dxa"/>
          </w:tcPr>
          <w:p w:rsidR="00763115" w:rsidRPr="000701B7" w:rsidRDefault="0076311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115" w:rsidRPr="00AC17C0" w:rsidRDefault="0076311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115" w:rsidRPr="00AC17C0" w:rsidRDefault="0076311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63115" w:rsidRPr="00AC17C0" w:rsidRDefault="0076311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b/>
          <w:sz w:val="18"/>
          <w:szCs w:val="18"/>
        </w:rPr>
        <w:t>22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B40BA7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6045DF" w:rsidRDefault="006045DF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D6" w:rsidRDefault="00F173D6" w:rsidP="00570FB8">
      <w:r>
        <w:separator/>
      </w:r>
    </w:p>
  </w:endnote>
  <w:endnote w:type="continuationSeparator" w:id="0">
    <w:p w:rsidR="00F173D6" w:rsidRDefault="00F173D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D6" w:rsidRDefault="00F173D6" w:rsidP="00570FB8">
      <w:r>
        <w:separator/>
      </w:r>
    </w:p>
  </w:footnote>
  <w:footnote w:type="continuationSeparator" w:id="0">
    <w:p w:rsidR="00F173D6" w:rsidRDefault="00F173D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B4DD6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C2FAE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3115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0790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F2006"/>
    <w:rsid w:val="00AF25D1"/>
    <w:rsid w:val="00AF4E15"/>
    <w:rsid w:val="00B1573C"/>
    <w:rsid w:val="00B40BA7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173D6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661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2019-08-14T10:34:00Z</cp:lastPrinted>
  <dcterms:created xsi:type="dcterms:W3CDTF">2019-08-19T05:55:00Z</dcterms:created>
  <dcterms:modified xsi:type="dcterms:W3CDTF">2019-08-19T05:55:00Z</dcterms:modified>
</cp:coreProperties>
</file>