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9C68F9">
        <w:rPr>
          <w:rFonts w:ascii="Calibri" w:hAnsi="Calibri" w:cs="Calibri"/>
          <w:sz w:val="18"/>
          <w:szCs w:val="18"/>
        </w:rPr>
        <w:t>Lublin, dnia 09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9C68F9">
        <w:rPr>
          <w:rFonts w:ascii="Calibri" w:hAnsi="Calibri" w:cs="Calibri"/>
          <w:bCs w:val="0"/>
          <w:sz w:val="18"/>
          <w:szCs w:val="18"/>
        </w:rPr>
        <w:t xml:space="preserve"> nr 2405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 pkt 8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9C68F9">
        <w:trPr>
          <w:trHeight w:hRule="exact" w:val="263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9C68F9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Pipeta zmienno pojemnościowa 5-50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>l.</w:t>
            </w:r>
          </w:p>
        </w:tc>
        <w:tc>
          <w:tcPr>
            <w:tcW w:w="708" w:type="dxa"/>
            <w:vAlign w:val="center"/>
          </w:tcPr>
          <w:p w:rsidR="001103F2" w:rsidRPr="000701B7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68F9" w:rsidRPr="00B26EED" w:rsidTr="009C68F9">
        <w:trPr>
          <w:trHeight w:hRule="exact" w:val="295"/>
        </w:trPr>
        <w:tc>
          <w:tcPr>
            <w:tcW w:w="426" w:type="dxa"/>
            <w:vAlign w:val="center"/>
          </w:tcPr>
          <w:p w:rsidR="009C68F9" w:rsidRPr="000701B7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9C68F9" w:rsidRPr="00701B1E" w:rsidRDefault="009C68F9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Pipeta zmienno pojemnościowa 20-200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>l.</w:t>
            </w:r>
          </w:p>
        </w:tc>
        <w:tc>
          <w:tcPr>
            <w:tcW w:w="708" w:type="dxa"/>
            <w:vAlign w:val="center"/>
          </w:tcPr>
          <w:p w:rsidR="009C68F9" w:rsidRPr="000701B7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9C68F9" w:rsidRPr="000701B7" w:rsidRDefault="009C68F9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68F9" w:rsidRPr="00B26EED" w:rsidTr="009C68F9">
        <w:trPr>
          <w:trHeight w:hRule="exact" w:val="271"/>
        </w:trPr>
        <w:tc>
          <w:tcPr>
            <w:tcW w:w="426" w:type="dxa"/>
            <w:vAlign w:val="center"/>
          </w:tcPr>
          <w:p w:rsidR="009C68F9" w:rsidRPr="000701B7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44" w:type="dxa"/>
            <w:vAlign w:val="center"/>
          </w:tcPr>
          <w:p w:rsidR="009C68F9" w:rsidRPr="00701B1E" w:rsidRDefault="009C68F9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Pipeta zmienno pojemnościowa 200-1000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l. </w:t>
            </w:r>
          </w:p>
        </w:tc>
        <w:tc>
          <w:tcPr>
            <w:tcW w:w="708" w:type="dxa"/>
            <w:vAlign w:val="center"/>
          </w:tcPr>
          <w:p w:rsidR="009C68F9" w:rsidRPr="000701B7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9C68F9" w:rsidRPr="000701B7" w:rsidRDefault="009C68F9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68F9" w:rsidRPr="00B26EED" w:rsidTr="009C68F9">
        <w:trPr>
          <w:trHeight w:hRule="exact" w:val="431"/>
        </w:trPr>
        <w:tc>
          <w:tcPr>
            <w:tcW w:w="426" w:type="dxa"/>
            <w:vAlign w:val="center"/>
          </w:tcPr>
          <w:p w:rsidR="009C68F9" w:rsidRPr="000701B7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644" w:type="dxa"/>
            <w:vAlign w:val="center"/>
          </w:tcPr>
          <w:p w:rsidR="009C68F9" w:rsidRPr="00701B1E" w:rsidRDefault="009C68F9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Końcówki do pipet omnitip 10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>l, opakowanie 1000szt. lub produkt równoważny.</w:t>
            </w:r>
          </w:p>
        </w:tc>
        <w:tc>
          <w:tcPr>
            <w:tcW w:w="708" w:type="dxa"/>
            <w:vAlign w:val="center"/>
          </w:tcPr>
          <w:p w:rsidR="009C68F9" w:rsidRPr="000701B7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9C68F9" w:rsidRPr="000701B7" w:rsidRDefault="009C68F9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68F9" w:rsidRPr="00B26EED" w:rsidTr="009C68F9">
        <w:trPr>
          <w:trHeight w:hRule="exact" w:val="565"/>
        </w:trPr>
        <w:tc>
          <w:tcPr>
            <w:tcW w:w="426" w:type="dxa"/>
            <w:vAlign w:val="center"/>
          </w:tcPr>
          <w:p w:rsidR="009C68F9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644" w:type="dxa"/>
            <w:vAlign w:val="center"/>
          </w:tcPr>
          <w:p w:rsidR="009C68F9" w:rsidRDefault="009C68F9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Końcówki do pipet typu Eppendorf 200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>l, opakowanie 1000szt. lub produkt równoważny.</w:t>
            </w:r>
          </w:p>
        </w:tc>
        <w:tc>
          <w:tcPr>
            <w:tcW w:w="708" w:type="dxa"/>
            <w:vAlign w:val="center"/>
          </w:tcPr>
          <w:p w:rsidR="009C68F9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985" w:type="dxa"/>
          </w:tcPr>
          <w:p w:rsidR="009C68F9" w:rsidRPr="000701B7" w:rsidRDefault="009C68F9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68F9" w:rsidRPr="00B26EED" w:rsidTr="009C68F9">
        <w:trPr>
          <w:trHeight w:hRule="exact" w:val="429"/>
        </w:trPr>
        <w:tc>
          <w:tcPr>
            <w:tcW w:w="426" w:type="dxa"/>
            <w:vAlign w:val="center"/>
          </w:tcPr>
          <w:p w:rsidR="009C68F9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644" w:type="dxa"/>
            <w:vAlign w:val="center"/>
          </w:tcPr>
          <w:p w:rsidR="009C68F9" w:rsidRDefault="009C68F9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Końcówki do pipet typu Eppendorf 1000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>l, lub produkt równoważny.</w:t>
            </w:r>
          </w:p>
        </w:tc>
        <w:tc>
          <w:tcPr>
            <w:tcW w:w="708" w:type="dxa"/>
            <w:vAlign w:val="center"/>
          </w:tcPr>
          <w:p w:rsidR="009C68F9" w:rsidRDefault="009C68F9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985" w:type="dxa"/>
          </w:tcPr>
          <w:p w:rsidR="009C68F9" w:rsidRPr="000701B7" w:rsidRDefault="009C68F9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1094E">
        <w:rPr>
          <w:rFonts w:ascii="Calibri" w:hAnsi="Calibri" w:cs="Calibri"/>
          <w:b/>
          <w:sz w:val="18"/>
          <w:szCs w:val="18"/>
        </w:rPr>
        <w:t>1</w:t>
      </w:r>
      <w:r w:rsidR="009C68F9">
        <w:rPr>
          <w:rFonts w:ascii="Calibri" w:hAnsi="Calibri" w:cs="Calibri"/>
          <w:b/>
          <w:sz w:val="18"/>
          <w:szCs w:val="18"/>
        </w:rPr>
        <w:t>3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11094E">
        <w:rPr>
          <w:rFonts w:ascii="Calibri" w:hAnsi="Calibri" w:cs="Calibri"/>
          <w:b/>
          <w:sz w:val="18"/>
          <w:szCs w:val="18"/>
        </w:rPr>
        <w:t xml:space="preserve"> do godz. 09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9C68F9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FA149E" w:rsidRDefault="001103F2" w:rsidP="001103F2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</w:p>
    <w:p w:rsidR="00827C2A" w:rsidRDefault="0083029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</w:t>
      </w:r>
      <w:r w:rsidR="00207918">
        <w:rPr>
          <w:rFonts w:ascii="Calibri" w:hAnsi="Calibri" w:cs="Calibri"/>
          <w:sz w:val="18"/>
          <w:szCs w:val="18"/>
        </w:rPr>
        <w:t xml:space="preserve">     </w:t>
      </w: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827C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 pkt 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78" w:rsidRDefault="00791678" w:rsidP="00570FB8">
      <w:r>
        <w:separator/>
      </w:r>
    </w:p>
  </w:endnote>
  <w:endnote w:type="continuationSeparator" w:id="0">
    <w:p w:rsidR="00791678" w:rsidRDefault="0079167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78" w:rsidRDefault="00791678" w:rsidP="00570FB8">
      <w:r>
        <w:separator/>
      </w:r>
    </w:p>
  </w:footnote>
  <w:footnote w:type="continuationSeparator" w:id="0">
    <w:p w:rsidR="00791678" w:rsidRDefault="00791678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310B9"/>
    <w:rsid w:val="00250AB5"/>
    <w:rsid w:val="00285EB2"/>
    <w:rsid w:val="00296D5F"/>
    <w:rsid w:val="002A023B"/>
    <w:rsid w:val="002D1F64"/>
    <w:rsid w:val="003000BA"/>
    <w:rsid w:val="003170E3"/>
    <w:rsid w:val="00323E00"/>
    <w:rsid w:val="003A5155"/>
    <w:rsid w:val="003C5055"/>
    <w:rsid w:val="003F2687"/>
    <w:rsid w:val="00451D5A"/>
    <w:rsid w:val="00463928"/>
    <w:rsid w:val="004B6C7B"/>
    <w:rsid w:val="004E78A6"/>
    <w:rsid w:val="00547CA8"/>
    <w:rsid w:val="0055482F"/>
    <w:rsid w:val="00570FB8"/>
    <w:rsid w:val="005B3143"/>
    <w:rsid w:val="005E31D7"/>
    <w:rsid w:val="005E6A1D"/>
    <w:rsid w:val="005F23B1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3648"/>
    <w:rsid w:val="00755F66"/>
    <w:rsid w:val="00757593"/>
    <w:rsid w:val="00766D7B"/>
    <w:rsid w:val="00780672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C22AF"/>
    <w:rsid w:val="00DC7477"/>
    <w:rsid w:val="00DE4740"/>
    <w:rsid w:val="00DF5A58"/>
    <w:rsid w:val="00E05C30"/>
    <w:rsid w:val="00E62C2A"/>
    <w:rsid w:val="00EB6070"/>
    <w:rsid w:val="00EB690F"/>
    <w:rsid w:val="00EC0602"/>
    <w:rsid w:val="00F40784"/>
    <w:rsid w:val="00F411F8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06E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2019-08-09T05:52:00Z</cp:lastPrinted>
  <dcterms:created xsi:type="dcterms:W3CDTF">2019-08-09T05:52:00Z</dcterms:created>
  <dcterms:modified xsi:type="dcterms:W3CDTF">2019-08-09T05:53:00Z</dcterms:modified>
</cp:coreProperties>
</file>