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4F06D3">
        <w:rPr>
          <w:rFonts w:ascii="Calibri" w:hAnsi="Calibri" w:cs="Calibri"/>
          <w:sz w:val="18"/>
          <w:szCs w:val="18"/>
        </w:rPr>
        <w:t>Lublin, dnia 05.08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D021D6">
        <w:rPr>
          <w:rFonts w:ascii="Calibri" w:hAnsi="Calibri" w:cs="Calibri"/>
          <w:bCs w:val="0"/>
          <w:sz w:val="18"/>
          <w:szCs w:val="18"/>
        </w:rPr>
        <w:t xml:space="preserve"> nr 2329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zgodnie z art. 4d ust. 1 pkt 1 </w:t>
      </w:r>
      <w:r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630EC9" w:rsidRDefault="00630EC9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827C2A" w:rsidRPr="000701B7" w:rsidRDefault="00827C2A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570FB8" w:rsidRPr="005E286B" w:rsidTr="00EB6070">
        <w:trPr>
          <w:trHeight w:val="557"/>
        </w:trPr>
        <w:tc>
          <w:tcPr>
            <w:tcW w:w="426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AC17C0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1103F2" w:rsidRPr="00B26EED" w:rsidTr="004F06D3">
        <w:trPr>
          <w:trHeight w:hRule="exact" w:val="546"/>
        </w:trPr>
        <w:tc>
          <w:tcPr>
            <w:tcW w:w="426" w:type="dxa"/>
            <w:vAlign w:val="center"/>
          </w:tcPr>
          <w:p w:rsidR="001103F2" w:rsidRPr="000701B7" w:rsidRDefault="001103F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01B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44" w:type="dxa"/>
            <w:vAlign w:val="center"/>
          </w:tcPr>
          <w:p w:rsidR="001103F2" w:rsidRPr="004F06D3" w:rsidRDefault="004F06D3" w:rsidP="0094663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4F06D3">
              <w:rPr>
                <w:rFonts w:ascii="Calibri" w:hAnsi="Calibri"/>
                <w:bCs/>
                <w:sz w:val="18"/>
                <w:szCs w:val="18"/>
              </w:rPr>
              <w:t>Agar laboratoryjny w proszku, opakowanie 100g, np. nr kat. CAS 90002-18-02 lub produkt równoważny.</w:t>
            </w:r>
          </w:p>
        </w:tc>
        <w:tc>
          <w:tcPr>
            <w:tcW w:w="708" w:type="dxa"/>
            <w:vAlign w:val="center"/>
          </w:tcPr>
          <w:p w:rsidR="001103F2" w:rsidRPr="000701B7" w:rsidRDefault="000B50C1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1985" w:type="dxa"/>
          </w:tcPr>
          <w:p w:rsidR="001103F2" w:rsidRPr="000701B7" w:rsidRDefault="001103F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1103F2" w:rsidRPr="00AC17C0" w:rsidRDefault="001103F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E630A" w:rsidRPr="00B26EED" w:rsidTr="004F06D3">
        <w:trPr>
          <w:trHeight w:hRule="exact" w:val="569"/>
        </w:trPr>
        <w:tc>
          <w:tcPr>
            <w:tcW w:w="426" w:type="dxa"/>
            <w:vAlign w:val="center"/>
          </w:tcPr>
          <w:p w:rsidR="000E630A" w:rsidRPr="000701B7" w:rsidRDefault="000E630A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644" w:type="dxa"/>
            <w:vAlign w:val="center"/>
          </w:tcPr>
          <w:p w:rsidR="000E630A" w:rsidRPr="004F06D3" w:rsidRDefault="000E630A" w:rsidP="0094663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4F06D3">
              <w:rPr>
                <w:rFonts w:ascii="Calibri" w:hAnsi="Calibri"/>
                <w:bCs/>
                <w:sz w:val="18"/>
                <w:szCs w:val="18"/>
              </w:rPr>
              <w:t>Line-an</w:t>
            </w:r>
            <w:r w:rsidR="004F06D3">
              <w:rPr>
                <w:rFonts w:ascii="Calibri" w:hAnsi="Calibri"/>
                <w:bCs/>
                <w:sz w:val="18"/>
                <w:szCs w:val="18"/>
              </w:rPr>
              <w:t>tybakteria 70, w opakowaniu 4kg</w:t>
            </w:r>
            <w:r w:rsidR="004F06D3" w:rsidRPr="004F06D3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4F06D3" w:rsidRPr="004F06D3">
              <w:rPr>
                <w:rFonts w:ascii="Calibri" w:hAnsi="Calibri"/>
                <w:bCs/>
                <w:sz w:val="18"/>
                <w:szCs w:val="18"/>
              </w:rPr>
              <w:t>lub produkt równoważny.</w:t>
            </w:r>
            <w:r w:rsidR="004F06D3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0E630A" w:rsidRDefault="000E630A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1985" w:type="dxa"/>
          </w:tcPr>
          <w:p w:rsidR="000E630A" w:rsidRPr="000701B7" w:rsidRDefault="000E630A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630A" w:rsidRPr="00AC17C0" w:rsidRDefault="000E630A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30A" w:rsidRPr="00AC17C0" w:rsidRDefault="000E630A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0E630A" w:rsidRPr="00AC17C0" w:rsidRDefault="000E630A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E630A" w:rsidRPr="00B26EED" w:rsidTr="004F06D3">
        <w:trPr>
          <w:trHeight w:hRule="exact" w:val="563"/>
        </w:trPr>
        <w:tc>
          <w:tcPr>
            <w:tcW w:w="426" w:type="dxa"/>
            <w:vAlign w:val="center"/>
          </w:tcPr>
          <w:p w:rsidR="000E630A" w:rsidRPr="000701B7" w:rsidRDefault="000E630A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644" w:type="dxa"/>
            <w:vAlign w:val="center"/>
          </w:tcPr>
          <w:p w:rsidR="000E630A" w:rsidRDefault="004F06D3" w:rsidP="0094663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D-mannitol cz.</w:t>
            </w:r>
            <w:r w:rsidR="000E630A">
              <w:rPr>
                <w:rFonts w:ascii="Calibri" w:hAnsi="Calibri"/>
                <w:bCs/>
                <w:sz w:val="18"/>
                <w:szCs w:val="18"/>
              </w:rPr>
              <w:t>1kg.</w:t>
            </w:r>
            <w:r>
              <w:rPr>
                <w:rFonts w:ascii="Calibri" w:hAnsi="Calibri"/>
                <w:bCs/>
                <w:sz w:val="18"/>
                <w:szCs w:val="18"/>
              </w:rPr>
              <w:t>, np. nr kat. CAS 69-65-8</w:t>
            </w:r>
            <w:r w:rsidRPr="004F06D3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Pr="004F06D3">
              <w:rPr>
                <w:rFonts w:ascii="Calibri" w:hAnsi="Calibri"/>
                <w:bCs/>
                <w:sz w:val="18"/>
                <w:szCs w:val="18"/>
              </w:rPr>
              <w:t>lub produkt równoważny.</w:t>
            </w:r>
          </w:p>
        </w:tc>
        <w:tc>
          <w:tcPr>
            <w:tcW w:w="708" w:type="dxa"/>
            <w:vAlign w:val="center"/>
          </w:tcPr>
          <w:p w:rsidR="000E630A" w:rsidRDefault="000E630A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szt.</w:t>
            </w:r>
          </w:p>
        </w:tc>
        <w:tc>
          <w:tcPr>
            <w:tcW w:w="1985" w:type="dxa"/>
          </w:tcPr>
          <w:p w:rsidR="000E630A" w:rsidRPr="000701B7" w:rsidRDefault="000E630A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630A" w:rsidRPr="00AC17C0" w:rsidRDefault="000E630A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E630A" w:rsidRPr="00AC17C0" w:rsidRDefault="000E630A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0E630A" w:rsidRPr="00AC17C0" w:rsidRDefault="000E630A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5E286B" w:rsidTr="000550FD">
        <w:trPr>
          <w:trHeight w:val="271"/>
        </w:trPr>
        <w:tc>
          <w:tcPr>
            <w:tcW w:w="426" w:type="dxa"/>
            <w:vAlign w:val="center"/>
          </w:tcPr>
          <w:p w:rsidR="00285EB2" w:rsidRPr="007B4542" w:rsidRDefault="00285EB2" w:rsidP="001103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4" w:type="dxa"/>
            <w:vAlign w:val="center"/>
          </w:tcPr>
          <w:p w:rsidR="00285EB2" w:rsidRPr="007B4542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85EB2" w:rsidRPr="007B4542" w:rsidRDefault="00285EB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85EB2" w:rsidRPr="007B4542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5EB2" w:rsidRPr="00D81C8B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C8B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7C2A" w:rsidRDefault="00827C2A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885620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4F06D3">
        <w:rPr>
          <w:rFonts w:ascii="Calibri" w:hAnsi="Calibri" w:cs="Calibri"/>
          <w:b/>
          <w:sz w:val="18"/>
          <w:szCs w:val="18"/>
        </w:rPr>
        <w:t>08</w:t>
      </w:r>
      <w:r w:rsidR="003000BA">
        <w:rPr>
          <w:rFonts w:ascii="Calibri" w:hAnsi="Calibri" w:cs="Calibri"/>
          <w:b/>
          <w:sz w:val="18"/>
          <w:szCs w:val="18"/>
        </w:rPr>
        <w:t>.08</w:t>
      </w:r>
      <w:r w:rsidR="00DC7477">
        <w:rPr>
          <w:rFonts w:ascii="Calibri" w:hAnsi="Calibri" w:cs="Calibri"/>
          <w:b/>
          <w:sz w:val="18"/>
          <w:szCs w:val="18"/>
        </w:rPr>
        <w:t>.2019</w:t>
      </w:r>
      <w:r w:rsidR="004F06D3">
        <w:rPr>
          <w:rFonts w:ascii="Calibri" w:hAnsi="Calibri" w:cs="Calibri"/>
          <w:b/>
          <w:sz w:val="18"/>
          <w:szCs w:val="18"/>
        </w:rPr>
        <w:t xml:space="preserve"> do godz. 12</w:t>
      </w:r>
      <w:bookmarkStart w:id="0" w:name="_GoBack"/>
      <w:bookmarkEnd w:id="0"/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do </w:t>
      </w:r>
      <w:r w:rsidR="001103F2">
        <w:rPr>
          <w:rFonts w:ascii="Calibri" w:hAnsi="Calibri" w:cs="Calibri"/>
          <w:sz w:val="18"/>
          <w:szCs w:val="18"/>
        </w:rPr>
        <w:t>30</w:t>
      </w:r>
      <w:r w:rsidR="00DC22AF">
        <w:rPr>
          <w:rFonts w:ascii="Calibri" w:hAnsi="Calibri" w:cs="Calibri"/>
          <w:sz w:val="18"/>
          <w:szCs w:val="18"/>
        </w:rPr>
        <w:t xml:space="preserve"> </w:t>
      </w:r>
      <w:r w:rsidR="00885620">
        <w:rPr>
          <w:rFonts w:ascii="Calibri" w:hAnsi="Calibri" w:cs="Calibri"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AC0FC0" w:rsidRPr="00AC0FC0" w:rsidRDefault="00570FB8" w:rsidP="00AC0FC0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FA149E" w:rsidRDefault="00FA149E" w:rsidP="00570FB8">
      <w:pPr>
        <w:rPr>
          <w:rFonts w:ascii="Calibri" w:hAnsi="Calibri" w:cs="Calibri"/>
          <w:sz w:val="18"/>
          <w:szCs w:val="18"/>
        </w:rPr>
      </w:pP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026277" w:rsidRPr="009B30C2" w:rsidRDefault="00570FB8" w:rsidP="009B30C2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9A32E2">
        <w:rPr>
          <w:rFonts w:ascii="Calibri" w:hAnsi="Calibri" w:cs="Calibri"/>
          <w:sz w:val="18"/>
          <w:szCs w:val="18"/>
        </w:rPr>
        <w:t>pieczątka i podpis Wykona</w:t>
      </w:r>
      <w:r w:rsidR="006114DE">
        <w:rPr>
          <w:rFonts w:ascii="Calibri" w:hAnsi="Calibri" w:cs="Calibri"/>
          <w:sz w:val="18"/>
          <w:szCs w:val="18"/>
        </w:rPr>
        <w:t>wcy</w:t>
      </w:r>
    </w:p>
    <w:p w:rsidR="00FA149E" w:rsidRDefault="001103F2" w:rsidP="001103F2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</w:t>
      </w:r>
    </w:p>
    <w:p w:rsidR="00827C2A" w:rsidRDefault="0083029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</w:t>
      </w:r>
      <w:r w:rsidR="00207918">
        <w:rPr>
          <w:rFonts w:ascii="Calibri" w:hAnsi="Calibri" w:cs="Calibri"/>
          <w:sz w:val="18"/>
          <w:szCs w:val="18"/>
        </w:rPr>
        <w:t xml:space="preserve">     </w:t>
      </w:r>
    </w:p>
    <w:p w:rsidR="00B6470F" w:rsidRDefault="00B6470F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06163A" w:rsidRDefault="0006163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06163A" w:rsidRDefault="0006163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06163A" w:rsidRDefault="0006163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06163A" w:rsidRDefault="0006163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06163A" w:rsidRDefault="0006163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827C2A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</w:t>
      </w:r>
      <w:r w:rsidRPr="00CB7F76">
        <w:rPr>
          <w:rFonts w:ascii="Calibri" w:hAnsi="Calibri" w:cs="Calibri"/>
          <w:b/>
          <w:sz w:val="18"/>
          <w:szCs w:val="18"/>
        </w:rPr>
        <w:t>4d ust. 1</w:t>
      </w:r>
      <w:r>
        <w:rPr>
          <w:rFonts w:ascii="Calibri" w:hAnsi="Calibri" w:cs="Calibri"/>
          <w:sz w:val="18"/>
          <w:szCs w:val="18"/>
        </w:rPr>
        <w:t xml:space="preserve"> </w:t>
      </w:r>
      <w:r w:rsidRPr="00CB7F76">
        <w:rPr>
          <w:rFonts w:ascii="Calibri" w:hAnsi="Calibri" w:cs="Calibri"/>
          <w:b/>
          <w:sz w:val="18"/>
          <w:szCs w:val="18"/>
        </w:rPr>
        <w:t>pkt 1</w:t>
      </w:r>
      <w:r>
        <w:rPr>
          <w:rFonts w:ascii="Calibri" w:hAnsi="Calibri" w:cs="Calibri"/>
          <w:sz w:val="18"/>
          <w:szCs w:val="18"/>
        </w:rPr>
        <w:t xml:space="preserve">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postępowania o udzielenie zamówienia, a jeżeli czas trwania umowy przekracza 4 lata, okres przechowywania obejmuje cały czas trwania umowy;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sectPr w:rsidR="00570FB8" w:rsidRPr="0099487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ABB" w:rsidRDefault="007D6ABB" w:rsidP="00570FB8">
      <w:r>
        <w:separator/>
      </w:r>
    </w:p>
  </w:endnote>
  <w:endnote w:type="continuationSeparator" w:id="0">
    <w:p w:rsidR="007D6ABB" w:rsidRDefault="007D6ABB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ABB" w:rsidRDefault="007D6ABB" w:rsidP="00570FB8">
      <w:r>
        <w:separator/>
      </w:r>
    </w:p>
  </w:footnote>
  <w:footnote w:type="continuationSeparator" w:id="0">
    <w:p w:rsidR="007D6ABB" w:rsidRDefault="007D6ABB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630A"/>
    <w:rsid w:val="000E79AD"/>
    <w:rsid w:val="000E7C00"/>
    <w:rsid w:val="001103F2"/>
    <w:rsid w:val="001A794B"/>
    <w:rsid w:val="001D54EE"/>
    <w:rsid w:val="001E0C07"/>
    <w:rsid w:val="001E5BB1"/>
    <w:rsid w:val="00207918"/>
    <w:rsid w:val="002310B9"/>
    <w:rsid w:val="00250AB5"/>
    <w:rsid w:val="00285EB2"/>
    <w:rsid w:val="00296D5F"/>
    <w:rsid w:val="002A023B"/>
    <w:rsid w:val="002D1F64"/>
    <w:rsid w:val="003000BA"/>
    <w:rsid w:val="003170E3"/>
    <w:rsid w:val="00323E00"/>
    <w:rsid w:val="003A5155"/>
    <w:rsid w:val="003C5055"/>
    <w:rsid w:val="003F2687"/>
    <w:rsid w:val="00451D5A"/>
    <w:rsid w:val="00463928"/>
    <w:rsid w:val="004B6C7B"/>
    <w:rsid w:val="004E78A6"/>
    <w:rsid w:val="004F06D3"/>
    <w:rsid w:val="0055482F"/>
    <w:rsid w:val="00570FB8"/>
    <w:rsid w:val="005B3143"/>
    <w:rsid w:val="005E31D7"/>
    <w:rsid w:val="005E6A1D"/>
    <w:rsid w:val="005F23B1"/>
    <w:rsid w:val="00602E2A"/>
    <w:rsid w:val="006067E4"/>
    <w:rsid w:val="006114DE"/>
    <w:rsid w:val="00615C83"/>
    <w:rsid w:val="00630953"/>
    <w:rsid w:val="00630EC9"/>
    <w:rsid w:val="00644F66"/>
    <w:rsid w:val="006524CC"/>
    <w:rsid w:val="00663DAB"/>
    <w:rsid w:val="00663E24"/>
    <w:rsid w:val="0069366C"/>
    <w:rsid w:val="006A5FF1"/>
    <w:rsid w:val="006B3D78"/>
    <w:rsid w:val="006D1E4F"/>
    <w:rsid w:val="006D6464"/>
    <w:rsid w:val="006D6AAF"/>
    <w:rsid w:val="006F34D4"/>
    <w:rsid w:val="00701B1E"/>
    <w:rsid w:val="00755F66"/>
    <w:rsid w:val="00757593"/>
    <w:rsid w:val="00766D7B"/>
    <w:rsid w:val="00780672"/>
    <w:rsid w:val="007C22DE"/>
    <w:rsid w:val="007C5A2B"/>
    <w:rsid w:val="007C6C1A"/>
    <w:rsid w:val="007D6ABB"/>
    <w:rsid w:val="00802A45"/>
    <w:rsid w:val="00813C56"/>
    <w:rsid w:val="00827C2A"/>
    <w:rsid w:val="0083029F"/>
    <w:rsid w:val="00842FE6"/>
    <w:rsid w:val="00885620"/>
    <w:rsid w:val="008974F3"/>
    <w:rsid w:val="008A0559"/>
    <w:rsid w:val="008A2D64"/>
    <w:rsid w:val="008C53C2"/>
    <w:rsid w:val="008E23D1"/>
    <w:rsid w:val="00921846"/>
    <w:rsid w:val="00921AD6"/>
    <w:rsid w:val="0094663D"/>
    <w:rsid w:val="0098407F"/>
    <w:rsid w:val="009A3157"/>
    <w:rsid w:val="009A32E2"/>
    <w:rsid w:val="009B071B"/>
    <w:rsid w:val="009B30C2"/>
    <w:rsid w:val="009D3FDB"/>
    <w:rsid w:val="00A22E52"/>
    <w:rsid w:val="00A276A7"/>
    <w:rsid w:val="00A27A13"/>
    <w:rsid w:val="00A30F9F"/>
    <w:rsid w:val="00A32ACD"/>
    <w:rsid w:val="00A76CC1"/>
    <w:rsid w:val="00AA40D7"/>
    <w:rsid w:val="00AA6112"/>
    <w:rsid w:val="00AB4AB6"/>
    <w:rsid w:val="00AC0FC0"/>
    <w:rsid w:val="00AC349D"/>
    <w:rsid w:val="00AF25D1"/>
    <w:rsid w:val="00AF4E15"/>
    <w:rsid w:val="00B1573C"/>
    <w:rsid w:val="00B6470F"/>
    <w:rsid w:val="00B7485B"/>
    <w:rsid w:val="00BD08B9"/>
    <w:rsid w:val="00BE4603"/>
    <w:rsid w:val="00C12D99"/>
    <w:rsid w:val="00C23FC5"/>
    <w:rsid w:val="00C65D27"/>
    <w:rsid w:val="00CA3794"/>
    <w:rsid w:val="00CB7F76"/>
    <w:rsid w:val="00CD563B"/>
    <w:rsid w:val="00D021D6"/>
    <w:rsid w:val="00D26F09"/>
    <w:rsid w:val="00D50410"/>
    <w:rsid w:val="00D660AA"/>
    <w:rsid w:val="00D66328"/>
    <w:rsid w:val="00D66AB4"/>
    <w:rsid w:val="00D7561D"/>
    <w:rsid w:val="00D80463"/>
    <w:rsid w:val="00D85E36"/>
    <w:rsid w:val="00D86497"/>
    <w:rsid w:val="00DA0444"/>
    <w:rsid w:val="00DC22AF"/>
    <w:rsid w:val="00DC7477"/>
    <w:rsid w:val="00DE4740"/>
    <w:rsid w:val="00DF5A58"/>
    <w:rsid w:val="00E05C30"/>
    <w:rsid w:val="00E62C2A"/>
    <w:rsid w:val="00EB6070"/>
    <w:rsid w:val="00EB690F"/>
    <w:rsid w:val="00EC0602"/>
    <w:rsid w:val="00F40784"/>
    <w:rsid w:val="00F411F8"/>
    <w:rsid w:val="00F82B31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2D82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3</cp:revision>
  <cp:lastPrinted>2019-07-29T07:22:00Z</cp:lastPrinted>
  <dcterms:created xsi:type="dcterms:W3CDTF">2019-07-31T11:07:00Z</dcterms:created>
  <dcterms:modified xsi:type="dcterms:W3CDTF">2019-08-05T12:27:00Z</dcterms:modified>
</cp:coreProperties>
</file>