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76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0487"/>
        <w:gridCol w:w="1846"/>
        <w:gridCol w:w="1559"/>
      </w:tblGrid>
      <w:tr w:rsidR="004C4340" w:rsidRPr="001341AA" w:rsidTr="005C45F4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4C4340" w:rsidRPr="001341AA" w:rsidRDefault="004C4340" w:rsidP="005C45F4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341AA">
              <w:rPr>
                <w:b/>
                <w:sz w:val="20"/>
                <w:szCs w:val="20"/>
              </w:rPr>
              <w:t>Nazwa kierunku</w:t>
            </w:r>
            <w:r>
              <w:rPr>
                <w:b/>
                <w:sz w:val="20"/>
                <w:szCs w:val="20"/>
              </w:rPr>
              <w:t>: Matematyka w Finansach</w:t>
            </w:r>
          </w:p>
        </w:tc>
      </w:tr>
      <w:tr w:rsidR="004C4340" w:rsidRPr="001341AA" w:rsidTr="005C45F4">
        <w:trPr>
          <w:trHeight w:val="284"/>
        </w:trPr>
        <w:tc>
          <w:tcPr>
            <w:tcW w:w="5000" w:type="pct"/>
            <w:gridSpan w:val="4"/>
            <w:vAlign w:val="center"/>
          </w:tcPr>
          <w:p w:rsidR="004C4340" w:rsidRDefault="004C4340" w:rsidP="00A805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Stopień studiów: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studia</w:t>
            </w:r>
            <w:proofErr w:type="spellEnd"/>
            <w:r>
              <w:rPr>
                <w:b/>
                <w:sz w:val="20"/>
                <w:szCs w:val="20"/>
              </w:rPr>
              <w:t xml:space="preserve"> I stopnia</w:t>
            </w:r>
          </w:p>
          <w:p w:rsidR="006E69DF" w:rsidRDefault="006E69DF" w:rsidP="00A805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E69DF" w:rsidRDefault="006E69DF" w:rsidP="006E69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6E69DF">
              <w:rPr>
                <w:rFonts w:cs="Calibri"/>
                <w:sz w:val="20"/>
                <w:szCs w:val="24"/>
              </w:rPr>
              <w:t>Dziedzina: Nauk ścisłych i przyrodniczych oraz Nauk społecznych: Dyscypliny naukowe: matematyka (75%), ekonomia i finanse (20 %), nauki prawne (5%)</w:t>
            </w:r>
          </w:p>
          <w:p w:rsidR="006E69DF" w:rsidRPr="006E69DF" w:rsidRDefault="006E69DF" w:rsidP="006E69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4C4340" w:rsidRPr="001341AA" w:rsidRDefault="004C4340" w:rsidP="005C45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Profil: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ogólnoakademicki</w:t>
            </w:r>
            <w:proofErr w:type="spellEnd"/>
          </w:p>
          <w:p w:rsidR="004C4340" w:rsidRPr="001341AA" w:rsidRDefault="004C4340" w:rsidP="005C45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1AA">
              <w:rPr>
                <w:b/>
                <w:sz w:val="20"/>
                <w:szCs w:val="20"/>
              </w:rPr>
              <w:t>Poziom Polskiej Ramy Kwalifikacji:</w:t>
            </w:r>
            <w:r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4C4340" w:rsidRPr="00A80516" w:rsidTr="006E69DF">
        <w:trPr>
          <w:trHeight w:val="284"/>
        </w:trPr>
        <w:tc>
          <w:tcPr>
            <w:tcW w:w="4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Symbole</w:t>
            </w:r>
          </w:p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efektów kierunkowych</w:t>
            </w:r>
          </w:p>
        </w:tc>
        <w:tc>
          <w:tcPr>
            <w:tcW w:w="3465" w:type="pct"/>
            <w:vMerge w:val="restart"/>
            <w:vAlign w:val="center"/>
          </w:tcPr>
          <w:p w:rsidR="004C4340" w:rsidRPr="00A80516" w:rsidRDefault="001C10DF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KIERUNKOWE EFEKTY UCZENIA SIĘ</w:t>
            </w:r>
          </w:p>
        </w:tc>
        <w:tc>
          <w:tcPr>
            <w:tcW w:w="1125" w:type="pct"/>
            <w:gridSpan w:val="2"/>
            <w:vAlign w:val="center"/>
          </w:tcPr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Odniesienie do</w:t>
            </w:r>
          </w:p>
        </w:tc>
      </w:tr>
      <w:tr w:rsidR="004C4340" w:rsidRPr="00A80516" w:rsidTr="006E69DF">
        <w:trPr>
          <w:trHeight w:val="284"/>
        </w:trPr>
        <w:tc>
          <w:tcPr>
            <w:tcW w:w="410" w:type="pct"/>
            <w:vMerge/>
            <w:vAlign w:val="center"/>
          </w:tcPr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3465" w:type="pct"/>
            <w:vMerge/>
            <w:vAlign w:val="center"/>
          </w:tcPr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0" w:type="pct"/>
            <w:tcMar>
              <w:left w:w="85" w:type="dxa"/>
              <w:right w:w="57" w:type="dxa"/>
            </w:tcMar>
            <w:vAlign w:val="center"/>
          </w:tcPr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uniwersalnych charakterystyk</w:t>
            </w:r>
          </w:p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pierwszego stopnia PRK</w:t>
            </w:r>
          </w:p>
        </w:tc>
        <w:tc>
          <w:tcPr>
            <w:tcW w:w="515" w:type="pct"/>
            <w:tcMar>
              <w:left w:w="85" w:type="dxa"/>
              <w:right w:w="57" w:type="dxa"/>
            </w:tcMar>
            <w:vAlign w:val="center"/>
          </w:tcPr>
          <w:p w:rsidR="004C4340" w:rsidRPr="00A80516" w:rsidRDefault="004C4340" w:rsidP="005C45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charakterystyk drugiego stopnia PRK - ogólnych</w:t>
            </w:r>
          </w:p>
        </w:tc>
      </w:tr>
    </w:tbl>
    <w:p w:rsidR="00D67191" w:rsidRDefault="005C45F4" w:rsidP="00D67191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 w:rsidRPr="00A80516">
        <w:rPr>
          <w:rFonts w:asciiTheme="minorHAnsi" w:hAnsiTheme="minorHAnsi" w:cstheme="minorHAnsi"/>
          <w:i/>
          <w:sz w:val="18"/>
          <w:szCs w:val="18"/>
        </w:rPr>
        <w:tab/>
      </w:r>
      <w:r w:rsidR="00D67191">
        <w:rPr>
          <w:rFonts w:ascii="Times New Roman" w:hAnsi="Times New Roman"/>
          <w:i/>
          <w:sz w:val="20"/>
          <w:szCs w:val="18"/>
        </w:rPr>
        <w:t xml:space="preserve">Załącznik nr 19 do Uchwały </w:t>
      </w:r>
    </w:p>
    <w:p w:rsidR="00D67191" w:rsidRDefault="00D67191" w:rsidP="00D67191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4C4340" w:rsidRPr="00A80516" w:rsidRDefault="00D67191" w:rsidP="00D67191">
      <w:pPr>
        <w:tabs>
          <w:tab w:val="left" w:pos="957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150BB9" w:rsidRPr="00A80516" w:rsidRDefault="00150BB9" w:rsidP="0065207E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0490"/>
        <w:gridCol w:w="1843"/>
        <w:gridCol w:w="1559"/>
      </w:tblGrid>
      <w:tr w:rsidR="004C4340" w:rsidRPr="00A80516" w:rsidTr="006E69DF">
        <w:trPr>
          <w:trHeight w:val="284"/>
        </w:trPr>
        <w:tc>
          <w:tcPr>
            <w:tcW w:w="410" w:type="pct"/>
            <w:vAlign w:val="center"/>
          </w:tcPr>
          <w:p w:rsidR="004C4340" w:rsidRPr="00A80516" w:rsidRDefault="004C4340" w:rsidP="00134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466" w:type="pct"/>
            <w:vAlign w:val="center"/>
          </w:tcPr>
          <w:p w:rsidR="004C4340" w:rsidRPr="00A80516" w:rsidRDefault="004C4340" w:rsidP="00134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09" w:type="pct"/>
            <w:vAlign w:val="center"/>
          </w:tcPr>
          <w:p w:rsidR="004C4340" w:rsidRPr="00A80516" w:rsidRDefault="004C4340" w:rsidP="00134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15" w:type="pct"/>
            <w:vAlign w:val="center"/>
          </w:tcPr>
          <w:p w:rsidR="004C4340" w:rsidRPr="00A80516" w:rsidRDefault="004C4340" w:rsidP="001341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</w:tr>
      <w:tr w:rsidR="004C4340" w:rsidRPr="00A80516" w:rsidTr="006E69DF">
        <w:trPr>
          <w:trHeight w:val="284"/>
        </w:trPr>
        <w:tc>
          <w:tcPr>
            <w:tcW w:w="410" w:type="pct"/>
            <w:shd w:val="clear" w:color="auto" w:fill="D6E3BC"/>
            <w:vAlign w:val="center"/>
          </w:tcPr>
          <w:p w:rsidR="004C4340" w:rsidRPr="00A80516" w:rsidRDefault="004C4340" w:rsidP="00134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D6E3BC"/>
            <w:vAlign w:val="center"/>
          </w:tcPr>
          <w:p w:rsidR="004C4340" w:rsidRPr="00A80516" w:rsidRDefault="004C4340" w:rsidP="00134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WIEDZA: ABSOLWENT ZNA I ROZUMIE</w:t>
            </w:r>
          </w:p>
        </w:tc>
        <w:tc>
          <w:tcPr>
            <w:tcW w:w="609" w:type="pct"/>
            <w:shd w:val="clear" w:color="auto" w:fill="D6E3BC"/>
            <w:vAlign w:val="center"/>
          </w:tcPr>
          <w:p w:rsidR="004C4340" w:rsidRPr="00A80516" w:rsidRDefault="004C4340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15" w:type="pct"/>
            <w:shd w:val="clear" w:color="auto" w:fill="D6E3BC"/>
            <w:vAlign w:val="center"/>
          </w:tcPr>
          <w:p w:rsidR="004C4340" w:rsidRPr="00A80516" w:rsidRDefault="004C4340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Kod składnik opisu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4D77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K_W01</w:t>
            </w:r>
          </w:p>
        </w:tc>
        <w:tc>
          <w:tcPr>
            <w:tcW w:w="3466" w:type="pct"/>
          </w:tcPr>
          <w:p w:rsidR="004D7753" w:rsidRPr="00A80516" w:rsidRDefault="004D7753" w:rsidP="00AA689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rolę i znaczenie dowodu w matematyce, pojęcie istotności założeń oraz zna standardowe przykłady pozwalające obalić błędne hipotezy lub nie</w:t>
            </w:r>
            <w:r w:rsidR="00AA689D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właściwe 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rozumowania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4D77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K_W02</w:t>
            </w:r>
          </w:p>
        </w:tc>
        <w:tc>
          <w:tcPr>
            <w:tcW w:w="3466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zaawansowane pojęcia matematyczne i przykłady je ilustrujące oraz zależności występujące w obrębie systemu wiedzy matematycznej oraz rynków finansowych i ubezpieczeniowych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K_W03</w:t>
            </w:r>
          </w:p>
        </w:tc>
        <w:tc>
          <w:tcPr>
            <w:tcW w:w="3466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terminologię używaną w finansach i rachunkowości i rozumie jej źródła oraz zastosowania w obrębie pokrewnych dyscyplin naukowych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K_W04</w:t>
            </w:r>
          </w:p>
        </w:tc>
        <w:tc>
          <w:tcPr>
            <w:tcW w:w="3466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budowę teorii matematycznych, potrafi użyć języka matematycznego do budowy i analizy modeli matematycznych w naukach ekonomicznych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K_W05</w:t>
            </w:r>
          </w:p>
        </w:tc>
        <w:tc>
          <w:tcPr>
            <w:tcW w:w="3466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instrumenty finansowe oraz koncepcję wartości pieniądza w czasie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K_W06</w:t>
            </w:r>
          </w:p>
        </w:tc>
        <w:tc>
          <w:tcPr>
            <w:tcW w:w="3466" w:type="pct"/>
          </w:tcPr>
          <w:p w:rsidR="004D7753" w:rsidRPr="00A80516" w:rsidRDefault="004D7753" w:rsidP="00F706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 poziomie zaawansowanym, co najmniej jeden pakiet oprogramowania, służący do obliczeń symbolicznych i do obliczeń statystycznych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K_W07</w:t>
            </w:r>
          </w:p>
        </w:tc>
        <w:tc>
          <w:tcPr>
            <w:tcW w:w="3466" w:type="pct"/>
          </w:tcPr>
          <w:p w:rsidR="004D7753" w:rsidRPr="00A80516" w:rsidRDefault="004D7753" w:rsidP="00F706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podstawowe zasady tworzenia i rozwoju różnych form przedsiębiorczości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17B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K_W08</w:t>
            </w:r>
          </w:p>
        </w:tc>
        <w:tc>
          <w:tcPr>
            <w:tcW w:w="3466" w:type="pct"/>
          </w:tcPr>
          <w:p w:rsidR="004D7753" w:rsidRPr="00A80516" w:rsidRDefault="004D7753" w:rsidP="00E10E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uwarunkowania prawne, ekonomiczne i etyczne związane z praktycznymi zastosowaniami wiedzy z zakresu matematyki i finansów, w tym z zakresu ochrony własności przemysłowej i prawa autorskiego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P6S_WK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17B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K_W09</w:t>
            </w:r>
          </w:p>
        </w:tc>
        <w:tc>
          <w:tcPr>
            <w:tcW w:w="3466" w:type="pct"/>
          </w:tcPr>
          <w:p w:rsidR="004D7753" w:rsidRPr="00A80516" w:rsidRDefault="004D7753" w:rsidP="004D775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fundamentalne dylematy współczesnej cywilizacji w zakresie rozwoju rynków finansowych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1A171B"/>
                <w:sz w:val="18"/>
                <w:szCs w:val="18"/>
                <w:lang w:eastAsia="pl-PL"/>
              </w:rPr>
              <w:t>P6U_W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P6S_WK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  <w:shd w:val="clear" w:color="auto" w:fill="D6E3BC"/>
            <w:vAlign w:val="center"/>
          </w:tcPr>
          <w:p w:rsidR="004D7753" w:rsidRPr="00A80516" w:rsidRDefault="004D7753" w:rsidP="000E0E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D6E3BC"/>
            <w:vAlign w:val="center"/>
          </w:tcPr>
          <w:p w:rsidR="004D7753" w:rsidRPr="00A80516" w:rsidRDefault="004D7753" w:rsidP="000E0E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UMIEJĘTNOŚCI: ABSOLWENT POTRAFI</w:t>
            </w:r>
          </w:p>
        </w:tc>
        <w:tc>
          <w:tcPr>
            <w:tcW w:w="609" w:type="pct"/>
            <w:shd w:val="clear" w:color="auto" w:fill="D6E3BC"/>
            <w:vAlign w:val="center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15" w:type="pct"/>
            <w:shd w:val="clear" w:color="auto" w:fill="D6E3BC"/>
            <w:vAlign w:val="center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Kod składnik opisu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K_U01</w:t>
            </w:r>
          </w:p>
        </w:tc>
        <w:tc>
          <w:tcPr>
            <w:tcW w:w="3466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wykorzystywać podstawowe pojęcia i twierdzenia z poznanych działów matematyki do formułowania i rozwiązywania problemów teoretycznych i praktycznych oraz działania w nowych warunkach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K_U02</w:t>
            </w:r>
          </w:p>
        </w:tc>
        <w:tc>
          <w:tcPr>
            <w:tcW w:w="3466" w:type="pct"/>
          </w:tcPr>
          <w:p w:rsidR="004D7753" w:rsidRPr="00A80516" w:rsidRDefault="00A80516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interpretować, oceniać i </w:t>
            </w:r>
            <w:r w:rsidR="004D7753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analizować zależności funkcyjne, ujęte w postaci wzorów, tabel, wykresów, schematów i stosować je w zagadnieniach praktycznych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K_U03</w:t>
            </w:r>
          </w:p>
        </w:tc>
        <w:tc>
          <w:tcPr>
            <w:tcW w:w="3466" w:type="pct"/>
          </w:tcPr>
          <w:p w:rsidR="004D7753" w:rsidRPr="00A80516" w:rsidRDefault="004D7753" w:rsidP="00296F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rozpoznawać matematyczne struktury w problemach ekonomicznych i pokrewnych oraz tworzyć i analizować modele matematyczne, 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statystyczne lub probabilistyczne opisujące je na średnim poziomie zaawansowania a także wyciągać z nich wnioski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K_U04</w:t>
            </w:r>
          </w:p>
        </w:tc>
        <w:tc>
          <w:tcPr>
            <w:tcW w:w="3466" w:type="pct"/>
          </w:tcPr>
          <w:p w:rsidR="004D7753" w:rsidRPr="00A80516" w:rsidRDefault="004D7753" w:rsidP="004D775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znaleźć niezbędne informacje w literaturze fachowej, bazach danych i innych źródłach wiedzy z zakresu finansów i ubezpieczeń oraz je analizować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K_U05</w:t>
            </w:r>
          </w:p>
        </w:tc>
        <w:tc>
          <w:tcPr>
            <w:tcW w:w="3466" w:type="pct"/>
          </w:tcPr>
          <w:p w:rsidR="004D7753" w:rsidRPr="00A80516" w:rsidRDefault="00D8587B" w:rsidP="00D858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</w:t>
            </w:r>
            <w:r w:rsidR="004D7753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ykorzystywać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różne</w:t>
            </w:r>
            <w:r w:rsidR="004D7753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programy komputerowe w zakresie analizy danych i wnioskowania statystycznego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K_U06</w:t>
            </w:r>
          </w:p>
        </w:tc>
        <w:tc>
          <w:tcPr>
            <w:tcW w:w="3466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planować i organizować pracę indywidualną oraz w zespole, współdziałać z innymi osobami w ramach prac zespołowych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P6S_UO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K_U07</w:t>
            </w:r>
          </w:p>
        </w:tc>
        <w:tc>
          <w:tcPr>
            <w:tcW w:w="3466" w:type="pct"/>
          </w:tcPr>
          <w:p w:rsidR="004D7753" w:rsidRPr="00A80516" w:rsidRDefault="004D7753" w:rsidP="00D858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brać udział w debacie</w:t>
            </w:r>
            <w:r w:rsidR="00D8587B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z zakresu studiowanego kierunku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przedstawiać i oceniać różne opinie stanowiska i dyskutować o nich 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P6S_UK</w:t>
            </w:r>
          </w:p>
        </w:tc>
      </w:tr>
      <w:tr w:rsidR="004D7753" w:rsidRPr="00A80516" w:rsidTr="006E69DF">
        <w:trPr>
          <w:trHeight w:val="281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K_U08</w:t>
            </w:r>
          </w:p>
        </w:tc>
        <w:tc>
          <w:tcPr>
            <w:tcW w:w="3466" w:type="pct"/>
          </w:tcPr>
          <w:p w:rsidR="004D7753" w:rsidRPr="00A80516" w:rsidRDefault="004D7753" w:rsidP="00F706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określić kierunki dalszego uczenia się i zrealizować proces samokształcenia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P6S_UU,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K_U09</w:t>
            </w:r>
          </w:p>
        </w:tc>
        <w:tc>
          <w:tcPr>
            <w:tcW w:w="3466" w:type="pct"/>
          </w:tcPr>
          <w:p w:rsidR="004D7753" w:rsidRPr="00A80516" w:rsidRDefault="004D7753" w:rsidP="00D858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posługiwać się językiem obcym na poziomie B2 oraz komunikować się używając specjalistycznej terminologii z zakresu matematyki, finansów </w:t>
            </w:r>
            <w:r w:rsidR="00D8587B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lub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ubezpieczeń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P6U_U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P6S_UK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  <w:shd w:val="clear" w:color="auto" w:fill="D6E3BC"/>
            <w:vAlign w:val="center"/>
          </w:tcPr>
          <w:p w:rsidR="004D7753" w:rsidRPr="00A80516" w:rsidRDefault="004D7753" w:rsidP="000E0E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6" w:type="pct"/>
            <w:shd w:val="clear" w:color="auto" w:fill="D6E3BC"/>
            <w:vAlign w:val="center"/>
          </w:tcPr>
          <w:p w:rsidR="004D7753" w:rsidRPr="00A80516" w:rsidRDefault="004D7753" w:rsidP="000E0E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609" w:type="pct"/>
            <w:shd w:val="clear" w:color="auto" w:fill="D6E3BC"/>
            <w:vAlign w:val="center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15" w:type="pct"/>
            <w:shd w:val="clear" w:color="auto" w:fill="D6E3BC"/>
            <w:vAlign w:val="center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0516">
              <w:rPr>
                <w:rFonts w:asciiTheme="minorHAnsi" w:hAnsiTheme="minorHAnsi" w:cstheme="minorHAnsi"/>
                <w:b/>
                <w:sz w:val="18"/>
                <w:szCs w:val="18"/>
              </w:rPr>
              <w:t>Kod składnik opisu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K_K01</w:t>
            </w:r>
          </w:p>
        </w:tc>
        <w:tc>
          <w:tcPr>
            <w:tcW w:w="3466" w:type="pct"/>
          </w:tcPr>
          <w:p w:rsidR="004D7753" w:rsidRPr="00A80516" w:rsidRDefault="004D7753" w:rsidP="00D858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świadomego uznania ograniczenia poziomu swojej wiedzy i umiejętności, uznawania znaczenia wiedzy w rozwiązywaniu problemów poznawczych i praktycznych, a także zasięgania opinii ekspertów w przypadku trudności w samodzielnym rozwiązywaniu problemów z zakres</w:t>
            </w:r>
            <w:r w:rsidR="00D8587B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studi</w:t>
            </w:r>
            <w:r w:rsidR="00D8587B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owanego</w:t>
            </w: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kierunk</w:t>
            </w:r>
            <w:r w:rsidR="00D8587B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P6U_K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P6S_KK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0E0E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K_K02</w:t>
            </w:r>
          </w:p>
        </w:tc>
        <w:tc>
          <w:tcPr>
            <w:tcW w:w="3466" w:type="pct"/>
          </w:tcPr>
          <w:p w:rsidR="004D7753" w:rsidRPr="00A80516" w:rsidRDefault="004D7753" w:rsidP="00296F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wypełniania obowiązków społecznych, uczestnictwa w sposób przedsiębiorczy w przygotowaniu projektów społeczno-gospodarczych inicjujących działania na rzecz interesu publicznego lub na rzecz środowiska społecznego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P6U_K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P6S_KO</w:t>
            </w:r>
          </w:p>
        </w:tc>
      </w:tr>
      <w:tr w:rsidR="004D7753" w:rsidRPr="00A80516" w:rsidTr="006E69DF">
        <w:trPr>
          <w:trHeight w:val="284"/>
        </w:trPr>
        <w:tc>
          <w:tcPr>
            <w:tcW w:w="410" w:type="pct"/>
          </w:tcPr>
          <w:p w:rsidR="004D7753" w:rsidRPr="00A80516" w:rsidRDefault="004D7753" w:rsidP="00296F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K_K03</w:t>
            </w:r>
          </w:p>
        </w:tc>
        <w:tc>
          <w:tcPr>
            <w:tcW w:w="3466" w:type="pct"/>
          </w:tcPr>
          <w:p w:rsidR="004D7753" w:rsidRPr="00A80516" w:rsidRDefault="004D7753" w:rsidP="00D41D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odpowiedzialnego pełnienia ról zawodowych indywidualnie i w zespołach, w tym: dbałości o dorobek i tradycje zawodu matematyka</w:t>
            </w:r>
            <w:r w:rsidR="00D41DBC" w:rsidRPr="00A8051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a także przestrzegania oraz wymagania od innych zasad etyki zawodowej podczas wykonywania tego zawodu</w:t>
            </w:r>
          </w:p>
        </w:tc>
        <w:tc>
          <w:tcPr>
            <w:tcW w:w="609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P6U_K</w:t>
            </w:r>
          </w:p>
        </w:tc>
        <w:tc>
          <w:tcPr>
            <w:tcW w:w="515" w:type="pct"/>
          </w:tcPr>
          <w:p w:rsidR="004D7753" w:rsidRPr="00A80516" w:rsidRDefault="004D7753" w:rsidP="00A80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P6S_KR</w:t>
            </w:r>
          </w:p>
        </w:tc>
      </w:tr>
    </w:tbl>
    <w:p w:rsidR="004C4340" w:rsidRPr="000548DC" w:rsidRDefault="004C4340" w:rsidP="000548DC"/>
    <w:p w:rsidR="004C4340" w:rsidRPr="000548DC" w:rsidRDefault="004C4340" w:rsidP="000548DC"/>
    <w:sectPr w:rsidR="004C4340" w:rsidRPr="000548DC" w:rsidSect="00EA529C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3E" w:rsidRDefault="00FC583E" w:rsidP="00442E83">
      <w:pPr>
        <w:spacing w:after="0" w:line="240" w:lineRule="auto"/>
      </w:pPr>
      <w:r>
        <w:separator/>
      </w:r>
    </w:p>
  </w:endnote>
  <w:endnote w:type="continuationSeparator" w:id="0">
    <w:p w:rsidR="00FC583E" w:rsidRDefault="00FC583E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0" w:rsidRPr="008C6F17" w:rsidRDefault="00872F08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4C434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D67191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4C4340" w:rsidRDefault="004C4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3E" w:rsidRDefault="00FC583E" w:rsidP="00442E83">
      <w:pPr>
        <w:spacing w:after="0" w:line="240" w:lineRule="auto"/>
      </w:pPr>
      <w:r>
        <w:separator/>
      </w:r>
    </w:p>
  </w:footnote>
  <w:footnote w:type="continuationSeparator" w:id="0">
    <w:p w:rsidR="00FC583E" w:rsidRDefault="00FC583E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07C40"/>
    <w:rsid w:val="00010210"/>
    <w:rsid w:val="0001661F"/>
    <w:rsid w:val="00017BFB"/>
    <w:rsid w:val="00031E8F"/>
    <w:rsid w:val="00033149"/>
    <w:rsid w:val="00033D4A"/>
    <w:rsid w:val="0003622B"/>
    <w:rsid w:val="0004504B"/>
    <w:rsid w:val="0004552A"/>
    <w:rsid w:val="00047082"/>
    <w:rsid w:val="000548DC"/>
    <w:rsid w:val="00066242"/>
    <w:rsid w:val="00072928"/>
    <w:rsid w:val="0008012F"/>
    <w:rsid w:val="00091B08"/>
    <w:rsid w:val="00093DE6"/>
    <w:rsid w:val="00095E32"/>
    <w:rsid w:val="000A411C"/>
    <w:rsid w:val="000A41F0"/>
    <w:rsid w:val="000E0ED2"/>
    <w:rsid w:val="0010428A"/>
    <w:rsid w:val="00126814"/>
    <w:rsid w:val="001274AA"/>
    <w:rsid w:val="001341AA"/>
    <w:rsid w:val="00150BB9"/>
    <w:rsid w:val="001736ED"/>
    <w:rsid w:val="00195384"/>
    <w:rsid w:val="001C10DF"/>
    <w:rsid w:val="001D75E2"/>
    <w:rsid w:val="001E024E"/>
    <w:rsid w:val="001F414B"/>
    <w:rsid w:val="00222BA9"/>
    <w:rsid w:val="00224273"/>
    <w:rsid w:val="002461EF"/>
    <w:rsid w:val="002522D1"/>
    <w:rsid w:val="002543C6"/>
    <w:rsid w:val="00256453"/>
    <w:rsid w:val="00280A72"/>
    <w:rsid w:val="00296FDE"/>
    <w:rsid w:val="002A030E"/>
    <w:rsid w:val="002A2BF6"/>
    <w:rsid w:val="002A459A"/>
    <w:rsid w:val="002A46E4"/>
    <w:rsid w:val="002B4992"/>
    <w:rsid w:val="002B4C8F"/>
    <w:rsid w:val="002C11A0"/>
    <w:rsid w:val="002D7E09"/>
    <w:rsid w:val="002F07CC"/>
    <w:rsid w:val="002F6E3B"/>
    <w:rsid w:val="00314867"/>
    <w:rsid w:val="003314A7"/>
    <w:rsid w:val="00340403"/>
    <w:rsid w:val="0034741A"/>
    <w:rsid w:val="00366980"/>
    <w:rsid w:val="00395C11"/>
    <w:rsid w:val="003B098A"/>
    <w:rsid w:val="003D2C93"/>
    <w:rsid w:val="003E700F"/>
    <w:rsid w:val="00400E02"/>
    <w:rsid w:val="004161A2"/>
    <w:rsid w:val="004176A9"/>
    <w:rsid w:val="004279FD"/>
    <w:rsid w:val="00442E83"/>
    <w:rsid w:val="00476A82"/>
    <w:rsid w:val="00487074"/>
    <w:rsid w:val="004C4340"/>
    <w:rsid w:val="004C767C"/>
    <w:rsid w:val="004D24FA"/>
    <w:rsid w:val="004D7753"/>
    <w:rsid w:val="004E4CF3"/>
    <w:rsid w:val="004F0762"/>
    <w:rsid w:val="004F60E0"/>
    <w:rsid w:val="005122F8"/>
    <w:rsid w:val="005144CA"/>
    <w:rsid w:val="005308E0"/>
    <w:rsid w:val="00561649"/>
    <w:rsid w:val="00566603"/>
    <w:rsid w:val="005723BF"/>
    <w:rsid w:val="00576282"/>
    <w:rsid w:val="0059296A"/>
    <w:rsid w:val="005A154A"/>
    <w:rsid w:val="005A6ABA"/>
    <w:rsid w:val="005B4ABC"/>
    <w:rsid w:val="005C45F4"/>
    <w:rsid w:val="005D5F7F"/>
    <w:rsid w:val="006031A8"/>
    <w:rsid w:val="0061556C"/>
    <w:rsid w:val="0062573E"/>
    <w:rsid w:val="00626EFD"/>
    <w:rsid w:val="00632C42"/>
    <w:rsid w:val="00643C42"/>
    <w:rsid w:val="0065207E"/>
    <w:rsid w:val="00667293"/>
    <w:rsid w:val="00684D5D"/>
    <w:rsid w:val="006A68C8"/>
    <w:rsid w:val="006B7D42"/>
    <w:rsid w:val="006E12E7"/>
    <w:rsid w:val="006E69DF"/>
    <w:rsid w:val="006F6C6B"/>
    <w:rsid w:val="00712E14"/>
    <w:rsid w:val="00737525"/>
    <w:rsid w:val="00741F55"/>
    <w:rsid w:val="00744AD3"/>
    <w:rsid w:val="0075150C"/>
    <w:rsid w:val="0075378B"/>
    <w:rsid w:val="00784460"/>
    <w:rsid w:val="00795555"/>
    <w:rsid w:val="007B2C25"/>
    <w:rsid w:val="007F4FCB"/>
    <w:rsid w:val="0080603D"/>
    <w:rsid w:val="00810C14"/>
    <w:rsid w:val="0082647D"/>
    <w:rsid w:val="00840B2C"/>
    <w:rsid w:val="00872F08"/>
    <w:rsid w:val="0087451A"/>
    <w:rsid w:val="00880AA0"/>
    <w:rsid w:val="008C148D"/>
    <w:rsid w:val="008C6F17"/>
    <w:rsid w:val="008C7071"/>
    <w:rsid w:val="008D17C2"/>
    <w:rsid w:val="008D6762"/>
    <w:rsid w:val="00901D0F"/>
    <w:rsid w:val="009055E4"/>
    <w:rsid w:val="0092166A"/>
    <w:rsid w:val="009220A4"/>
    <w:rsid w:val="0093799D"/>
    <w:rsid w:val="00951D7C"/>
    <w:rsid w:val="00962274"/>
    <w:rsid w:val="00972419"/>
    <w:rsid w:val="00981BEA"/>
    <w:rsid w:val="0098469D"/>
    <w:rsid w:val="009877BA"/>
    <w:rsid w:val="009A62AD"/>
    <w:rsid w:val="009B2A5C"/>
    <w:rsid w:val="009D5840"/>
    <w:rsid w:val="009E2D81"/>
    <w:rsid w:val="009F7DDB"/>
    <w:rsid w:val="00A007DC"/>
    <w:rsid w:val="00A04707"/>
    <w:rsid w:val="00A14D97"/>
    <w:rsid w:val="00A15917"/>
    <w:rsid w:val="00A17157"/>
    <w:rsid w:val="00A2088C"/>
    <w:rsid w:val="00A4235B"/>
    <w:rsid w:val="00A43D73"/>
    <w:rsid w:val="00A55C17"/>
    <w:rsid w:val="00A60860"/>
    <w:rsid w:val="00A80516"/>
    <w:rsid w:val="00A87A96"/>
    <w:rsid w:val="00A918F8"/>
    <w:rsid w:val="00AA0665"/>
    <w:rsid w:val="00AA313C"/>
    <w:rsid w:val="00AA43BF"/>
    <w:rsid w:val="00AA5893"/>
    <w:rsid w:val="00AA689D"/>
    <w:rsid w:val="00AB367A"/>
    <w:rsid w:val="00AD2D99"/>
    <w:rsid w:val="00AD766A"/>
    <w:rsid w:val="00AE39C7"/>
    <w:rsid w:val="00B43833"/>
    <w:rsid w:val="00B87C0A"/>
    <w:rsid w:val="00B87D6D"/>
    <w:rsid w:val="00B9548A"/>
    <w:rsid w:val="00B95763"/>
    <w:rsid w:val="00B96B96"/>
    <w:rsid w:val="00BA76E2"/>
    <w:rsid w:val="00BD0793"/>
    <w:rsid w:val="00BE44A8"/>
    <w:rsid w:val="00C07F60"/>
    <w:rsid w:val="00C317A8"/>
    <w:rsid w:val="00C32B88"/>
    <w:rsid w:val="00C65AE5"/>
    <w:rsid w:val="00C66067"/>
    <w:rsid w:val="00C73611"/>
    <w:rsid w:val="00C9161A"/>
    <w:rsid w:val="00CA0D3D"/>
    <w:rsid w:val="00CA4A9E"/>
    <w:rsid w:val="00CC493E"/>
    <w:rsid w:val="00CD2B49"/>
    <w:rsid w:val="00CE5908"/>
    <w:rsid w:val="00CF7AF5"/>
    <w:rsid w:val="00D0338E"/>
    <w:rsid w:val="00D23DB6"/>
    <w:rsid w:val="00D41DBC"/>
    <w:rsid w:val="00D67191"/>
    <w:rsid w:val="00D8587B"/>
    <w:rsid w:val="00D90FE5"/>
    <w:rsid w:val="00D972A8"/>
    <w:rsid w:val="00DA5465"/>
    <w:rsid w:val="00DC1543"/>
    <w:rsid w:val="00DD0AD1"/>
    <w:rsid w:val="00DD716A"/>
    <w:rsid w:val="00DD7C40"/>
    <w:rsid w:val="00DE58F9"/>
    <w:rsid w:val="00DF552B"/>
    <w:rsid w:val="00E10E8C"/>
    <w:rsid w:val="00E1340A"/>
    <w:rsid w:val="00E70532"/>
    <w:rsid w:val="00E91D0F"/>
    <w:rsid w:val="00EA529C"/>
    <w:rsid w:val="00EA6BBC"/>
    <w:rsid w:val="00ED4CA3"/>
    <w:rsid w:val="00ED7CDF"/>
    <w:rsid w:val="00EE1C6D"/>
    <w:rsid w:val="00EF197D"/>
    <w:rsid w:val="00EF3D41"/>
    <w:rsid w:val="00F03080"/>
    <w:rsid w:val="00F448E1"/>
    <w:rsid w:val="00F615B6"/>
    <w:rsid w:val="00F70652"/>
    <w:rsid w:val="00F70814"/>
    <w:rsid w:val="00F7280C"/>
    <w:rsid w:val="00FC583E"/>
    <w:rsid w:val="00FD17E3"/>
    <w:rsid w:val="00FD3819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7A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E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E83"/>
    <w:rPr>
      <w:rFonts w:cs="Times New Roman"/>
    </w:rPr>
  </w:style>
  <w:style w:type="paragraph" w:styleId="Akapitzlist">
    <w:name w:val="List Paragraph"/>
    <w:basedOn w:val="Normalny"/>
    <w:uiPriority w:val="99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20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207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76A8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82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4161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515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15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150C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D75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kierunku: Matematyka w Finansach</vt:lpstr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kierunku: Matematyka w Finansach</dc:title>
  <dc:creator>borzeckaa</dc:creator>
  <cp:lastModifiedBy>ICom</cp:lastModifiedBy>
  <cp:revision>3</cp:revision>
  <cp:lastPrinted>2019-01-09T06:42:00Z</cp:lastPrinted>
  <dcterms:created xsi:type="dcterms:W3CDTF">2019-06-18T07:18:00Z</dcterms:created>
  <dcterms:modified xsi:type="dcterms:W3CDTF">2019-07-10T10:52:00Z</dcterms:modified>
</cp:coreProperties>
</file>