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0550FD">
        <w:rPr>
          <w:rFonts w:ascii="Calibri" w:hAnsi="Calibri" w:cs="Calibri"/>
          <w:sz w:val="18"/>
          <w:szCs w:val="18"/>
        </w:rPr>
        <w:t>Lublin, dnia 19</w:t>
      </w:r>
      <w:r>
        <w:rPr>
          <w:rFonts w:ascii="Calibri" w:hAnsi="Calibri" w:cs="Calibri"/>
          <w:sz w:val="18"/>
          <w:szCs w:val="18"/>
        </w:rPr>
        <w:t>.06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CA3794">
        <w:rPr>
          <w:rFonts w:ascii="Calibri" w:hAnsi="Calibri" w:cs="Calibri"/>
          <w:bCs w:val="0"/>
          <w:sz w:val="18"/>
          <w:szCs w:val="18"/>
        </w:rPr>
        <w:t xml:space="preserve"> nr 1706-2019</w:t>
      </w:r>
    </w:p>
    <w:p w:rsidR="00570FB8" w:rsidRDefault="00570FB8" w:rsidP="00570FB8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p w:rsidR="00663DAB" w:rsidRPr="00FC2893" w:rsidRDefault="00663DAB" w:rsidP="00663DA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 xml:space="preserve">o wartości nieprzekraczającej równowartości kwoty 30 000 euro </w:t>
      </w:r>
    </w:p>
    <w:p w:rsidR="00663DAB" w:rsidRPr="00FC2893" w:rsidRDefault="00663DAB" w:rsidP="00663DA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63DAB" w:rsidRPr="00FC2893" w:rsidRDefault="00663DAB" w:rsidP="00663DA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zgodnie z art. 4 pkt. 8 </w:t>
      </w:r>
      <w:r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663DAB" w:rsidRDefault="00663DAB" w:rsidP="00663DA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(Dz. U. z 2018 r. poz. 1986 ze </w:t>
      </w:r>
      <w:proofErr w:type="spellStart"/>
      <w:r>
        <w:rPr>
          <w:rFonts w:ascii="Calibri" w:hAnsi="Calibri" w:cs="Calibri"/>
          <w:sz w:val="18"/>
          <w:szCs w:val="18"/>
          <w:lang w:eastAsia="ar-SA"/>
        </w:rPr>
        <w:t>zm</w:t>
      </w:r>
      <w:proofErr w:type="spellEnd"/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570FB8" w:rsidRPr="000701B7" w:rsidRDefault="00570FB8" w:rsidP="00570FB8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26"/>
        <w:gridCol w:w="4644"/>
        <w:gridCol w:w="708"/>
        <w:gridCol w:w="1985"/>
        <w:gridCol w:w="850"/>
        <w:gridCol w:w="1134"/>
        <w:gridCol w:w="852"/>
      </w:tblGrid>
      <w:tr w:rsidR="00570FB8" w:rsidRPr="005E286B" w:rsidTr="00EB6070">
        <w:trPr>
          <w:trHeight w:val="557"/>
        </w:trPr>
        <w:tc>
          <w:tcPr>
            <w:tcW w:w="426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708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985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AC17C0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570FB8" w:rsidRPr="00B26EED" w:rsidTr="00DC22AF">
        <w:trPr>
          <w:trHeight w:hRule="exact" w:val="1251"/>
        </w:trPr>
        <w:tc>
          <w:tcPr>
            <w:tcW w:w="426" w:type="dxa"/>
            <w:vAlign w:val="center"/>
          </w:tcPr>
          <w:p w:rsidR="00570FB8" w:rsidRPr="000701B7" w:rsidRDefault="00570FB8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01B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644" w:type="dxa"/>
            <w:vAlign w:val="center"/>
          </w:tcPr>
          <w:p w:rsidR="00885620" w:rsidRPr="000701B7" w:rsidRDefault="003170E3" w:rsidP="003170E3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Końcówki do pipet automatycznych </w:t>
            </w:r>
            <w:r w:rsidR="00070CD7">
              <w:rPr>
                <w:rFonts w:ascii="Calibri" w:hAnsi="Calibri"/>
                <w:bCs/>
                <w:sz w:val="18"/>
                <w:szCs w:val="18"/>
              </w:rPr>
              <w:t xml:space="preserve"> np.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UNTIPIS (HTL 88011) 1000-5000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µ</w:t>
            </w:r>
            <w:r>
              <w:rPr>
                <w:rFonts w:ascii="Calibri" w:hAnsi="Calibri"/>
                <w:bCs/>
                <w:sz w:val="18"/>
                <w:szCs w:val="18"/>
              </w:rPr>
              <w:t>l – bezbarwne, worek a’150 szt.</w:t>
            </w:r>
            <w:r w:rsidR="00070CD7">
              <w:rPr>
                <w:rFonts w:ascii="Calibri" w:hAnsi="Calibri"/>
                <w:bCs/>
                <w:sz w:val="18"/>
                <w:szCs w:val="18"/>
              </w:rPr>
              <w:t xml:space="preserve">, lub produkt </w:t>
            </w:r>
            <w:bookmarkStart w:id="0" w:name="_GoBack"/>
            <w:bookmarkEnd w:id="0"/>
            <w:r w:rsidR="00070CD7">
              <w:rPr>
                <w:rFonts w:ascii="Calibri" w:hAnsi="Calibri"/>
                <w:bCs/>
                <w:sz w:val="18"/>
                <w:szCs w:val="18"/>
              </w:rPr>
              <w:t>równoważny.</w:t>
            </w:r>
          </w:p>
        </w:tc>
        <w:tc>
          <w:tcPr>
            <w:tcW w:w="708" w:type="dxa"/>
            <w:vAlign w:val="center"/>
          </w:tcPr>
          <w:p w:rsidR="00570FB8" w:rsidRPr="000701B7" w:rsidRDefault="003170E3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921846">
              <w:rPr>
                <w:rFonts w:ascii="Calibri" w:hAnsi="Calibri" w:cs="Calibri"/>
                <w:sz w:val="18"/>
                <w:szCs w:val="18"/>
              </w:rPr>
              <w:t xml:space="preserve"> op</w:t>
            </w:r>
            <w:r w:rsidR="00570FB8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570FB8" w:rsidRPr="000701B7" w:rsidRDefault="00570FB8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70FB8" w:rsidRPr="005E286B" w:rsidTr="000550FD">
        <w:trPr>
          <w:trHeight w:val="271"/>
        </w:trPr>
        <w:tc>
          <w:tcPr>
            <w:tcW w:w="426" w:type="dxa"/>
            <w:vAlign w:val="center"/>
          </w:tcPr>
          <w:p w:rsidR="00570FB8" w:rsidRPr="007B4542" w:rsidRDefault="00570FB8" w:rsidP="0098513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44" w:type="dxa"/>
            <w:vAlign w:val="center"/>
          </w:tcPr>
          <w:p w:rsidR="00570FB8" w:rsidRPr="007B4542" w:rsidRDefault="00570FB8" w:rsidP="00570FB8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70FB8" w:rsidRPr="007B4542" w:rsidRDefault="00570FB8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570FB8" w:rsidRPr="007B4542" w:rsidRDefault="00570FB8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0FB8" w:rsidRPr="00D81C8B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C8B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570FB8" w:rsidRPr="00F37557" w:rsidRDefault="00570FB8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570FB8" w:rsidRPr="00F37557" w:rsidRDefault="00570FB8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70FB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885620" w:rsidRDefault="00885620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dopuszcza zaoferowanie produktów równoważnych.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Pr="00D028C4">
        <w:rPr>
          <w:rFonts w:ascii="Calibri" w:hAnsi="Calibri" w:cs="Calibri"/>
          <w:sz w:val="18"/>
          <w:szCs w:val="18"/>
        </w:rPr>
        <w:t>ofercie produkty równoważne</w:t>
      </w:r>
      <w:r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2</w:t>
      </w:r>
      <w:r w:rsidR="00885620">
        <w:rPr>
          <w:rFonts w:ascii="Calibri" w:hAnsi="Calibri" w:cs="Calibri"/>
          <w:b/>
          <w:sz w:val="18"/>
          <w:szCs w:val="18"/>
        </w:rPr>
        <w:t>4</w:t>
      </w:r>
      <w:r w:rsidRPr="00F87AC5">
        <w:rPr>
          <w:rFonts w:ascii="Calibri" w:hAnsi="Calibri" w:cs="Calibri"/>
          <w:b/>
          <w:sz w:val="18"/>
          <w:szCs w:val="18"/>
        </w:rPr>
        <w:t>.</w:t>
      </w:r>
      <w:r w:rsidR="003170E3">
        <w:rPr>
          <w:rFonts w:ascii="Calibri" w:hAnsi="Calibri" w:cs="Calibri"/>
          <w:b/>
          <w:sz w:val="18"/>
          <w:szCs w:val="18"/>
        </w:rPr>
        <w:t>06.2019r do godz. 13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570FB8" w:rsidRPr="001269D2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Termin realizacji dostawy:</w:t>
      </w:r>
      <w:r w:rsidRPr="001269D2">
        <w:rPr>
          <w:rFonts w:ascii="Calibri" w:hAnsi="Calibri" w:cs="Calibri"/>
          <w:sz w:val="18"/>
          <w:szCs w:val="18"/>
        </w:rPr>
        <w:tab/>
      </w:r>
      <w:r w:rsidRPr="001269D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do </w:t>
      </w:r>
      <w:r w:rsidR="00885620">
        <w:rPr>
          <w:rFonts w:ascii="Calibri" w:hAnsi="Calibri" w:cs="Calibri"/>
          <w:sz w:val="18"/>
          <w:szCs w:val="18"/>
        </w:rPr>
        <w:t>3</w:t>
      </w:r>
      <w:r w:rsidR="00DC22AF">
        <w:rPr>
          <w:rFonts w:ascii="Calibri" w:hAnsi="Calibri" w:cs="Calibri"/>
          <w:sz w:val="18"/>
          <w:szCs w:val="18"/>
        </w:rPr>
        <w:t xml:space="preserve">0 </w:t>
      </w:r>
      <w:r w:rsidR="00885620">
        <w:rPr>
          <w:rFonts w:ascii="Calibri" w:hAnsi="Calibri" w:cs="Calibri"/>
          <w:sz w:val="18"/>
          <w:szCs w:val="18"/>
        </w:rPr>
        <w:t>dni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płatności                                        faktura VAT z odroczonym terminem płatności (30 dni)                         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570FB8" w:rsidRPr="00FC2893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570FB8" w:rsidRDefault="00570FB8" w:rsidP="009B30C2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>pieczątka i podpis Wykonaw</w:t>
      </w:r>
      <w:r>
        <w:rPr>
          <w:rFonts w:ascii="Calibri" w:hAnsi="Calibri" w:cs="Calibri"/>
          <w:sz w:val="18"/>
          <w:szCs w:val="18"/>
        </w:rPr>
        <w:t>cy</w:t>
      </w:r>
    </w:p>
    <w:p w:rsidR="00026277" w:rsidRDefault="00026277" w:rsidP="009B30C2">
      <w:pPr>
        <w:rPr>
          <w:rFonts w:ascii="Calibri" w:hAnsi="Calibri" w:cs="Calibri"/>
          <w:sz w:val="18"/>
          <w:szCs w:val="18"/>
        </w:rPr>
      </w:pPr>
    </w:p>
    <w:p w:rsidR="00026277" w:rsidRDefault="00026277" w:rsidP="009B30C2">
      <w:pPr>
        <w:rPr>
          <w:rFonts w:ascii="Calibri" w:hAnsi="Calibri" w:cs="Calibri"/>
          <w:sz w:val="18"/>
          <w:szCs w:val="18"/>
        </w:rPr>
      </w:pPr>
    </w:p>
    <w:p w:rsidR="00026277" w:rsidRDefault="00026277" w:rsidP="009B30C2">
      <w:pPr>
        <w:rPr>
          <w:rFonts w:ascii="Calibri" w:hAnsi="Calibri" w:cs="Calibri"/>
          <w:sz w:val="18"/>
          <w:szCs w:val="18"/>
        </w:rPr>
      </w:pPr>
    </w:p>
    <w:p w:rsidR="00026277" w:rsidRPr="009B30C2" w:rsidRDefault="00026277" w:rsidP="009B30C2">
      <w:pPr>
        <w:rPr>
          <w:rFonts w:ascii="Calibri" w:hAnsi="Calibri" w:cs="Calibri"/>
          <w:sz w:val="18"/>
          <w:szCs w:val="18"/>
        </w:rPr>
      </w:pPr>
    </w:p>
    <w:p w:rsidR="000550FD" w:rsidRDefault="000550FD" w:rsidP="00DC22A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pStyle w:val="Nagwektabeli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lastRenderedPageBreak/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art. 4d ust. 1 pkt 1 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 z 2018r. poz. 1986 ze zmianami), dalej „ustawa </w:t>
      </w:r>
      <w:proofErr w:type="spellStart"/>
      <w:r w:rsidRPr="00994877">
        <w:rPr>
          <w:rFonts w:ascii="Calibri" w:hAnsi="Calibri" w:cs="Calibri"/>
          <w:sz w:val="18"/>
          <w:szCs w:val="18"/>
        </w:rPr>
        <w:t>Pzp</w:t>
      </w:r>
      <w:proofErr w:type="spellEnd"/>
      <w:r w:rsidRPr="00994877">
        <w:rPr>
          <w:rFonts w:ascii="Calibri" w:hAnsi="Calibri" w:cs="Calibri"/>
          <w:sz w:val="18"/>
          <w:szCs w:val="18"/>
        </w:rPr>
        <w:t>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61364C">
        <w:rPr>
          <w:rFonts w:ascii="Calibri" w:hAnsi="Calibri" w:cs="Calibri"/>
          <w:sz w:val="18"/>
          <w:szCs w:val="18"/>
        </w:rPr>
        <w:t xml:space="preserve">ust. 1 ustawy </w:t>
      </w:r>
      <w:proofErr w:type="spellStart"/>
      <w:r w:rsidR="0061364C">
        <w:rPr>
          <w:rFonts w:ascii="Calibri" w:hAnsi="Calibri" w:cs="Calibri"/>
          <w:sz w:val="18"/>
          <w:szCs w:val="18"/>
        </w:rPr>
        <w:t>Pzp</w:t>
      </w:r>
      <w:proofErr w:type="spellEnd"/>
      <w:r w:rsidR="0061364C">
        <w:rPr>
          <w:rFonts w:ascii="Calibri" w:hAnsi="Calibri" w:cs="Calibri"/>
          <w:sz w:val="18"/>
          <w:szCs w:val="18"/>
        </w:rPr>
        <w:t>, przez okres 4</w:t>
      </w:r>
      <w:r w:rsidRPr="00994877">
        <w:rPr>
          <w:rFonts w:ascii="Calibri" w:hAnsi="Calibri" w:cs="Calibri"/>
          <w:sz w:val="18"/>
          <w:szCs w:val="18"/>
        </w:rPr>
        <w:t xml:space="preserve"> lat od dnia zakończenia postępowania o udzielenie zamówienia, a jeżeli czas trwania umowy przekracza 4 lata, okres przechowywania obejmuje cały czas trwania umowy;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obowiązek podania przez Panią/Pana danych osobowych bezpośrednio Pani/Pana dotyczących jest wymogiem ustawowym określonym w przepisach ustawy </w:t>
      </w:r>
      <w:proofErr w:type="spellStart"/>
      <w:r w:rsidRPr="00994877">
        <w:rPr>
          <w:rFonts w:ascii="Calibri" w:hAnsi="Calibri" w:cs="Calibri"/>
          <w:sz w:val="18"/>
          <w:szCs w:val="18"/>
        </w:rPr>
        <w:t>Pzp</w:t>
      </w:r>
      <w:proofErr w:type="spellEnd"/>
      <w:r w:rsidRPr="00994877">
        <w:rPr>
          <w:rFonts w:ascii="Calibri" w:hAnsi="Calibri" w:cs="Calibri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94877">
        <w:rPr>
          <w:rFonts w:ascii="Calibri" w:hAnsi="Calibri" w:cs="Calibri"/>
          <w:sz w:val="18"/>
          <w:szCs w:val="18"/>
        </w:rPr>
        <w:t>Pzp</w:t>
      </w:r>
      <w:proofErr w:type="spellEnd"/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 xml:space="preserve">Administrator danych zobowiązuje kontrahenta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994877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994877">
        <w:rPr>
          <w:rFonts w:ascii="Calibri" w:hAnsi="Calibri" w:cs="Calibri"/>
          <w:i/>
          <w:sz w:val="18"/>
          <w:szCs w:val="18"/>
        </w:rPr>
        <w:t xml:space="preserve">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A276A7" w:rsidRDefault="00A276A7"/>
    <w:sectPr w:rsidR="00A276A7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AA2" w:rsidRDefault="00D33AA2" w:rsidP="00570FB8">
      <w:r>
        <w:separator/>
      </w:r>
    </w:p>
  </w:endnote>
  <w:endnote w:type="continuationSeparator" w:id="0">
    <w:p w:rsidR="00D33AA2" w:rsidRDefault="00D33AA2" w:rsidP="00570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AA2" w:rsidRDefault="00D33AA2" w:rsidP="00570FB8">
      <w:r>
        <w:separator/>
      </w:r>
    </w:p>
  </w:footnote>
  <w:footnote w:type="continuationSeparator" w:id="0">
    <w:p w:rsidR="00D33AA2" w:rsidRDefault="00D33AA2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FB8"/>
    <w:rsid w:val="00026277"/>
    <w:rsid w:val="000550FD"/>
    <w:rsid w:val="00070CD7"/>
    <w:rsid w:val="001E5BB1"/>
    <w:rsid w:val="002829D7"/>
    <w:rsid w:val="003170E3"/>
    <w:rsid w:val="00451D5A"/>
    <w:rsid w:val="00570FB8"/>
    <w:rsid w:val="0061364C"/>
    <w:rsid w:val="00644F66"/>
    <w:rsid w:val="00663DAB"/>
    <w:rsid w:val="00663E24"/>
    <w:rsid w:val="006D1E4F"/>
    <w:rsid w:val="006D6AAF"/>
    <w:rsid w:val="00757593"/>
    <w:rsid w:val="00813C56"/>
    <w:rsid w:val="00885620"/>
    <w:rsid w:val="008E23D1"/>
    <w:rsid w:val="008F7DF6"/>
    <w:rsid w:val="00921846"/>
    <w:rsid w:val="009B071B"/>
    <w:rsid w:val="009B30C2"/>
    <w:rsid w:val="00A276A7"/>
    <w:rsid w:val="00A27A13"/>
    <w:rsid w:val="00A32ACD"/>
    <w:rsid w:val="00A905CD"/>
    <w:rsid w:val="00C12D99"/>
    <w:rsid w:val="00C23FC5"/>
    <w:rsid w:val="00CA3794"/>
    <w:rsid w:val="00CD563B"/>
    <w:rsid w:val="00D26F09"/>
    <w:rsid w:val="00D33AA2"/>
    <w:rsid w:val="00D86497"/>
    <w:rsid w:val="00DC22AF"/>
    <w:rsid w:val="00EB6070"/>
    <w:rsid w:val="00F411F8"/>
    <w:rsid w:val="00F82B31"/>
    <w:rsid w:val="00FB4841"/>
    <w:rsid w:val="00FC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1165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cp:lastPrinted>2019-06-19T07:21:00Z</cp:lastPrinted>
  <dcterms:created xsi:type="dcterms:W3CDTF">2019-06-19T09:33:00Z</dcterms:created>
  <dcterms:modified xsi:type="dcterms:W3CDTF">2019-06-19T09:33:00Z</dcterms:modified>
</cp:coreProperties>
</file>