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F6394" w14:textId="2F26D567" w:rsidR="000678E8" w:rsidRDefault="001A4F63" w:rsidP="000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ZADANIE</w:t>
      </w:r>
    </w:p>
    <w:p w14:paraId="7FD5AA2E" w14:textId="77777777" w:rsidR="008F47C1" w:rsidRPr="008F47C1" w:rsidRDefault="008F47C1" w:rsidP="000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72396B8" w14:textId="4C433418" w:rsidR="00CE3876" w:rsidRDefault="001A4F63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Jakub, Arek</w:t>
      </w:r>
      <w:r w:rsidR="003B6691" w:rsidRPr="008F47C1">
        <w:rPr>
          <w:rFonts w:ascii="Times New Roman" w:hAnsi="Times New Roman" w:cs="Times New Roman"/>
          <w:iCs/>
          <w:sz w:val="20"/>
          <w:szCs w:val="20"/>
        </w:rPr>
        <w:t xml:space="preserve">, Wiktor i Sebastian </w:t>
      </w:r>
      <w:r w:rsidRPr="008F47C1">
        <w:rPr>
          <w:rFonts w:ascii="Times New Roman" w:hAnsi="Times New Roman" w:cs="Times New Roman"/>
          <w:iCs/>
          <w:sz w:val="20"/>
          <w:szCs w:val="20"/>
        </w:rPr>
        <w:t>postanowili zainwestować wygraną w konkursie podatkowym w nierucho</w:t>
      </w:r>
      <w:r w:rsidR="00C17AF0">
        <w:rPr>
          <w:rFonts w:ascii="Times New Roman" w:hAnsi="Times New Roman" w:cs="Times New Roman"/>
          <w:iCs/>
          <w:sz w:val="20"/>
          <w:szCs w:val="20"/>
        </w:rPr>
        <w:t xml:space="preserve">mość. Aby sfinansować upatrzone mieszkanie 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w Lublinie musieli namówić do wspólnej inwestycji swoją koleżankę Helgę – Niemkę poznaną podczas wakacji w Monachium. Młodzi inwestorzy nie mogą zdecydować się na najkorzystniejszą formę opodatkowania. Zdaniem Jakuba najkorzystniejsze będzie opodatkowanie przychodów z najmu ryczałtem od przychodów ewidencjonowanych. Arek uważa natomiast, że lepiej będzie </w:t>
      </w:r>
      <w:r w:rsidR="00802131" w:rsidRPr="008F47C1">
        <w:rPr>
          <w:rFonts w:ascii="Times New Roman" w:hAnsi="Times New Roman" w:cs="Times New Roman"/>
          <w:iCs/>
          <w:sz w:val="20"/>
          <w:szCs w:val="20"/>
        </w:rPr>
        <w:t xml:space="preserve">opodatkować dochody z tej działalności na zasadach ogólnych (wg skali). Wiktor </w:t>
      </w:r>
      <w:r w:rsidR="00D64C75">
        <w:rPr>
          <w:rFonts w:ascii="Times New Roman" w:hAnsi="Times New Roman" w:cs="Times New Roman"/>
          <w:iCs/>
          <w:sz w:val="20"/>
          <w:szCs w:val="20"/>
        </w:rPr>
        <w:t>proponuj</w:t>
      </w:r>
      <w:r w:rsidR="00C17AF0">
        <w:rPr>
          <w:rFonts w:ascii="Times New Roman" w:hAnsi="Times New Roman" w:cs="Times New Roman"/>
          <w:iCs/>
          <w:sz w:val="20"/>
          <w:szCs w:val="20"/>
        </w:rPr>
        <w:t>e założenie spółki z o.o., która</w:t>
      </w:r>
      <w:r w:rsidR="00D64C75">
        <w:rPr>
          <w:rFonts w:ascii="Times New Roman" w:hAnsi="Times New Roman" w:cs="Times New Roman"/>
          <w:iCs/>
          <w:sz w:val="20"/>
          <w:szCs w:val="20"/>
        </w:rPr>
        <w:t xml:space="preserve"> będzie zajmowała się wynajmem. Sebastian </w:t>
      </w:r>
      <w:r w:rsidR="00802131" w:rsidRPr="008F47C1">
        <w:rPr>
          <w:rFonts w:ascii="Times New Roman" w:hAnsi="Times New Roman" w:cs="Times New Roman"/>
          <w:iCs/>
          <w:sz w:val="20"/>
          <w:szCs w:val="20"/>
        </w:rPr>
        <w:t xml:space="preserve">obawia się czy działalność w zakresie najmu nieruchomości będzie powodowała powstanie obowiązku podatkowego w VAT. Helga z kolei twierdzi, że rozważania chłopaków w ogóle jej nie dotyczą, bowiem ona będzie musiała płacić podatek w Niemczech – w tym kraju się urodziła i mieszka całe życie, a w Polsce spędza maksymalnie 2 tygodnie w roku w ramach wakacji. </w:t>
      </w:r>
    </w:p>
    <w:p w14:paraId="7795D9AA" w14:textId="77777777" w:rsidR="00D64C75" w:rsidRDefault="00D64C75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1108572" w14:textId="77777777" w:rsidR="00A5755F" w:rsidRDefault="00802131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Założenia: wszyscy młodzi inwestorzy zainwestowali takie sam</w:t>
      </w:r>
      <w:r w:rsidR="00C17AF0">
        <w:rPr>
          <w:rFonts w:ascii="Times New Roman" w:hAnsi="Times New Roman" w:cs="Times New Roman"/>
          <w:iCs/>
          <w:sz w:val="20"/>
          <w:szCs w:val="20"/>
        </w:rPr>
        <w:t>e kwoty, a cena nowo wybudowanego i wykończonego mieszkania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 o powierzchni</w:t>
      </w:r>
      <w:r w:rsidR="003B6691" w:rsidRPr="008F47C1">
        <w:rPr>
          <w:rFonts w:ascii="Times New Roman" w:hAnsi="Times New Roman" w:cs="Times New Roman"/>
          <w:iCs/>
          <w:sz w:val="20"/>
          <w:szCs w:val="20"/>
        </w:rPr>
        <w:t xml:space="preserve"> użytkowej</w:t>
      </w:r>
      <w:r w:rsidR="00C17AF0">
        <w:rPr>
          <w:rFonts w:ascii="Times New Roman" w:hAnsi="Times New Roman" w:cs="Times New Roman"/>
          <w:iCs/>
          <w:sz w:val="20"/>
          <w:szCs w:val="20"/>
        </w:rPr>
        <w:t xml:space="preserve"> 65 metrów kwadratowych wyniosła 4</w:t>
      </w:r>
      <w:r w:rsidR="00D64C75">
        <w:rPr>
          <w:rFonts w:ascii="Times New Roman" w:hAnsi="Times New Roman" w:cs="Times New Roman"/>
          <w:iCs/>
          <w:sz w:val="20"/>
          <w:szCs w:val="20"/>
        </w:rPr>
        <w:t>5</w:t>
      </w:r>
      <w:r w:rsidRPr="008F47C1">
        <w:rPr>
          <w:rFonts w:ascii="Times New Roman" w:hAnsi="Times New Roman" w:cs="Times New Roman"/>
          <w:iCs/>
          <w:sz w:val="20"/>
          <w:szCs w:val="20"/>
        </w:rPr>
        <w:t>0 000 zł, natomias</w:t>
      </w:r>
      <w:r w:rsidR="008E0873">
        <w:rPr>
          <w:rFonts w:ascii="Times New Roman" w:hAnsi="Times New Roman" w:cs="Times New Roman"/>
          <w:iCs/>
          <w:sz w:val="20"/>
          <w:szCs w:val="20"/>
        </w:rPr>
        <w:t>t czynsz najmu płacony p</w:t>
      </w:r>
      <w:r w:rsidR="00C17AF0">
        <w:rPr>
          <w:rFonts w:ascii="Times New Roman" w:hAnsi="Times New Roman" w:cs="Times New Roman"/>
          <w:iCs/>
          <w:sz w:val="20"/>
          <w:szCs w:val="20"/>
        </w:rPr>
        <w:t>rzez lokatorów będzie wynosił 30</w:t>
      </w:r>
      <w:r w:rsidRPr="008F47C1">
        <w:rPr>
          <w:rFonts w:ascii="Times New Roman" w:hAnsi="Times New Roman" w:cs="Times New Roman"/>
          <w:iCs/>
          <w:sz w:val="20"/>
          <w:szCs w:val="20"/>
        </w:rPr>
        <w:t>00 zł miesięcznie (jeżeli najem będzie opodatkowany VAT jest to wartość netto). Poza tym, inwestorzy będą ponosili koszty</w:t>
      </w:r>
      <w:r w:rsidR="008E0873">
        <w:rPr>
          <w:rFonts w:ascii="Times New Roman" w:hAnsi="Times New Roman" w:cs="Times New Roman"/>
          <w:iCs/>
          <w:sz w:val="20"/>
          <w:szCs w:val="20"/>
        </w:rPr>
        <w:t xml:space="preserve"> czynszu administracyjnego płaconego </w:t>
      </w:r>
      <w:r w:rsidR="00C17AF0">
        <w:rPr>
          <w:rFonts w:ascii="Times New Roman" w:hAnsi="Times New Roman" w:cs="Times New Roman"/>
          <w:iCs/>
          <w:sz w:val="20"/>
          <w:szCs w:val="20"/>
        </w:rPr>
        <w:t>do spółdzielni mieszkaniowej 5</w:t>
      </w:r>
      <w:r w:rsidR="00F0148E">
        <w:rPr>
          <w:rFonts w:ascii="Times New Roman" w:hAnsi="Times New Roman" w:cs="Times New Roman"/>
          <w:iCs/>
          <w:sz w:val="20"/>
          <w:szCs w:val="20"/>
        </w:rPr>
        <w:t>00 zł miesięcznie, koszty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 biura rachunkowego w wysokości 100 zł brutto miesięcznie</w:t>
      </w:r>
      <w:r w:rsidR="00CE3876">
        <w:rPr>
          <w:rFonts w:ascii="Times New Roman" w:hAnsi="Times New Roman" w:cs="Times New Roman"/>
          <w:iCs/>
          <w:sz w:val="20"/>
          <w:szCs w:val="20"/>
        </w:rPr>
        <w:t xml:space="preserve"> i podatku od nieruchomości</w:t>
      </w:r>
      <w:r w:rsidR="00C95496">
        <w:rPr>
          <w:rFonts w:ascii="Times New Roman" w:hAnsi="Times New Roman" w:cs="Times New Roman"/>
          <w:iCs/>
          <w:sz w:val="20"/>
          <w:szCs w:val="20"/>
        </w:rPr>
        <w:t xml:space="preserve"> (0,77</w:t>
      </w:r>
      <w:r w:rsidR="00C17AF0">
        <w:rPr>
          <w:rFonts w:ascii="Times New Roman" w:hAnsi="Times New Roman" w:cs="Times New Roman"/>
          <w:iCs/>
          <w:sz w:val="20"/>
          <w:szCs w:val="20"/>
        </w:rPr>
        <w:t xml:space="preserve"> zł x 6</w:t>
      </w:r>
      <w:r w:rsidR="00C95496">
        <w:rPr>
          <w:rFonts w:ascii="Times New Roman" w:hAnsi="Times New Roman" w:cs="Times New Roman"/>
          <w:iCs/>
          <w:sz w:val="20"/>
          <w:szCs w:val="20"/>
        </w:rPr>
        <w:t>5 m</w:t>
      </w:r>
      <w:r w:rsidR="00C17AF0">
        <w:rPr>
          <w:rFonts w:ascii="Times New Roman" w:hAnsi="Times New Roman" w:cs="Times New Roman"/>
          <w:iCs/>
          <w:sz w:val="20"/>
          <w:szCs w:val="20"/>
        </w:rPr>
        <w:t xml:space="preserve"> = 50</w:t>
      </w:r>
      <w:r w:rsidR="00C95496">
        <w:rPr>
          <w:rFonts w:ascii="Times New Roman" w:hAnsi="Times New Roman" w:cs="Times New Roman"/>
          <w:iCs/>
          <w:sz w:val="20"/>
          <w:szCs w:val="20"/>
        </w:rPr>
        <w:t xml:space="preserve"> zł)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7D7F4268" w14:textId="77777777" w:rsidR="00A5755F" w:rsidRDefault="00A5755F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366C3083" w14:textId="6682EE54" w:rsidR="003B6691" w:rsidRDefault="003B6691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 xml:space="preserve">Wszyscy </w:t>
      </w:r>
      <w:r w:rsidR="00A5755F">
        <w:rPr>
          <w:rFonts w:ascii="Times New Roman" w:hAnsi="Times New Roman" w:cs="Times New Roman"/>
          <w:iCs/>
          <w:sz w:val="20"/>
          <w:szCs w:val="20"/>
        </w:rPr>
        <w:t>młodzi inwestorzy są studentami</w:t>
      </w:r>
      <w:r w:rsidR="00A9263E">
        <w:rPr>
          <w:rFonts w:ascii="Times New Roman" w:hAnsi="Times New Roman" w:cs="Times New Roman"/>
          <w:iCs/>
          <w:sz w:val="20"/>
          <w:szCs w:val="20"/>
        </w:rPr>
        <w:t>, mają 22 lat</w:t>
      </w:r>
      <w:r w:rsidR="00A5755F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A5755F" w:rsidRPr="008F47C1">
        <w:rPr>
          <w:rFonts w:ascii="Times New Roman" w:hAnsi="Times New Roman" w:cs="Times New Roman"/>
          <w:iCs/>
          <w:sz w:val="20"/>
          <w:szCs w:val="20"/>
        </w:rPr>
        <w:t>Jakub, Arek, Wiktor i Sebastian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5755F">
        <w:rPr>
          <w:rFonts w:ascii="Times New Roman" w:hAnsi="Times New Roman" w:cs="Times New Roman"/>
          <w:iCs/>
          <w:sz w:val="20"/>
          <w:szCs w:val="20"/>
        </w:rPr>
        <w:t>pracują na podstawie umowy zlecenie</w:t>
      </w:r>
      <w:r w:rsidR="00A9263E">
        <w:rPr>
          <w:rFonts w:ascii="Times New Roman" w:hAnsi="Times New Roman" w:cs="Times New Roman"/>
          <w:iCs/>
          <w:sz w:val="20"/>
          <w:szCs w:val="20"/>
        </w:rPr>
        <w:t xml:space="preserve"> i </w:t>
      </w:r>
      <w:bookmarkStart w:id="0" w:name="_GoBack"/>
      <w:bookmarkEnd w:id="0"/>
      <w:r w:rsidR="00A5755F">
        <w:rPr>
          <w:rFonts w:ascii="Times New Roman" w:hAnsi="Times New Roman" w:cs="Times New Roman"/>
          <w:iCs/>
          <w:sz w:val="20"/>
          <w:szCs w:val="20"/>
        </w:rPr>
        <w:t>w 2019 r. przychód każdego z nich wyniósł 30 000 zł</w:t>
      </w:r>
      <w:r w:rsidRPr="008F47C1">
        <w:rPr>
          <w:rFonts w:ascii="Times New Roman" w:hAnsi="Times New Roman" w:cs="Times New Roman"/>
          <w:iCs/>
          <w:sz w:val="20"/>
          <w:szCs w:val="20"/>
        </w:rPr>
        <w:t xml:space="preserve">. </w:t>
      </w:r>
    </w:p>
    <w:p w14:paraId="6BB1124E" w14:textId="77777777" w:rsidR="00A5755F" w:rsidRPr="008F47C1" w:rsidRDefault="00A5755F" w:rsidP="00F428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7A55B42B" w14:textId="0EC74537" w:rsidR="003B6691" w:rsidRPr="008F47C1" w:rsidRDefault="003B6691" w:rsidP="003B66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Która z opcji opodatkowania przychodów z najmu będzie najkorzystniejsza dla młodych inwestorów pod względem obciążenia podatkowego: ryczałt od przychodów ewidencjonowanych czy zasady ogólne (wg skali)</w:t>
      </w:r>
      <w:r w:rsidR="00C95496">
        <w:rPr>
          <w:rFonts w:ascii="Times New Roman" w:hAnsi="Times New Roman" w:cs="Times New Roman"/>
          <w:iCs/>
          <w:sz w:val="20"/>
          <w:szCs w:val="20"/>
        </w:rPr>
        <w:t xml:space="preserve"> czy podatek dochodowy od osób prawnych w 2019</w:t>
      </w:r>
      <w:r w:rsidR="00CE3876">
        <w:rPr>
          <w:rFonts w:ascii="Times New Roman" w:hAnsi="Times New Roman" w:cs="Times New Roman"/>
          <w:iCs/>
          <w:sz w:val="20"/>
          <w:szCs w:val="20"/>
        </w:rPr>
        <w:t xml:space="preserve"> roku</w:t>
      </w:r>
      <w:r w:rsidR="00C95496">
        <w:rPr>
          <w:rFonts w:ascii="Times New Roman" w:hAnsi="Times New Roman" w:cs="Times New Roman"/>
          <w:iCs/>
          <w:sz w:val="20"/>
          <w:szCs w:val="20"/>
        </w:rPr>
        <w:t xml:space="preserve"> (pominąć kwestie inne niż podatek)</w:t>
      </w:r>
      <w:r w:rsidR="00CE3876">
        <w:rPr>
          <w:rFonts w:ascii="Times New Roman" w:hAnsi="Times New Roman" w:cs="Times New Roman"/>
          <w:iCs/>
          <w:sz w:val="20"/>
          <w:szCs w:val="20"/>
        </w:rPr>
        <w:t>?</w:t>
      </w:r>
    </w:p>
    <w:p w14:paraId="42C42895" w14:textId="12667B5F" w:rsidR="003B6691" w:rsidRPr="008F47C1" w:rsidRDefault="003B6691" w:rsidP="003B66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Czy w związku z najmem nieruchomości młodzi inwestorzy będą musieli płacić podatek VAT</w:t>
      </w:r>
      <w:r w:rsidR="00D736D7" w:rsidRPr="008F47C1">
        <w:rPr>
          <w:rFonts w:ascii="Times New Roman" w:hAnsi="Times New Roman" w:cs="Times New Roman"/>
          <w:iCs/>
          <w:sz w:val="20"/>
          <w:szCs w:val="20"/>
        </w:rPr>
        <w:t>, jeżeli nieruchomość wynajmowana jest na cele mieszkalne? Czy sytuacja byłaby inna w przypadku najmu nieruchomości na cele niemieszkalne?</w:t>
      </w:r>
    </w:p>
    <w:p w14:paraId="0F77923D" w14:textId="428D7FB8" w:rsidR="00D736D7" w:rsidRDefault="00D736D7" w:rsidP="003B66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F47C1">
        <w:rPr>
          <w:rFonts w:ascii="Times New Roman" w:hAnsi="Times New Roman" w:cs="Times New Roman"/>
          <w:iCs/>
          <w:sz w:val="20"/>
          <w:szCs w:val="20"/>
        </w:rPr>
        <w:t>Czy po zrealizowaniu planowanej inwestycji Helga rzeczywiści nie będzie musiała płacić podatku dochodowego w Polsce?</w:t>
      </w:r>
    </w:p>
    <w:p w14:paraId="4969A0D7" w14:textId="55F3C41C" w:rsidR="008E0873" w:rsidRDefault="008E0873" w:rsidP="008E087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54D6BB69" w14:textId="77777777" w:rsidR="00D951AF" w:rsidRPr="008F47C1" w:rsidRDefault="00D951AF" w:rsidP="000678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0"/>
          <w:szCs w:val="20"/>
        </w:rPr>
      </w:pPr>
    </w:p>
    <w:sectPr w:rsidR="00D951AF" w:rsidRPr="008F47C1" w:rsidSect="001F68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3CF"/>
    <w:multiLevelType w:val="hybridMultilevel"/>
    <w:tmpl w:val="DC6A709C"/>
    <w:lvl w:ilvl="0" w:tplc="A6AA6AF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48E6"/>
    <w:multiLevelType w:val="hybridMultilevel"/>
    <w:tmpl w:val="B71E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C2216E"/>
    <w:multiLevelType w:val="hybridMultilevel"/>
    <w:tmpl w:val="692EA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1B33"/>
    <w:multiLevelType w:val="hybridMultilevel"/>
    <w:tmpl w:val="521C68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668D2"/>
    <w:multiLevelType w:val="hybridMultilevel"/>
    <w:tmpl w:val="2F58CC5E"/>
    <w:lvl w:ilvl="0" w:tplc="B6963B0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8358E"/>
    <w:multiLevelType w:val="hybridMultilevel"/>
    <w:tmpl w:val="7040C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8525BC8"/>
    <w:multiLevelType w:val="hybridMultilevel"/>
    <w:tmpl w:val="BBA080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C144C"/>
    <w:multiLevelType w:val="hybridMultilevel"/>
    <w:tmpl w:val="F712EF58"/>
    <w:lvl w:ilvl="0" w:tplc="C55A8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90080"/>
    <w:multiLevelType w:val="hybridMultilevel"/>
    <w:tmpl w:val="B71E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FC66BB"/>
    <w:multiLevelType w:val="hybridMultilevel"/>
    <w:tmpl w:val="70BEBBD4"/>
    <w:lvl w:ilvl="0" w:tplc="35A2F7C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20059"/>
    <w:multiLevelType w:val="hybridMultilevel"/>
    <w:tmpl w:val="B71E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512DD1"/>
    <w:multiLevelType w:val="hybridMultilevel"/>
    <w:tmpl w:val="C2EE9ECA"/>
    <w:lvl w:ilvl="0" w:tplc="3532244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32F1"/>
    <w:multiLevelType w:val="hybridMultilevel"/>
    <w:tmpl w:val="D1F43790"/>
    <w:lvl w:ilvl="0" w:tplc="041C0A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620D3"/>
    <w:multiLevelType w:val="hybridMultilevel"/>
    <w:tmpl w:val="D366A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846E5"/>
    <w:multiLevelType w:val="hybridMultilevel"/>
    <w:tmpl w:val="B71E95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94538A"/>
    <w:multiLevelType w:val="hybridMultilevel"/>
    <w:tmpl w:val="2362D1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A3DEB"/>
    <w:multiLevelType w:val="hybridMultilevel"/>
    <w:tmpl w:val="23D4E9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F00BA"/>
    <w:multiLevelType w:val="hybridMultilevel"/>
    <w:tmpl w:val="3804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A66DB"/>
    <w:multiLevelType w:val="hybridMultilevel"/>
    <w:tmpl w:val="371EE5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62B1A"/>
    <w:multiLevelType w:val="hybridMultilevel"/>
    <w:tmpl w:val="CD8C1FF0"/>
    <w:lvl w:ilvl="0" w:tplc="8B1C5AA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5807"/>
    <w:multiLevelType w:val="hybridMultilevel"/>
    <w:tmpl w:val="8474F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FC558B"/>
    <w:multiLevelType w:val="hybridMultilevel"/>
    <w:tmpl w:val="D84ECC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404499"/>
    <w:multiLevelType w:val="hybridMultilevel"/>
    <w:tmpl w:val="782A83A8"/>
    <w:lvl w:ilvl="0" w:tplc="517EBED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F279BD"/>
    <w:multiLevelType w:val="hybridMultilevel"/>
    <w:tmpl w:val="1338B1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E17F7"/>
    <w:multiLevelType w:val="hybridMultilevel"/>
    <w:tmpl w:val="1ACA41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31036"/>
    <w:multiLevelType w:val="hybridMultilevel"/>
    <w:tmpl w:val="A6045390"/>
    <w:lvl w:ilvl="0" w:tplc="154207D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C4A5B"/>
    <w:multiLevelType w:val="hybridMultilevel"/>
    <w:tmpl w:val="80ACEC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045E00"/>
    <w:multiLevelType w:val="hybridMultilevel"/>
    <w:tmpl w:val="D84EA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24ED0"/>
    <w:multiLevelType w:val="hybridMultilevel"/>
    <w:tmpl w:val="72B0655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65C08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B66D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F8D1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7AD9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DC9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AC8E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603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D25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93513A"/>
    <w:multiLevelType w:val="hybridMultilevel"/>
    <w:tmpl w:val="EAC41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70EA9"/>
    <w:multiLevelType w:val="hybridMultilevel"/>
    <w:tmpl w:val="88D0F6B8"/>
    <w:lvl w:ilvl="0" w:tplc="753614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86157"/>
    <w:multiLevelType w:val="hybridMultilevel"/>
    <w:tmpl w:val="43BC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62BAD"/>
    <w:multiLevelType w:val="hybridMultilevel"/>
    <w:tmpl w:val="AD0C35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04BE9"/>
    <w:multiLevelType w:val="hybridMultilevel"/>
    <w:tmpl w:val="0212AC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2269D"/>
    <w:multiLevelType w:val="hybridMultilevel"/>
    <w:tmpl w:val="5FE2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1B6566"/>
    <w:multiLevelType w:val="hybridMultilevel"/>
    <w:tmpl w:val="66E00D36"/>
    <w:lvl w:ilvl="0" w:tplc="364C57B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1910"/>
    <w:multiLevelType w:val="hybridMultilevel"/>
    <w:tmpl w:val="7FF0AF2A"/>
    <w:lvl w:ilvl="0" w:tplc="855C7D4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B168E"/>
    <w:multiLevelType w:val="hybridMultilevel"/>
    <w:tmpl w:val="CF0EF0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75709"/>
    <w:multiLevelType w:val="hybridMultilevel"/>
    <w:tmpl w:val="A6045390"/>
    <w:lvl w:ilvl="0" w:tplc="154207DC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1930E8"/>
    <w:multiLevelType w:val="hybridMultilevel"/>
    <w:tmpl w:val="C0FE6410"/>
    <w:lvl w:ilvl="0" w:tplc="43EE51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5C08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8B66D1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DFF8D1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C7AD94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DDC9E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8AC8E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6033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3D2500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12"/>
  </w:num>
  <w:num w:numId="3">
    <w:abstractNumId w:val="0"/>
  </w:num>
  <w:num w:numId="4">
    <w:abstractNumId w:val="26"/>
  </w:num>
  <w:num w:numId="5">
    <w:abstractNumId w:val="25"/>
  </w:num>
  <w:num w:numId="6">
    <w:abstractNumId w:val="21"/>
  </w:num>
  <w:num w:numId="7">
    <w:abstractNumId w:val="20"/>
  </w:num>
  <w:num w:numId="8">
    <w:abstractNumId w:val="11"/>
  </w:num>
  <w:num w:numId="9">
    <w:abstractNumId w:val="24"/>
  </w:num>
  <w:num w:numId="10">
    <w:abstractNumId w:val="37"/>
  </w:num>
  <w:num w:numId="11">
    <w:abstractNumId w:val="33"/>
  </w:num>
  <w:num w:numId="12">
    <w:abstractNumId w:val="23"/>
  </w:num>
  <w:num w:numId="13">
    <w:abstractNumId w:val="13"/>
  </w:num>
  <w:num w:numId="14">
    <w:abstractNumId w:val="6"/>
  </w:num>
  <w:num w:numId="15">
    <w:abstractNumId w:val="19"/>
  </w:num>
  <w:num w:numId="16">
    <w:abstractNumId w:val="27"/>
  </w:num>
  <w:num w:numId="17">
    <w:abstractNumId w:val="30"/>
  </w:num>
  <w:num w:numId="18">
    <w:abstractNumId w:val="29"/>
  </w:num>
  <w:num w:numId="19">
    <w:abstractNumId w:val="32"/>
  </w:num>
  <w:num w:numId="20">
    <w:abstractNumId w:val="18"/>
  </w:num>
  <w:num w:numId="21">
    <w:abstractNumId w:val="15"/>
  </w:num>
  <w:num w:numId="22">
    <w:abstractNumId w:val="2"/>
  </w:num>
  <w:num w:numId="23">
    <w:abstractNumId w:val="36"/>
  </w:num>
  <w:num w:numId="24">
    <w:abstractNumId w:val="4"/>
  </w:num>
  <w:num w:numId="25">
    <w:abstractNumId w:val="22"/>
  </w:num>
  <w:num w:numId="26">
    <w:abstractNumId w:val="16"/>
  </w:num>
  <w:num w:numId="27">
    <w:abstractNumId w:val="34"/>
  </w:num>
  <w:num w:numId="28">
    <w:abstractNumId w:val="1"/>
  </w:num>
  <w:num w:numId="29">
    <w:abstractNumId w:val="10"/>
  </w:num>
  <w:num w:numId="30">
    <w:abstractNumId w:val="14"/>
  </w:num>
  <w:num w:numId="31">
    <w:abstractNumId w:val="9"/>
  </w:num>
  <w:num w:numId="32">
    <w:abstractNumId w:val="17"/>
  </w:num>
  <w:num w:numId="33">
    <w:abstractNumId w:val="38"/>
  </w:num>
  <w:num w:numId="34">
    <w:abstractNumId w:val="31"/>
  </w:num>
  <w:num w:numId="35">
    <w:abstractNumId w:val="3"/>
  </w:num>
  <w:num w:numId="36">
    <w:abstractNumId w:val="8"/>
  </w:num>
  <w:num w:numId="37">
    <w:abstractNumId w:val="39"/>
  </w:num>
  <w:num w:numId="38">
    <w:abstractNumId w:val="28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2D"/>
    <w:rsid w:val="000678E8"/>
    <w:rsid w:val="001149F5"/>
    <w:rsid w:val="00131270"/>
    <w:rsid w:val="00184E79"/>
    <w:rsid w:val="001A4F63"/>
    <w:rsid w:val="001F68ED"/>
    <w:rsid w:val="00231DD4"/>
    <w:rsid w:val="00244EF9"/>
    <w:rsid w:val="00364787"/>
    <w:rsid w:val="0037103B"/>
    <w:rsid w:val="00383835"/>
    <w:rsid w:val="003B6691"/>
    <w:rsid w:val="004348FF"/>
    <w:rsid w:val="005552CA"/>
    <w:rsid w:val="0060702A"/>
    <w:rsid w:val="0066242D"/>
    <w:rsid w:val="006632A4"/>
    <w:rsid w:val="00731984"/>
    <w:rsid w:val="00802131"/>
    <w:rsid w:val="008A429E"/>
    <w:rsid w:val="008B21C5"/>
    <w:rsid w:val="008C3C06"/>
    <w:rsid w:val="008E0873"/>
    <w:rsid w:val="008E5353"/>
    <w:rsid w:val="008F47C1"/>
    <w:rsid w:val="008F501A"/>
    <w:rsid w:val="009163A5"/>
    <w:rsid w:val="009246DD"/>
    <w:rsid w:val="009418EF"/>
    <w:rsid w:val="009970D1"/>
    <w:rsid w:val="00A06F15"/>
    <w:rsid w:val="00A5755F"/>
    <w:rsid w:val="00A70852"/>
    <w:rsid w:val="00A9263E"/>
    <w:rsid w:val="00B0075E"/>
    <w:rsid w:val="00B051CC"/>
    <w:rsid w:val="00BB7683"/>
    <w:rsid w:val="00BF22A6"/>
    <w:rsid w:val="00BF67B8"/>
    <w:rsid w:val="00C17AF0"/>
    <w:rsid w:val="00C44FD5"/>
    <w:rsid w:val="00C74AAE"/>
    <w:rsid w:val="00C95496"/>
    <w:rsid w:val="00CC5123"/>
    <w:rsid w:val="00CD1C60"/>
    <w:rsid w:val="00CE3876"/>
    <w:rsid w:val="00D1258B"/>
    <w:rsid w:val="00D37423"/>
    <w:rsid w:val="00D419EC"/>
    <w:rsid w:val="00D64C75"/>
    <w:rsid w:val="00D736D7"/>
    <w:rsid w:val="00D951AF"/>
    <w:rsid w:val="00E062FC"/>
    <w:rsid w:val="00E43A1B"/>
    <w:rsid w:val="00E86D0A"/>
    <w:rsid w:val="00E94613"/>
    <w:rsid w:val="00EA5FEF"/>
    <w:rsid w:val="00F0148E"/>
    <w:rsid w:val="00F428EC"/>
    <w:rsid w:val="00FC5234"/>
    <w:rsid w:val="00FE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969AB"/>
  <w14:defaultImageDpi w14:val="300"/>
  <w15:docId w15:val="{7AF71607-F64E-414B-A768-BA3EF01B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F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4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6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383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3835"/>
    <w:pPr>
      <w:spacing w:after="200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3835"/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951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9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Marii Curie-Skłodowskiej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Twarowska</dc:creator>
  <cp:keywords/>
  <dc:description/>
  <cp:lastModifiedBy>Małgorzata Twarowska</cp:lastModifiedBy>
  <cp:revision>8</cp:revision>
  <cp:lastPrinted>2019-05-30T12:57:00Z</cp:lastPrinted>
  <dcterms:created xsi:type="dcterms:W3CDTF">2019-05-30T14:08:00Z</dcterms:created>
  <dcterms:modified xsi:type="dcterms:W3CDTF">2019-05-30T14:34:00Z</dcterms:modified>
</cp:coreProperties>
</file>