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F0" w:rsidRDefault="002A4D8F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5A5" w:rsidRDefault="00D325A5" w:rsidP="008560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Urszula Jęczeń</w:t>
      </w:r>
    </w:p>
    <w:p w:rsidR="009F4235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Logopedii i Językoznawstwa Stosowanego </w:t>
      </w:r>
    </w:p>
    <w:p w:rsidR="005D3270" w:rsidRDefault="005D327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70" w:rsidRDefault="005D327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70" w:rsidRPr="005D3270" w:rsidRDefault="005D3270" w:rsidP="00856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270">
        <w:rPr>
          <w:rFonts w:ascii="Times New Roman" w:hAnsi="Times New Roman" w:cs="Times New Roman"/>
          <w:b/>
          <w:sz w:val="24"/>
          <w:szCs w:val="24"/>
        </w:rPr>
        <w:t xml:space="preserve">Publikacje </w:t>
      </w:r>
    </w:p>
    <w:p w:rsidR="009F4235" w:rsidRDefault="009F4235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35" w:rsidRDefault="00223CE4" w:rsidP="008560C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2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35">
        <w:rPr>
          <w:rFonts w:ascii="Times New Roman" w:hAnsi="Times New Roman" w:cs="Times New Roman"/>
          <w:sz w:val="24"/>
          <w:szCs w:val="24"/>
        </w:rPr>
        <w:t xml:space="preserve">Monografia </w:t>
      </w:r>
    </w:p>
    <w:p w:rsidR="009F4235" w:rsidRPr="009F4235" w:rsidRDefault="009F4235" w:rsidP="008560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Językowa projekcja emocji. W wypowiedziach dzieci w normie intelektualnej i dzieci z zespołem Downa, </w:t>
      </w:r>
      <w:r>
        <w:rPr>
          <w:rFonts w:ascii="Times New Roman" w:hAnsi="Times New Roman" w:cs="Times New Roman"/>
          <w:sz w:val="24"/>
          <w:szCs w:val="24"/>
        </w:rPr>
        <w:t>Lublin 2017, s. 421</w:t>
      </w:r>
      <w:r w:rsidR="00A70C1E">
        <w:rPr>
          <w:rFonts w:ascii="Times New Roman" w:hAnsi="Times New Roman" w:cs="Times New Roman"/>
          <w:sz w:val="24"/>
          <w:szCs w:val="24"/>
        </w:rPr>
        <w:t xml:space="preserve">, Wydaw. UMCS, ISBN 978-83-227-9028-1 </w:t>
      </w:r>
    </w:p>
    <w:p w:rsidR="009F4235" w:rsidRDefault="009F4235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FA1" w:rsidRDefault="006E55EB" w:rsidP="00D325A5">
      <w:pPr>
        <w:jc w:val="both"/>
        <w:rPr>
          <w:rFonts w:ascii="Times New Roman" w:hAnsi="Times New Roman" w:cs="Times New Roman"/>
          <w:sz w:val="24"/>
          <w:szCs w:val="24"/>
        </w:rPr>
      </w:pPr>
      <w:r w:rsidRPr="000B3F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4235">
        <w:rPr>
          <w:rFonts w:ascii="Times New Roman" w:hAnsi="Times New Roman" w:cs="Times New Roman"/>
          <w:sz w:val="24"/>
          <w:szCs w:val="24"/>
        </w:rPr>
        <w:t xml:space="preserve"> </w:t>
      </w:r>
      <w:r w:rsidR="00223CE4">
        <w:rPr>
          <w:rFonts w:ascii="Times New Roman" w:hAnsi="Times New Roman" w:cs="Times New Roman"/>
          <w:sz w:val="24"/>
          <w:szCs w:val="24"/>
        </w:rPr>
        <w:t xml:space="preserve">                      Artykuły, studia, rozprawy</w:t>
      </w:r>
    </w:p>
    <w:p w:rsidR="00D325A5" w:rsidRDefault="00D325A5" w:rsidP="00D325A5">
      <w:pPr>
        <w:jc w:val="both"/>
        <w:rPr>
          <w:rFonts w:ascii="Times New Roman" w:hAnsi="Times New Roman" w:cs="Times New Roman"/>
          <w:i/>
        </w:rPr>
      </w:pPr>
    </w:p>
    <w:p w:rsidR="000B3FA1" w:rsidRPr="00E61BB9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E61BB9">
        <w:rPr>
          <w:rFonts w:ascii="Times New Roman" w:hAnsi="Times New Roman" w:cs="Times New Roman"/>
          <w:i/>
        </w:rPr>
        <w:t xml:space="preserve">Wartościowanie rzeczywistości w przeżyciach emocjonalnych dziesięcioletnich dzieci </w:t>
      </w:r>
      <w:r w:rsidRPr="00E61BB9">
        <w:rPr>
          <w:rFonts w:ascii="Times New Roman" w:hAnsi="Times New Roman" w:cs="Times New Roman"/>
        </w:rPr>
        <w:t xml:space="preserve">[w:]           </w:t>
      </w:r>
      <w:r w:rsidRPr="00E61BB9">
        <w:rPr>
          <w:rFonts w:ascii="Times New Roman" w:hAnsi="Times New Roman" w:cs="Times New Roman"/>
          <w:i/>
        </w:rPr>
        <w:t>Wartościowanie w dyskursie edukacyjnym</w:t>
      </w:r>
      <w:r w:rsidRPr="00E61BB9">
        <w:rPr>
          <w:rFonts w:ascii="Times New Roman" w:hAnsi="Times New Roman" w:cs="Times New Roman"/>
        </w:rPr>
        <w:t xml:space="preserve">, red. J. </w:t>
      </w:r>
      <w:proofErr w:type="spellStart"/>
      <w:r w:rsidRPr="00E61BB9">
        <w:rPr>
          <w:rFonts w:ascii="Times New Roman" w:hAnsi="Times New Roman" w:cs="Times New Roman"/>
        </w:rPr>
        <w:t>Ożdżyński</w:t>
      </w:r>
      <w:proofErr w:type="spellEnd"/>
      <w:r w:rsidRPr="00E61BB9">
        <w:rPr>
          <w:rFonts w:ascii="Times New Roman" w:hAnsi="Times New Roman" w:cs="Times New Roman"/>
        </w:rPr>
        <w:t xml:space="preserve">, S. </w:t>
      </w:r>
      <w:proofErr w:type="spellStart"/>
      <w:r w:rsidRPr="00E61BB9">
        <w:rPr>
          <w:rFonts w:ascii="Times New Roman" w:hAnsi="Times New Roman" w:cs="Times New Roman"/>
        </w:rPr>
        <w:t>Śniatkowski</w:t>
      </w:r>
      <w:proofErr w:type="spellEnd"/>
      <w:r w:rsidRPr="00E61BB9">
        <w:rPr>
          <w:rFonts w:ascii="Times New Roman" w:hAnsi="Times New Roman" w:cs="Times New Roman"/>
        </w:rPr>
        <w:t>, Kraków 1999, s. 163 -175</w:t>
      </w:r>
    </w:p>
    <w:p w:rsidR="000B3FA1" w:rsidRPr="00DF5056" w:rsidRDefault="000B3FA1" w:rsidP="008560CB">
      <w:pPr>
        <w:pStyle w:val="Akapitzlist"/>
        <w:jc w:val="both"/>
        <w:rPr>
          <w:rFonts w:ascii="Times New Roman" w:hAnsi="Times New Roman" w:cs="Times New Roman"/>
          <w:b/>
        </w:rPr>
      </w:pPr>
    </w:p>
    <w:p w:rsidR="000B3FA1" w:rsidRPr="000B3FA1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Pr="000B3FA1">
        <w:rPr>
          <w:rFonts w:ascii="Times New Roman" w:hAnsi="Times New Roman" w:cs="Times New Roman"/>
          <w:i/>
        </w:rPr>
        <w:t xml:space="preserve">Językowy wymiar emocji w wypowiedziach dziesięcioletnich dzieci </w:t>
      </w:r>
      <w:r w:rsidRPr="000B3FA1">
        <w:rPr>
          <w:rFonts w:ascii="Times New Roman" w:hAnsi="Times New Roman" w:cs="Times New Roman"/>
        </w:rPr>
        <w:t xml:space="preserve">[w:] </w:t>
      </w:r>
      <w:r w:rsidRPr="000B3FA1">
        <w:rPr>
          <w:rFonts w:ascii="Times New Roman" w:hAnsi="Times New Roman" w:cs="Times New Roman"/>
          <w:i/>
        </w:rPr>
        <w:t xml:space="preserve">Zaburzenia mowy. Mowa. Teoria – Praktyka T. 1, </w:t>
      </w:r>
      <w:r w:rsidRPr="000B3FA1">
        <w:rPr>
          <w:rFonts w:ascii="Times New Roman" w:hAnsi="Times New Roman" w:cs="Times New Roman"/>
        </w:rPr>
        <w:t>red. S. Grabias, Lublin, s. 173 – 186</w:t>
      </w:r>
    </w:p>
    <w:p w:rsidR="000B3FA1" w:rsidRPr="00EC15A2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B3FA1" w:rsidRPr="000B3FA1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3FA1">
        <w:rPr>
          <w:rFonts w:ascii="Times New Roman" w:hAnsi="Times New Roman" w:cs="Times New Roman"/>
          <w:i/>
        </w:rPr>
        <w:t xml:space="preserve">Umysłowa reprezentacja „strachu”. Analiza wypowiedzi trojga dzieci w normie intelektualnej i upośledzonych umysłowo, </w:t>
      </w:r>
      <w:r w:rsidR="00B00548">
        <w:rPr>
          <w:rFonts w:ascii="Times New Roman" w:hAnsi="Times New Roman" w:cs="Times New Roman"/>
          <w:i/>
        </w:rPr>
        <w:t>„</w:t>
      </w:r>
      <w:r w:rsidRPr="000B3FA1">
        <w:rPr>
          <w:rFonts w:ascii="Times New Roman" w:hAnsi="Times New Roman" w:cs="Times New Roman"/>
        </w:rPr>
        <w:t>Logopedia</w:t>
      </w:r>
      <w:r w:rsidR="00B00548">
        <w:rPr>
          <w:rFonts w:ascii="Times New Roman" w:hAnsi="Times New Roman" w:cs="Times New Roman"/>
        </w:rPr>
        <w:t>” 2001, t</w:t>
      </w:r>
      <w:r w:rsidRPr="000B3FA1">
        <w:rPr>
          <w:rFonts w:ascii="Times New Roman" w:hAnsi="Times New Roman" w:cs="Times New Roman"/>
        </w:rPr>
        <w:t>.29, s. 139 – 149</w:t>
      </w:r>
    </w:p>
    <w:p w:rsidR="000B3FA1" w:rsidRPr="00EC15A2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B3FA1" w:rsidRPr="000B3FA1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3FA1">
        <w:rPr>
          <w:rFonts w:ascii="Times New Roman" w:hAnsi="Times New Roman" w:cs="Times New Roman"/>
          <w:i/>
        </w:rPr>
        <w:t xml:space="preserve">Uwarunkowania rozwoju kompetencji językowej i komunikacyjnej u dzieci upośledzonych umysłowo, </w:t>
      </w:r>
      <w:r w:rsidR="00B00548">
        <w:rPr>
          <w:rFonts w:ascii="Times New Roman" w:hAnsi="Times New Roman" w:cs="Times New Roman"/>
          <w:i/>
        </w:rPr>
        <w:t>„</w:t>
      </w:r>
      <w:r w:rsidRPr="000B3FA1">
        <w:rPr>
          <w:rFonts w:ascii="Times New Roman" w:hAnsi="Times New Roman" w:cs="Times New Roman"/>
        </w:rPr>
        <w:t>Logopedia</w:t>
      </w:r>
      <w:r w:rsidR="00B00548">
        <w:rPr>
          <w:rFonts w:ascii="Times New Roman" w:hAnsi="Times New Roman" w:cs="Times New Roman"/>
        </w:rPr>
        <w:t>” 2003, t</w:t>
      </w:r>
      <w:r w:rsidRPr="000B3FA1">
        <w:rPr>
          <w:rFonts w:ascii="Times New Roman" w:hAnsi="Times New Roman" w:cs="Times New Roman"/>
        </w:rPr>
        <w:t>. 32, s. 127 – 138</w:t>
      </w:r>
    </w:p>
    <w:p w:rsidR="000B3FA1" w:rsidRPr="00EC15A2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9F590C" w:rsidRPr="009F590C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i/>
        </w:rPr>
        <w:t xml:space="preserve">Eksplikacje semantyczne nazw emocji  w wypowiedziach sześcioletnich dzieci, </w:t>
      </w:r>
      <w:r w:rsidRPr="009F590C">
        <w:rPr>
          <w:rFonts w:ascii="Times New Roman" w:hAnsi="Times New Roman" w:cs="Times New Roman"/>
        </w:rPr>
        <w:t xml:space="preserve"> </w:t>
      </w:r>
      <w:r w:rsidR="00B00548">
        <w:rPr>
          <w:rFonts w:ascii="Times New Roman" w:hAnsi="Times New Roman" w:cs="Times New Roman"/>
        </w:rPr>
        <w:t>„</w:t>
      </w:r>
      <w:r w:rsidRPr="009F590C">
        <w:rPr>
          <w:rFonts w:ascii="Times New Roman" w:hAnsi="Times New Roman" w:cs="Times New Roman"/>
        </w:rPr>
        <w:t>Logopedia</w:t>
      </w:r>
      <w:r w:rsidR="00B00548">
        <w:rPr>
          <w:rFonts w:ascii="Times New Roman" w:hAnsi="Times New Roman" w:cs="Times New Roman"/>
        </w:rPr>
        <w:t>” 2005, t</w:t>
      </w:r>
      <w:r w:rsidRPr="009F590C">
        <w:rPr>
          <w:rFonts w:ascii="Times New Roman" w:hAnsi="Times New Roman" w:cs="Times New Roman"/>
        </w:rPr>
        <w:t xml:space="preserve">. 34, s. 47 - 64 </w:t>
      </w:r>
    </w:p>
    <w:p w:rsidR="009F590C" w:rsidRPr="009F590C" w:rsidRDefault="009F590C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A0409" w:rsidRDefault="002A4D8F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 xml:space="preserve">Emocje w wypowiedziach dzieci upośledzonych umysłowo i dzieci w normie intelektualnej [w:] Bliżej emocji, red. A. </w:t>
      </w:r>
      <w:proofErr w:type="spellStart"/>
      <w:r w:rsidRPr="009F590C">
        <w:rPr>
          <w:rFonts w:ascii="Times New Roman" w:hAnsi="Times New Roman" w:cs="Times New Roman"/>
          <w:sz w:val="24"/>
          <w:szCs w:val="24"/>
        </w:rPr>
        <w:t>Błachnio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9F590C">
        <w:rPr>
          <w:rFonts w:ascii="Times New Roman" w:hAnsi="Times New Roman" w:cs="Times New Roman"/>
          <w:sz w:val="24"/>
          <w:szCs w:val="24"/>
        </w:rPr>
        <w:t>Gózik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>, 2007, Lublin: Wyd. KUL, s. 219 – 231.</w:t>
      </w:r>
    </w:p>
    <w:p w:rsidR="00B00548" w:rsidRPr="00B00548" w:rsidRDefault="00B00548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0E6A" w:rsidRPr="009F590C" w:rsidRDefault="001A040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 xml:space="preserve">Językowa projekcja emocji. Emocje w zachowaniach językowych dzieci upośledzonych umysłowo i dzieci w normie intelektualnej [w:] Język – Interakcja – Zaburzenia mowy. </w:t>
      </w:r>
      <w:r w:rsidRPr="009F590C">
        <w:rPr>
          <w:rFonts w:ascii="Times New Roman" w:hAnsi="Times New Roman" w:cs="Times New Roman"/>
          <w:sz w:val="24"/>
          <w:szCs w:val="24"/>
        </w:rPr>
        <w:lastRenderedPageBreak/>
        <w:t>Metodologia badań. T. II, red. T. Woźniak, A. Domagała, 2007, Lu</w:t>
      </w:r>
      <w:r w:rsidR="009F590C" w:rsidRPr="009F590C">
        <w:rPr>
          <w:rFonts w:ascii="Times New Roman" w:hAnsi="Times New Roman" w:cs="Times New Roman"/>
          <w:sz w:val="24"/>
          <w:szCs w:val="24"/>
        </w:rPr>
        <w:t>blin, Wyd. UMCS,  s. 133 – 171.</w:t>
      </w:r>
    </w:p>
    <w:p w:rsidR="00050E6A" w:rsidRPr="009F590C" w:rsidRDefault="00050E6A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 xml:space="preserve">Interpretacja wyrazów mimicznych w wykonaniu sześcioletnich dzieci </w:t>
      </w:r>
      <w:r w:rsidR="00B00548">
        <w:rPr>
          <w:rFonts w:ascii="Times New Roman" w:hAnsi="Times New Roman" w:cs="Times New Roman"/>
          <w:sz w:val="24"/>
          <w:szCs w:val="24"/>
        </w:rPr>
        <w:t>[w:] Logopedia</w:t>
      </w:r>
      <w:r w:rsidRPr="009F590C">
        <w:rPr>
          <w:rFonts w:ascii="Times New Roman" w:hAnsi="Times New Roman" w:cs="Times New Roman"/>
          <w:sz w:val="24"/>
          <w:szCs w:val="24"/>
        </w:rPr>
        <w:t xml:space="preserve"> 2007</w:t>
      </w:r>
      <w:r w:rsidR="00B00548">
        <w:rPr>
          <w:rFonts w:ascii="Times New Roman" w:hAnsi="Times New Roman" w:cs="Times New Roman"/>
          <w:sz w:val="24"/>
          <w:szCs w:val="24"/>
        </w:rPr>
        <w:t>, t. 36</w:t>
      </w:r>
      <w:r w:rsidRPr="009F590C">
        <w:rPr>
          <w:rFonts w:ascii="Times New Roman" w:hAnsi="Times New Roman" w:cs="Times New Roman"/>
          <w:sz w:val="24"/>
          <w:szCs w:val="24"/>
        </w:rPr>
        <w:t>, s.</w:t>
      </w:r>
      <w:r w:rsidR="0053472C" w:rsidRPr="009F590C">
        <w:rPr>
          <w:rFonts w:ascii="Times New Roman" w:hAnsi="Times New Roman" w:cs="Times New Roman"/>
          <w:sz w:val="24"/>
          <w:szCs w:val="24"/>
        </w:rPr>
        <w:t xml:space="preserve"> 29 - 41</w:t>
      </w:r>
    </w:p>
    <w:p w:rsidR="002A4D8F" w:rsidRDefault="002A4D8F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55EB" w:rsidRPr="009F590C" w:rsidRDefault="002A4D8F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 xml:space="preserve">Lingwistyczne sposoby ujmowania zjawisk emocjonalnych [w:] Bliżej emocji II, red. A. </w:t>
      </w:r>
      <w:proofErr w:type="spellStart"/>
      <w:r w:rsidRPr="009F590C">
        <w:rPr>
          <w:rFonts w:ascii="Times New Roman" w:hAnsi="Times New Roman" w:cs="Times New Roman"/>
          <w:sz w:val="24"/>
          <w:szCs w:val="24"/>
        </w:rPr>
        <w:t>Błachnio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>, A. Przepiórka, 2008, Lublin, Wyd. KUL, s. 247 – 261</w:t>
      </w:r>
    </w:p>
    <w:p w:rsidR="00DB23FE" w:rsidRPr="00DB23FE" w:rsidRDefault="00DB23FE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23FE" w:rsidRPr="009F590C" w:rsidRDefault="00DB23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 xml:space="preserve">Standardy postępowania logopedycznego w przypadkach </w:t>
      </w:r>
      <w:proofErr w:type="spellStart"/>
      <w:r w:rsidRPr="009F590C">
        <w:rPr>
          <w:rFonts w:ascii="Times New Roman" w:hAnsi="Times New Roman" w:cs="Times New Roman"/>
          <w:sz w:val="24"/>
          <w:szCs w:val="24"/>
        </w:rPr>
        <w:t>oligofazji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 xml:space="preserve"> [w:] </w:t>
      </w:r>
      <w:r w:rsidR="00B00548">
        <w:rPr>
          <w:rFonts w:ascii="Times New Roman" w:hAnsi="Times New Roman" w:cs="Times New Roman"/>
          <w:sz w:val="24"/>
          <w:szCs w:val="24"/>
        </w:rPr>
        <w:t>„</w:t>
      </w:r>
      <w:r w:rsidRPr="009F590C">
        <w:rPr>
          <w:rFonts w:ascii="Times New Roman" w:hAnsi="Times New Roman" w:cs="Times New Roman"/>
          <w:sz w:val="24"/>
          <w:szCs w:val="24"/>
        </w:rPr>
        <w:t>Biuletyn logopedyczny</w:t>
      </w:r>
      <w:r w:rsidR="00B00548">
        <w:rPr>
          <w:rFonts w:ascii="Times New Roman" w:hAnsi="Times New Roman" w:cs="Times New Roman"/>
          <w:sz w:val="24"/>
          <w:szCs w:val="24"/>
        </w:rPr>
        <w:t>”</w:t>
      </w:r>
      <w:r w:rsidRPr="009F590C">
        <w:rPr>
          <w:rFonts w:ascii="Times New Roman" w:hAnsi="Times New Roman" w:cs="Times New Roman"/>
          <w:sz w:val="24"/>
          <w:szCs w:val="24"/>
        </w:rPr>
        <w:t xml:space="preserve"> 1 (22), 2008, s. 25 - 29</w:t>
      </w:r>
    </w:p>
    <w:p w:rsidR="00163F30" w:rsidRPr="00163F30" w:rsidRDefault="00163F30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3F30" w:rsidRPr="009F590C" w:rsidRDefault="00E61BB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>12.</w:t>
      </w:r>
      <w:r w:rsidR="00163F30" w:rsidRPr="009F590C">
        <w:rPr>
          <w:rFonts w:ascii="Times New Roman" w:hAnsi="Times New Roman" w:cs="Times New Roman"/>
          <w:sz w:val="24"/>
          <w:szCs w:val="24"/>
        </w:rPr>
        <w:t xml:space="preserve">Standard postępowania logopedycznego w przypadku </w:t>
      </w:r>
      <w:proofErr w:type="spellStart"/>
      <w:r w:rsidR="00163F30" w:rsidRPr="009F590C">
        <w:rPr>
          <w:rFonts w:ascii="Times New Roman" w:hAnsi="Times New Roman" w:cs="Times New Roman"/>
          <w:sz w:val="24"/>
          <w:szCs w:val="24"/>
        </w:rPr>
        <w:t>oligofazji</w:t>
      </w:r>
      <w:proofErr w:type="spellEnd"/>
      <w:r w:rsidR="00163F30" w:rsidRPr="009F590C">
        <w:rPr>
          <w:rFonts w:ascii="Times New Roman" w:hAnsi="Times New Roman" w:cs="Times New Roman"/>
          <w:sz w:val="24"/>
          <w:szCs w:val="24"/>
        </w:rPr>
        <w:t xml:space="preserve"> [w:] </w:t>
      </w:r>
      <w:r w:rsidR="00B00548">
        <w:rPr>
          <w:rFonts w:ascii="Times New Roman" w:hAnsi="Times New Roman" w:cs="Times New Roman"/>
          <w:sz w:val="24"/>
          <w:szCs w:val="24"/>
        </w:rPr>
        <w:t>„</w:t>
      </w:r>
      <w:r w:rsidR="00163F30" w:rsidRPr="009F590C">
        <w:rPr>
          <w:rFonts w:ascii="Times New Roman" w:hAnsi="Times New Roman" w:cs="Times New Roman"/>
          <w:sz w:val="24"/>
          <w:szCs w:val="24"/>
        </w:rPr>
        <w:t>Logopedia</w:t>
      </w:r>
      <w:r w:rsidR="00B00548">
        <w:rPr>
          <w:rFonts w:ascii="Times New Roman" w:hAnsi="Times New Roman" w:cs="Times New Roman"/>
          <w:sz w:val="24"/>
          <w:szCs w:val="24"/>
        </w:rPr>
        <w:t>”</w:t>
      </w:r>
      <w:r w:rsidR="00163F30" w:rsidRPr="009F590C">
        <w:rPr>
          <w:rFonts w:ascii="Times New Roman" w:hAnsi="Times New Roman" w:cs="Times New Roman"/>
          <w:sz w:val="24"/>
          <w:szCs w:val="24"/>
        </w:rPr>
        <w:t xml:space="preserve"> 37, 2008, s. 89 - 97</w:t>
      </w:r>
    </w:p>
    <w:p w:rsidR="002A4D8F" w:rsidRPr="002A4D8F" w:rsidRDefault="002A4D8F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3812" w:rsidRPr="002A4D8F" w:rsidRDefault="006E55EB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D8F">
        <w:rPr>
          <w:rFonts w:ascii="Times New Roman" w:hAnsi="Times New Roman" w:cs="Times New Roman"/>
          <w:sz w:val="24"/>
          <w:szCs w:val="24"/>
        </w:rPr>
        <w:t xml:space="preserve">Podstawowe ograniczenia w rozwoju dzieci  zespołem Downa [w:] </w:t>
      </w:r>
      <w:r w:rsidR="00B00548">
        <w:rPr>
          <w:rFonts w:ascii="Times New Roman" w:hAnsi="Times New Roman" w:cs="Times New Roman"/>
          <w:sz w:val="24"/>
          <w:szCs w:val="24"/>
        </w:rPr>
        <w:t>„</w:t>
      </w:r>
      <w:r w:rsidRPr="002A4D8F">
        <w:rPr>
          <w:rFonts w:ascii="Times New Roman" w:hAnsi="Times New Roman" w:cs="Times New Roman"/>
          <w:sz w:val="24"/>
          <w:szCs w:val="24"/>
        </w:rPr>
        <w:t>Logopedia</w:t>
      </w:r>
      <w:r w:rsidR="00B00548">
        <w:rPr>
          <w:rFonts w:ascii="Times New Roman" w:hAnsi="Times New Roman" w:cs="Times New Roman"/>
          <w:sz w:val="24"/>
          <w:szCs w:val="24"/>
        </w:rPr>
        <w:t>”</w:t>
      </w:r>
      <w:r w:rsidRPr="002A4D8F">
        <w:rPr>
          <w:rFonts w:ascii="Times New Roman" w:hAnsi="Times New Roman" w:cs="Times New Roman"/>
          <w:sz w:val="24"/>
          <w:szCs w:val="24"/>
        </w:rPr>
        <w:t xml:space="preserve"> 41, 2012, s.109 – 119</w:t>
      </w:r>
    </w:p>
    <w:p w:rsid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042B9A" w:rsidRPr="009F590C" w:rsidRDefault="00042B9A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Basic Development Limitations in Children with Down Syndrome [w:] </w:t>
      </w:r>
      <w:r w:rsidR="00B00548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F590C">
        <w:rPr>
          <w:rFonts w:ascii="Times New Roman" w:hAnsi="Times New Roman" w:cs="Times New Roman"/>
          <w:sz w:val="24"/>
          <w:szCs w:val="24"/>
          <w:lang w:val="en-US"/>
        </w:rPr>
        <w:t>Logopedia</w:t>
      </w:r>
      <w:proofErr w:type="spellEnd"/>
      <w:r w:rsidR="00B0054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41 2012, s. 105 </w:t>
      </w:r>
      <w:r w:rsidR="002531FE" w:rsidRPr="009F590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114</w:t>
      </w:r>
      <w:r w:rsidR="002531FE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" w:history="1">
        <w:r w:rsidR="005E6856" w:rsidRPr="009F590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www.logopedia.umcs.lublin.pl</w:t>
        </w:r>
      </w:hyperlink>
      <w:r w:rsidR="005E6856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55EB" w:rsidRPr="009F590C" w:rsidRDefault="00E61BB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>14.</w:t>
      </w:r>
      <w:r w:rsidR="006E55EB" w:rsidRPr="009F590C">
        <w:rPr>
          <w:rFonts w:ascii="Times New Roman" w:hAnsi="Times New Roman" w:cs="Times New Roman"/>
          <w:sz w:val="24"/>
          <w:szCs w:val="24"/>
        </w:rPr>
        <w:t xml:space="preserve">Symptomy </w:t>
      </w:r>
      <w:proofErr w:type="spellStart"/>
      <w:r w:rsidR="006E55EB" w:rsidRPr="009F590C">
        <w:rPr>
          <w:rFonts w:ascii="Times New Roman" w:hAnsi="Times New Roman" w:cs="Times New Roman"/>
          <w:sz w:val="24"/>
          <w:szCs w:val="24"/>
        </w:rPr>
        <w:t>oligofazji</w:t>
      </w:r>
      <w:proofErr w:type="spellEnd"/>
      <w:r w:rsidR="006E55EB" w:rsidRPr="009F590C">
        <w:rPr>
          <w:rFonts w:ascii="Times New Roman" w:hAnsi="Times New Roman" w:cs="Times New Roman"/>
          <w:sz w:val="24"/>
          <w:szCs w:val="24"/>
        </w:rPr>
        <w:t xml:space="preserve"> w upośledzeniu umysłowym [w:] Logopedia. Teoria zaburzeń mowy, red. S. Grabias, M. Kurkowski, 2012,</w:t>
      </w:r>
      <w:r w:rsidR="002A4D8F" w:rsidRPr="009F590C">
        <w:rPr>
          <w:rFonts w:ascii="Times New Roman" w:hAnsi="Times New Roman" w:cs="Times New Roman"/>
          <w:sz w:val="24"/>
          <w:szCs w:val="24"/>
        </w:rPr>
        <w:t xml:space="preserve"> Lublin: Wyd. UMCS, </w:t>
      </w:r>
      <w:r w:rsidR="006E55EB" w:rsidRPr="009F590C">
        <w:rPr>
          <w:rFonts w:ascii="Times New Roman" w:hAnsi="Times New Roman" w:cs="Times New Roman"/>
          <w:sz w:val="24"/>
          <w:szCs w:val="24"/>
        </w:rPr>
        <w:t xml:space="preserve"> s. 381 – 393</w:t>
      </w:r>
      <w:r w:rsidR="00B00548">
        <w:rPr>
          <w:rFonts w:ascii="Times New Roman" w:hAnsi="Times New Roman" w:cs="Times New Roman"/>
          <w:sz w:val="24"/>
          <w:szCs w:val="24"/>
        </w:rPr>
        <w:t>.</w:t>
      </w:r>
    </w:p>
    <w:p w:rsid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5A5955" w:rsidRPr="00C360D2" w:rsidRDefault="006E55EB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0D2">
        <w:rPr>
          <w:rFonts w:ascii="Times New Roman" w:hAnsi="Times New Roman" w:cs="Times New Roman"/>
          <w:sz w:val="24"/>
          <w:szCs w:val="24"/>
        </w:rPr>
        <w:t xml:space="preserve">Kilka prawd o wrażliwości emocjonalnej dzieci z zespołem Downa i sposobach jej uzewnętrzniania [w:] Język. Człowiek. Społeczeństwo. Księga jubileuszowa dedykowana Profesorowi Stanisławowi Grabiasowi, red. J. Panasiuk, T. Woźniak, </w:t>
      </w:r>
      <w:r w:rsidR="009A72E2" w:rsidRPr="00C360D2">
        <w:rPr>
          <w:rFonts w:ascii="Times New Roman" w:hAnsi="Times New Roman" w:cs="Times New Roman"/>
          <w:sz w:val="24"/>
          <w:szCs w:val="24"/>
        </w:rPr>
        <w:t>2013, s. 395 – 406</w:t>
      </w:r>
    </w:p>
    <w:p w:rsidR="002531FE" w:rsidRP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5A5955" w:rsidRPr="00C360D2" w:rsidRDefault="005A5955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0D2">
        <w:rPr>
          <w:rFonts w:ascii="Times New Roman" w:hAnsi="Times New Roman" w:cs="Times New Roman"/>
          <w:sz w:val="24"/>
          <w:szCs w:val="24"/>
        </w:rPr>
        <w:t>Kreacja i sprawozdawczość w dziecięcych wyobrażeniach emocji – na podstawie wypowiedzi dzieci w normie intelektualnej i dzieci z zespołem Downa [w:] Logopedia 42, 2013, s. 167 – 177</w:t>
      </w:r>
      <w:r w:rsidR="00BE5501" w:rsidRPr="00C360D2">
        <w:rPr>
          <w:rFonts w:ascii="Times New Roman" w:hAnsi="Times New Roman" w:cs="Times New Roman"/>
          <w:sz w:val="24"/>
          <w:szCs w:val="24"/>
        </w:rPr>
        <w:t xml:space="preserve"> (opublikowane w 2014 r.)</w:t>
      </w:r>
    </w:p>
    <w:p w:rsidR="005A5955" w:rsidRPr="005A5955" w:rsidRDefault="005A5955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5955" w:rsidRPr="009F590C" w:rsidRDefault="005A5955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90C">
        <w:rPr>
          <w:rFonts w:ascii="Times New Roman" w:hAnsi="Times New Roman" w:cs="Times New Roman"/>
          <w:sz w:val="24"/>
          <w:szCs w:val="24"/>
          <w:lang w:val="en-US"/>
        </w:rPr>
        <w:t>Creation and reporting in children s images of emotions – based on the utterances of intellectually normal children and children with Down syndrome</w:t>
      </w:r>
      <w:r w:rsidR="00267E31" w:rsidRPr="009F59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501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E31" w:rsidRPr="009F590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BE5501" w:rsidRPr="009F590C">
        <w:rPr>
          <w:rFonts w:ascii="Times New Roman" w:hAnsi="Times New Roman" w:cs="Times New Roman"/>
          <w:sz w:val="24"/>
          <w:szCs w:val="24"/>
          <w:lang w:val="en-US"/>
        </w:rPr>
        <w:t>Logopedia</w:t>
      </w:r>
      <w:proofErr w:type="spellEnd"/>
      <w:r w:rsidR="00267E31" w:rsidRPr="009F590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E5501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2013,</w:t>
      </w:r>
      <w:r w:rsidR="00267E31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T. 42, </w:t>
      </w:r>
      <w:r w:rsidR="00BE5501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="002531FE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="005E6856" w:rsidRPr="009F590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www.logopedia.umcs.lublin.pl</w:t>
        </w:r>
      </w:hyperlink>
      <w:r w:rsidR="005E6856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0E14" w:rsidRPr="00FF0E14" w:rsidRDefault="00FF0E14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E14" w:rsidRDefault="00FF0E14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5501" w:rsidRDefault="006E5170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porozumiewania się dzieci z zespołem Downa</w:t>
      </w:r>
      <w:r w:rsidR="00BE5501" w:rsidRPr="006E5170">
        <w:rPr>
          <w:rFonts w:ascii="Times New Roman" w:hAnsi="Times New Roman" w:cs="Times New Roman"/>
          <w:sz w:val="24"/>
          <w:szCs w:val="24"/>
        </w:rPr>
        <w:t xml:space="preserve"> [w:] Forum Logopedyczne </w:t>
      </w:r>
      <w:r>
        <w:rPr>
          <w:rFonts w:ascii="Times New Roman" w:hAnsi="Times New Roman" w:cs="Times New Roman"/>
          <w:sz w:val="24"/>
          <w:szCs w:val="24"/>
        </w:rPr>
        <w:t>nr 23, 2015, s. 91- 99</w:t>
      </w:r>
    </w:p>
    <w:p w:rsid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2531FE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FE">
        <w:rPr>
          <w:rFonts w:ascii="Times New Roman" w:hAnsi="Times New Roman" w:cs="Times New Roman"/>
          <w:sz w:val="24"/>
          <w:szCs w:val="24"/>
        </w:rPr>
        <w:t>Nazwy ży</w:t>
      </w:r>
      <w:r>
        <w:rPr>
          <w:rFonts w:ascii="Times New Roman" w:hAnsi="Times New Roman" w:cs="Times New Roman"/>
          <w:sz w:val="24"/>
          <w:szCs w:val="24"/>
        </w:rPr>
        <w:t xml:space="preserve">wiołów w języku mężczyzny upośledzonego umysłowo. Próba definicji kognitywnej, [w:] Logopedia 43/44, 2014/2015, s. 243- 256 (współ.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Sacewicz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31FE" w:rsidRPr="002531FE" w:rsidRDefault="002531FE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31FE" w:rsidRPr="009F590C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Names of elements in the speech of mentally retarded man. </w:t>
      </w:r>
      <w:r w:rsidR="00B0054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00548">
        <w:rPr>
          <w:rFonts w:ascii="Times New Roman" w:hAnsi="Times New Roman" w:cs="Times New Roman"/>
          <w:sz w:val="24"/>
          <w:szCs w:val="24"/>
        </w:rPr>
        <w:t>C</w:t>
      </w:r>
      <w:r w:rsidR="00FD2A52" w:rsidRPr="009F590C">
        <w:rPr>
          <w:rFonts w:ascii="Times New Roman" w:hAnsi="Times New Roman" w:cs="Times New Roman"/>
          <w:sz w:val="24"/>
          <w:szCs w:val="24"/>
        </w:rPr>
        <w:t>ognitive</w:t>
      </w:r>
      <w:proofErr w:type="spellEnd"/>
      <w:r w:rsidR="00FD2A52" w:rsidRPr="009F590C">
        <w:rPr>
          <w:rFonts w:ascii="Times New Roman" w:hAnsi="Times New Roman" w:cs="Times New Roman"/>
          <w:sz w:val="24"/>
          <w:szCs w:val="24"/>
        </w:rPr>
        <w:t xml:space="preserve"> </w:t>
      </w:r>
      <w:r w:rsidR="00B00548">
        <w:rPr>
          <w:rFonts w:ascii="Times New Roman" w:hAnsi="Times New Roman" w:cs="Times New Roman"/>
          <w:sz w:val="24"/>
          <w:szCs w:val="24"/>
        </w:rPr>
        <w:t>D</w:t>
      </w:r>
      <w:r w:rsidR="00267E31" w:rsidRPr="009F590C">
        <w:rPr>
          <w:rFonts w:ascii="Times New Roman" w:hAnsi="Times New Roman" w:cs="Times New Roman"/>
          <w:sz w:val="24"/>
          <w:szCs w:val="24"/>
        </w:rPr>
        <w:t>efinitione,</w:t>
      </w:r>
      <w:r w:rsidR="00FD2A52" w:rsidRPr="009F590C">
        <w:rPr>
          <w:rFonts w:ascii="Times New Roman" w:hAnsi="Times New Roman" w:cs="Times New Roman"/>
          <w:sz w:val="24"/>
          <w:szCs w:val="24"/>
        </w:rPr>
        <w:t xml:space="preserve"> </w:t>
      </w:r>
      <w:r w:rsidR="00267E31" w:rsidRPr="009F590C">
        <w:rPr>
          <w:rFonts w:ascii="Times New Roman" w:hAnsi="Times New Roman" w:cs="Times New Roman"/>
          <w:sz w:val="24"/>
          <w:szCs w:val="24"/>
        </w:rPr>
        <w:t>„</w:t>
      </w:r>
      <w:r w:rsidR="00FD2A52" w:rsidRPr="009F590C">
        <w:rPr>
          <w:rFonts w:ascii="Times New Roman" w:hAnsi="Times New Roman" w:cs="Times New Roman"/>
          <w:sz w:val="24"/>
          <w:szCs w:val="24"/>
        </w:rPr>
        <w:t>Logopedia</w:t>
      </w:r>
      <w:r w:rsidR="00267E31" w:rsidRPr="009F590C">
        <w:rPr>
          <w:rFonts w:ascii="Times New Roman" w:hAnsi="Times New Roman" w:cs="Times New Roman"/>
          <w:sz w:val="24"/>
          <w:szCs w:val="24"/>
        </w:rPr>
        <w:t>”</w:t>
      </w:r>
      <w:r w:rsidR="00FD2A52" w:rsidRPr="009F590C">
        <w:rPr>
          <w:rFonts w:ascii="Times New Roman" w:hAnsi="Times New Roman" w:cs="Times New Roman"/>
          <w:sz w:val="24"/>
          <w:szCs w:val="24"/>
        </w:rPr>
        <w:t xml:space="preserve"> 43/44, 2014/2015, s. 243- 256 (współ. Maja </w:t>
      </w:r>
      <w:proofErr w:type="spellStart"/>
      <w:r w:rsidR="00FD2A52" w:rsidRPr="009F590C">
        <w:rPr>
          <w:rFonts w:ascii="Times New Roman" w:hAnsi="Times New Roman" w:cs="Times New Roman"/>
          <w:sz w:val="24"/>
          <w:szCs w:val="24"/>
        </w:rPr>
        <w:t>Sacewicz</w:t>
      </w:r>
      <w:proofErr w:type="spellEnd"/>
      <w:r w:rsidR="00FD2A52" w:rsidRPr="009F590C">
        <w:rPr>
          <w:rFonts w:ascii="Times New Roman" w:hAnsi="Times New Roman" w:cs="Times New Roman"/>
          <w:sz w:val="24"/>
          <w:szCs w:val="24"/>
        </w:rPr>
        <w:t xml:space="preserve">), </w:t>
      </w:r>
      <w:hyperlink r:id="rId7" w:history="1">
        <w:r w:rsidR="005E6856" w:rsidRPr="009F590C">
          <w:rPr>
            <w:rStyle w:val="Hipercze"/>
            <w:rFonts w:ascii="Times New Roman" w:hAnsi="Times New Roman" w:cs="Times New Roman"/>
            <w:sz w:val="24"/>
            <w:szCs w:val="24"/>
          </w:rPr>
          <w:t>www.logopedia.umcs.lublin.pl</w:t>
        </w:r>
      </w:hyperlink>
      <w:r w:rsidR="005E6856" w:rsidRPr="009F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FE" w:rsidRPr="00FD2A52" w:rsidRDefault="002531FE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14F" w:rsidRPr="00385171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Rec. </w:t>
      </w:r>
      <w:r>
        <w:rPr>
          <w:rFonts w:ascii="Times New Roman" w:hAnsi="Times New Roman" w:cs="Times New Roman"/>
          <w:i/>
          <w:sz w:val="24"/>
          <w:szCs w:val="24"/>
        </w:rPr>
        <w:t xml:space="preserve">Zespół Downa w XXI wieku, </w:t>
      </w:r>
      <w:r>
        <w:rPr>
          <w:rFonts w:ascii="Times New Roman" w:hAnsi="Times New Roman" w:cs="Times New Roman"/>
          <w:sz w:val="24"/>
          <w:szCs w:val="24"/>
        </w:rPr>
        <w:t xml:space="preserve">pomysł i koordynacja projektu: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Suchcicki</w:t>
      </w:r>
      <w:proofErr w:type="spellEnd"/>
      <w:r>
        <w:rPr>
          <w:rFonts w:ascii="Times New Roman" w:hAnsi="Times New Roman" w:cs="Times New Roman"/>
          <w:sz w:val="24"/>
          <w:szCs w:val="24"/>
        </w:rPr>
        <w:t>, Wyd. Stowarz</w:t>
      </w:r>
      <w:r w:rsidRPr="002531FE">
        <w:rPr>
          <w:rFonts w:ascii="Times New Roman" w:hAnsi="Times New Roman" w:cs="Times New Roman"/>
          <w:sz w:val="24"/>
          <w:szCs w:val="24"/>
        </w:rPr>
        <w:t xml:space="preserve">yszenie </w:t>
      </w:r>
      <w:r>
        <w:rPr>
          <w:rFonts w:ascii="Times New Roman" w:hAnsi="Times New Roman" w:cs="Times New Roman"/>
          <w:sz w:val="24"/>
          <w:szCs w:val="24"/>
        </w:rPr>
        <w:t>Rodzin i Opiekunów Osób z Zespołem Downa Bardziej Kochani, Warszawa 2013, [w:] Logopedia 43/44, 2014/2015, s. 444- 448</w:t>
      </w:r>
    </w:p>
    <w:p w:rsidR="00B3214F" w:rsidRPr="00B3214F" w:rsidRDefault="00B3214F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Pr="00385171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171">
        <w:rPr>
          <w:rFonts w:ascii="Times New Roman" w:hAnsi="Times New Roman" w:cs="Times New Roman"/>
          <w:sz w:val="24"/>
          <w:szCs w:val="24"/>
        </w:rPr>
        <w:t xml:space="preserve">Postępowanie logopedyczne w przypadku </w:t>
      </w:r>
      <w:proofErr w:type="spellStart"/>
      <w:r w:rsidRPr="00385171">
        <w:rPr>
          <w:rFonts w:ascii="Times New Roman" w:hAnsi="Times New Roman" w:cs="Times New Roman"/>
          <w:sz w:val="24"/>
          <w:szCs w:val="24"/>
        </w:rPr>
        <w:t>oligofazji</w:t>
      </w:r>
      <w:proofErr w:type="spellEnd"/>
      <w:r w:rsidRPr="00385171">
        <w:rPr>
          <w:rFonts w:ascii="Times New Roman" w:hAnsi="Times New Roman" w:cs="Times New Roman"/>
          <w:sz w:val="24"/>
          <w:szCs w:val="24"/>
        </w:rPr>
        <w:t xml:space="preserve"> [w:] Logopedia. Postępowanie logopedyczne. Standardy. Podręcznik akademicki, red. S. Grabias, J. Panasiuk, T. Woźniak, Lublin 2015, s.267 – 282, wyd. UMCS</w:t>
      </w:r>
    </w:p>
    <w:p w:rsidR="00385171" w:rsidRDefault="00385171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Pr="001F3780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780">
        <w:rPr>
          <w:rFonts w:ascii="Times New Roman" w:hAnsi="Times New Roman" w:cs="Times New Roman"/>
          <w:sz w:val="24"/>
          <w:szCs w:val="24"/>
        </w:rPr>
        <w:t xml:space="preserve"> Postępowanie logopedyczne w przypadku zespołu Downa [w:] Logopedia. Postępowanie logopedyczne. Standardy. Podręcznik akademicki, red. S. Grabias, J. Panasiuk, T. Woźniak, Lublin 2015, s.283 -306, wyd. UMCS (współautor M. Kozera – </w:t>
      </w:r>
      <w:proofErr w:type="spellStart"/>
      <w:r w:rsidRPr="001F3780">
        <w:rPr>
          <w:rFonts w:ascii="Times New Roman" w:hAnsi="Times New Roman" w:cs="Times New Roman"/>
          <w:sz w:val="24"/>
          <w:szCs w:val="24"/>
        </w:rPr>
        <w:t>Wierzchoś</w:t>
      </w:r>
      <w:proofErr w:type="spellEnd"/>
      <w:r w:rsidRPr="001F3780">
        <w:rPr>
          <w:rFonts w:ascii="Times New Roman" w:hAnsi="Times New Roman" w:cs="Times New Roman"/>
          <w:sz w:val="24"/>
          <w:szCs w:val="24"/>
        </w:rPr>
        <w:t>)</w:t>
      </w:r>
    </w:p>
    <w:p w:rsidR="00385171" w:rsidRPr="00B3214F" w:rsidRDefault="00385171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171">
        <w:rPr>
          <w:rFonts w:ascii="Times New Roman" w:hAnsi="Times New Roman" w:cs="Times New Roman"/>
          <w:i/>
          <w:sz w:val="24"/>
          <w:szCs w:val="24"/>
        </w:rPr>
        <w:t xml:space="preserve">Marzenia </w:t>
      </w:r>
      <w:r w:rsidRPr="00385171">
        <w:rPr>
          <w:rFonts w:ascii="Times New Roman" w:hAnsi="Times New Roman" w:cs="Times New Roman"/>
          <w:sz w:val="24"/>
          <w:szCs w:val="24"/>
        </w:rPr>
        <w:t xml:space="preserve">i </w:t>
      </w:r>
      <w:r w:rsidRPr="00385171">
        <w:rPr>
          <w:rFonts w:ascii="Times New Roman" w:hAnsi="Times New Roman" w:cs="Times New Roman"/>
          <w:i/>
          <w:sz w:val="24"/>
          <w:szCs w:val="24"/>
        </w:rPr>
        <w:t>niepełnosprawność</w:t>
      </w:r>
      <w:r w:rsidRPr="00385171">
        <w:rPr>
          <w:rFonts w:ascii="Times New Roman" w:hAnsi="Times New Roman" w:cs="Times New Roman"/>
          <w:sz w:val="24"/>
          <w:szCs w:val="24"/>
        </w:rPr>
        <w:t xml:space="preserve"> w świadomości mężczyzny upośledzonego umysłowo.  Perspektywa kognitywna [w:] Język i komunikacja, Księga jubileuszowa z okazji             45–lecia pracy naukowej Profesor Kazimiery Krakowiak, red. E. Domagała – </w:t>
      </w:r>
      <w:proofErr w:type="spellStart"/>
      <w:r w:rsidRPr="00385171">
        <w:rPr>
          <w:rFonts w:ascii="Times New Roman" w:hAnsi="Times New Roman" w:cs="Times New Roman"/>
          <w:sz w:val="24"/>
          <w:szCs w:val="24"/>
        </w:rPr>
        <w:t>Zy</w:t>
      </w:r>
      <w:r w:rsidR="00107C27">
        <w:rPr>
          <w:rFonts w:ascii="Times New Roman" w:hAnsi="Times New Roman" w:cs="Times New Roman"/>
          <w:sz w:val="24"/>
          <w:szCs w:val="24"/>
        </w:rPr>
        <w:t>ś</w:t>
      </w:r>
      <w:proofErr w:type="spellEnd"/>
      <w:r w:rsidR="00107C27">
        <w:rPr>
          <w:rFonts w:ascii="Times New Roman" w:hAnsi="Times New Roman" w:cs="Times New Roman"/>
          <w:sz w:val="24"/>
          <w:szCs w:val="24"/>
        </w:rPr>
        <w:t>, R. Kołodziejczyk, Lublin 2016</w:t>
      </w:r>
      <w:r w:rsidRPr="00385171">
        <w:rPr>
          <w:rFonts w:ascii="Times New Roman" w:hAnsi="Times New Roman" w:cs="Times New Roman"/>
          <w:sz w:val="24"/>
          <w:szCs w:val="24"/>
        </w:rPr>
        <w:t xml:space="preserve">, wyd. KUL, s. 603- 611. </w:t>
      </w:r>
    </w:p>
    <w:p w:rsidR="00385171" w:rsidRPr="00385171" w:rsidRDefault="00385171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Pr="00385171" w:rsidRDefault="00385171" w:rsidP="008560CB">
      <w:pPr>
        <w:pStyle w:val="Akapitzlist"/>
        <w:ind w:left="644"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171">
        <w:rPr>
          <w:rFonts w:ascii="Times New Roman" w:hAnsi="Times New Roman" w:cs="Times New Roman"/>
          <w:i/>
          <w:sz w:val="24"/>
          <w:szCs w:val="24"/>
        </w:rPr>
        <w:t xml:space="preserve">Strach jest koło ucha, </w:t>
      </w:r>
      <w:r w:rsidRPr="00385171">
        <w:rPr>
          <w:rFonts w:ascii="Times New Roman" w:hAnsi="Times New Roman" w:cs="Times New Roman"/>
          <w:sz w:val="24"/>
          <w:szCs w:val="24"/>
        </w:rPr>
        <w:t>czyli o umiejscowieniu emocji w ciele człowieka –  wypowiedziach  sześcioletnich dzieci, „Logopedia”</w:t>
      </w:r>
      <w:r w:rsidR="00B00548">
        <w:rPr>
          <w:rFonts w:ascii="Times New Roman" w:hAnsi="Times New Roman" w:cs="Times New Roman"/>
          <w:sz w:val="24"/>
          <w:szCs w:val="24"/>
        </w:rPr>
        <w:t xml:space="preserve"> 2016, t.4</w:t>
      </w:r>
      <w:r w:rsidRPr="00385171">
        <w:rPr>
          <w:rFonts w:ascii="Times New Roman" w:hAnsi="Times New Roman" w:cs="Times New Roman"/>
          <w:sz w:val="24"/>
          <w:szCs w:val="24"/>
        </w:rPr>
        <w:t>5, 2016, 33- 52.</w:t>
      </w:r>
    </w:p>
    <w:p w:rsidR="005E6856" w:rsidRDefault="005E6856" w:rsidP="008560C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E6856" w:rsidRPr="005E6856" w:rsidRDefault="00B00548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Fear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="005E6856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="005E68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E6856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Human Body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Utterances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5E6856">
        <w:rPr>
          <w:rFonts w:ascii="Times New Roman" w:hAnsi="Times New Roman" w:cs="Times New Roman"/>
          <w:sz w:val="24"/>
          <w:szCs w:val="24"/>
        </w:rPr>
        <w:t>hildren</w:t>
      </w:r>
      <w:proofErr w:type="spellEnd"/>
      <w:r w:rsidR="00D35F38">
        <w:rPr>
          <w:rFonts w:ascii="Times New Roman" w:hAnsi="Times New Roman" w:cs="Times New Roman"/>
          <w:sz w:val="24"/>
          <w:szCs w:val="24"/>
        </w:rPr>
        <w:t xml:space="preserve">, „Logopedia” </w:t>
      </w:r>
      <w:r>
        <w:rPr>
          <w:rFonts w:ascii="Times New Roman" w:hAnsi="Times New Roman" w:cs="Times New Roman"/>
          <w:sz w:val="24"/>
          <w:szCs w:val="24"/>
        </w:rPr>
        <w:t>2016, t</w:t>
      </w:r>
      <w:r w:rsidR="00D35F38">
        <w:rPr>
          <w:rFonts w:ascii="Times New Roman" w:hAnsi="Times New Roman" w:cs="Times New Roman"/>
          <w:sz w:val="24"/>
          <w:szCs w:val="24"/>
        </w:rPr>
        <w:t xml:space="preserve">. 45 </w:t>
      </w:r>
      <w:r w:rsidR="005E6856">
        <w:rPr>
          <w:rFonts w:ascii="Times New Roman" w:hAnsi="Times New Roman" w:cs="Times New Roman"/>
          <w:sz w:val="24"/>
          <w:szCs w:val="24"/>
        </w:rPr>
        <w:t xml:space="preserve"> </w:t>
      </w:r>
      <w:r w:rsidR="00D35F3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35F38" w:rsidRPr="00FF2FB2">
          <w:rPr>
            <w:rStyle w:val="Hipercze"/>
            <w:rFonts w:ascii="Times New Roman" w:hAnsi="Times New Roman" w:cs="Times New Roman"/>
            <w:sz w:val="24"/>
            <w:szCs w:val="24"/>
          </w:rPr>
          <w:t>www.logopedia.umcs.lublin.pl</w:t>
        </w:r>
      </w:hyperlink>
      <w:r w:rsidR="00D35F38">
        <w:rPr>
          <w:rFonts w:ascii="Times New Roman" w:hAnsi="Times New Roman" w:cs="Times New Roman"/>
          <w:sz w:val="24"/>
          <w:szCs w:val="24"/>
        </w:rPr>
        <w:t xml:space="preserve"> </w:t>
      </w:r>
      <w:r w:rsidR="00ED79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5171" w:rsidRDefault="00385171" w:rsidP="008560C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Pr="003E55F0" w:rsidRDefault="00385171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2C7">
        <w:rPr>
          <w:rFonts w:ascii="New Time Roman" w:hAnsi="New Time Roman" w:cs="Arial"/>
          <w:color w:val="000000" w:themeColor="text1"/>
        </w:rPr>
        <w:t xml:space="preserve">Wady wymowy oraz trudności w czytaniu i pisaniu w grupie osób dorosłych </w:t>
      </w:r>
      <w:r w:rsidR="001D0691">
        <w:rPr>
          <w:rFonts w:ascii="New Time Roman" w:hAnsi="New Time Roman" w:cs="Arial"/>
          <w:color w:val="000000" w:themeColor="text1"/>
        </w:rPr>
        <w:t xml:space="preserve">                                                    </w:t>
      </w:r>
      <w:r w:rsidRPr="00EF12C7">
        <w:rPr>
          <w:rFonts w:ascii="New Time Roman" w:hAnsi="New Time Roman" w:cs="Arial"/>
          <w:color w:val="000000" w:themeColor="text1"/>
        </w:rPr>
        <w:t xml:space="preserve"> z niepełnosprawnością intelektualną w stopniu umiarkowanym, </w:t>
      </w:r>
      <w:r w:rsidRPr="00EF12C7">
        <w:rPr>
          <w:rFonts w:ascii="New Time Roman" w:hAnsi="New Time Roman" w:cs="Arial" w:hint="eastAsia"/>
          <w:color w:val="000000" w:themeColor="text1"/>
        </w:rPr>
        <w:t>„</w:t>
      </w:r>
      <w:r w:rsidRPr="00EF12C7">
        <w:rPr>
          <w:rFonts w:ascii="New Time Roman" w:hAnsi="New Time Roman" w:cs="Arial"/>
          <w:color w:val="000000" w:themeColor="text1"/>
        </w:rPr>
        <w:t xml:space="preserve">Logopedia </w:t>
      </w:r>
      <w:proofErr w:type="spellStart"/>
      <w:r w:rsidRPr="00EF12C7">
        <w:rPr>
          <w:rFonts w:ascii="New Time Roman" w:hAnsi="New Time Roman" w:cs="Arial"/>
          <w:color w:val="000000" w:themeColor="text1"/>
        </w:rPr>
        <w:t>Silesiana</w:t>
      </w:r>
      <w:proofErr w:type="spellEnd"/>
      <w:r>
        <w:rPr>
          <w:rFonts w:ascii="New Time Roman" w:hAnsi="New Time Roman" w:cs="Arial" w:hint="eastAsia"/>
          <w:color w:val="000000" w:themeColor="text1"/>
        </w:rPr>
        <w:t>”</w:t>
      </w:r>
      <w:r w:rsidR="005C4444">
        <w:rPr>
          <w:rFonts w:ascii="New Time Roman" w:hAnsi="New Time Roman" w:cs="Arial"/>
          <w:color w:val="000000" w:themeColor="text1"/>
        </w:rPr>
        <w:t xml:space="preserve"> T. 5</w:t>
      </w:r>
      <w:r w:rsidRPr="00EF12C7">
        <w:rPr>
          <w:rFonts w:ascii="New Time Roman" w:hAnsi="New Time Roman" w:cs="Arial"/>
          <w:color w:val="000000" w:themeColor="text1"/>
        </w:rPr>
        <w:t>,</w:t>
      </w:r>
      <w:r w:rsidR="00506F95">
        <w:rPr>
          <w:rFonts w:ascii="New Time Roman" w:hAnsi="New Time Roman" w:cs="Arial"/>
          <w:color w:val="000000" w:themeColor="text1"/>
        </w:rPr>
        <w:t xml:space="preserve"> 2016</w:t>
      </w:r>
      <w:r w:rsidR="00667B79">
        <w:rPr>
          <w:rFonts w:ascii="New Time Roman" w:hAnsi="New Time Roman" w:cs="Arial"/>
          <w:color w:val="000000" w:themeColor="text1"/>
        </w:rPr>
        <w:t xml:space="preserve"> (współautor Sylwia Krupa)</w:t>
      </w:r>
      <w:r w:rsidR="005C4444">
        <w:rPr>
          <w:rFonts w:ascii="New Time Roman" w:hAnsi="New Time Roman" w:cs="Arial"/>
          <w:color w:val="000000" w:themeColor="text1"/>
        </w:rPr>
        <w:t>, s. 276</w:t>
      </w:r>
      <w:r w:rsidR="00197009">
        <w:rPr>
          <w:rFonts w:ascii="New Time Roman" w:hAnsi="New Time Roman" w:cs="Arial"/>
          <w:color w:val="000000" w:themeColor="text1"/>
        </w:rPr>
        <w:t xml:space="preserve">-294. </w:t>
      </w:r>
    </w:p>
    <w:p w:rsidR="00385171" w:rsidRPr="003E55F0" w:rsidRDefault="00385171" w:rsidP="001D06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Default="00385171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Językowa interpretacja pór roku w wypowiedziach mężczyzny niepełnosprawnego intelektualnie. Ujęcie</w:t>
      </w:r>
      <w:r w:rsidR="001E4B3F">
        <w:rPr>
          <w:rFonts w:ascii="Times New Roman" w:hAnsi="Times New Roman" w:cs="Times New Roman"/>
          <w:sz w:val="24"/>
          <w:szCs w:val="24"/>
        </w:rPr>
        <w:t xml:space="preserve"> kognitywne, ”Edukacja Humanistyczna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E4B3F">
        <w:rPr>
          <w:rFonts w:ascii="Times New Roman" w:hAnsi="Times New Roman" w:cs="Times New Roman"/>
          <w:sz w:val="24"/>
          <w:szCs w:val="24"/>
        </w:rPr>
        <w:t xml:space="preserve"> 1 (34), 2016, s. 139 – 149.</w:t>
      </w:r>
    </w:p>
    <w:p w:rsidR="00B00548" w:rsidRPr="00B00548" w:rsidRDefault="00B00548" w:rsidP="001D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00548" w:rsidRPr="00B00548" w:rsidRDefault="00B00548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548">
        <w:rPr>
          <w:rFonts w:ascii="Times New Roman" w:hAnsi="Times New Roman" w:cs="Times New Roman"/>
          <w:sz w:val="24"/>
          <w:szCs w:val="24"/>
        </w:rPr>
        <w:t xml:space="preserve">Struktura kognitywna pojęć abstrakcyjnych w ujęciu osoby dorosłej </w:t>
      </w:r>
      <w:r w:rsidR="001D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00548">
        <w:rPr>
          <w:rFonts w:ascii="Times New Roman" w:hAnsi="Times New Roman" w:cs="Times New Roman"/>
          <w:sz w:val="24"/>
          <w:szCs w:val="24"/>
        </w:rPr>
        <w:t>z niepełnosprawnością   intelektualną, „</w:t>
      </w:r>
      <w:proofErr w:type="spellStart"/>
      <w:r w:rsidRPr="00B00548">
        <w:rPr>
          <w:rFonts w:ascii="Times New Roman" w:hAnsi="Times New Roman" w:cs="Times New Roman"/>
          <w:sz w:val="24"/>
          <w:szCs w:val="24"/>
        </w:rPr>
        <w:t>Conversatoria</w:t>
      </w:r>
      <w:proofErr w:type="spellEnd"/>
      <w:r w:rsidRPr="00B00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8">
        <w:rPr>
          <w:rFonts w:ascii="Times New Roman" w:hAnsi="Times New Roman" w:cs="Times New Roman"/>
          <w:sz w:val="24"/>
          <w:szCs w:val="24"/>
        </w:rPr>
        <w:t>Linguistica</w:t>
      </w:r>
      <w:proofErr w:type="spellEnd"/>
      <w:r w:rsidRPr="00B00548">
        <w:rPr>
          <w:rFonts w:ascii="Times New Roman" w:hAnsi="Times New Roman" w:cs="Times New Roman"/>
          <w:sz w:val="24"/>
          <w:szCs w:val="24"/>
        </w:rPr>
        <w:t xml:space="preserve">” 2016, r. X, s. 41- 57.       </w:t>
      </w:r>
    </w:p>
    <w:p w:rsidR="006F770B" w:rsidRPr="006F770B" w:rsidRDefault="006F770B" w:rsidP="001D06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770B" w:rsidRDefault="006F770B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Nazwy geograficzne w świadomości </w:t>
      </w:r>
      <w:r w:rsidR="00B02203">
        <w:rPr>
          <w:rFonts w:ascii="Times New Roman" w:hAnsi="Times New Roman" w:cs="Times New Roman"/>
          <w:sz w:val="24"/>
          <w:szCs w:val="24"/>
        </w:rPr>
        <w:t xml:space="preserve">językowej </w:t>
      </w:r>
      <w:r>
        <w:rPr>
          <w:rFonts w:ascii="Times New Roman" w:hAnsi="Times New Roman" w:cs="Times New Roman"/>
          <w:sz w:val="24"/>
          <w:szCs w:val="24"/>
        </w:rPr>
        <w:t>osoby niepeł</w:t>
      </w:r>
      <w:r w:rsidR="009F4235">
        <w:rPr>
          <w:rFonts w:ascii="Times New Roman" w:hAnsi="Times New Roman" w:cs="Times New Roman"/>
          <w:sz w:val="24"/>
          <w:szCs w:val="24"/>
        </w:rPr>
        <w:t>nosprawnej intelektualnie 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35">
        <w:rPr>
          <w:rFonts w:ascii="Times New Roman" w:hAnsi="Times New Roman" w:cs="Times New Roman"/>
          <w:sz w:val="24"/>
          <w:szCs w:val="24"/>
        </w:rPr>
        <w:t xml:space="preserve">Logopedia” </w:t>
      </w:r>
      <w:r w:rsidR="00A70C1E">
        <w:rPr>
          <w:rFonts w:ascii="Times New Roman" w:hAnsi="Times New Roman" w:cs="Times New Roman"/>
          <w:sz w:val="24"/>
          <w:szCs w:val="24"/>
        </w:rPr>
        <w:t xml:space="preserve"> 2017, </w:t>
      </w:r>
      <w:r w:rsidR="009F4235">
        <w:rPr>
          <w:rFonts w:ascii="Times New Roman" w:hAnsi="Times New Roman" w:cs="Times New Roman"/>
          <w:sz w:val="24"/>
          <w:szCs w:val="24"/>
        </w:rPr>
        <w:t>t. 46</w:t>
      </w:r>
      <w:r>
        <w:rPr>
          <w:rFonts w:ascii="Times New Roman" w:hAnsi="Times New Roman" w:cs="Times New Roman"/>
          <w:sz w:val="24"/>
          <w:szCs w:val="24"/>
        </w:rPr>
        <w:t>. (współ. K. Drozd)</w:t>
      </w:r>
      <w:r w:rsidR="00A70C1E">
        <w:rPr>
          <w:rFonts w:ascii="Times New Roman" w:hAnsi="Times New Roman" w:cs="Times New Roman"/>
          <w:sz w:val="24"/>
          <w:szCs w:val="24"/>
        </w:rPr>
        <w:t xml:space="preserve">, s. 319-333. </w:t>
      </w:r>
      <w:r w:rsidR="00A1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90C" w:rsidRPr="009F590C" w:rsidRDefault="009F590C" w:rsidP="001D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F590C" w:rsidRPr="009F590C" w:rsidRDefault="009F590C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90C">
        <w:rPr>
          <w:rFonts w:ascii="Times New Roman" w:hAnsi="Times New Roman" w:cs="Times New Roman"/>
          <w:sz w:val="24"/>
          <w:szCs w:val="24"/>
        </w:rPr>
        <w:lastRenderedPageBreak/>
        <w:t>Geographical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0C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F590C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0C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F590C">
        <w:rPr>
          <w:rFonts w:ascii="Times New Roman" w:hAnsi="Times New Roman" w:cs="Times New Roman"/>
          <w:sz w:val="24"/>
          <w:szCs w:val="24"/>
        </w:rPr>
        <w:t>Intellectually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0C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9F590C">
        <w:rPr>
          <w:rFonts w:ascii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hAnsi="Times New Roman" w:cs="Times New Roman"/>
          <w:sz w:val="24"/>
          <w:szCs w:val="24"/>
        </w:rPr>
        <w:t>, „Logopedia” 2017, t. 46, (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K. Drozd) </w:t>
      </w:r>
      <w:hyperlink r:id="rId9" w:history="1">
        <w:r w:rsidRPr="00AD7AA1">
          <w:rPr>
            <w:rStyle w:val="Hipercze"/>
            <w:rFonts w:ascii="Times New Roman" w:hAnsi="Times New Roman" w:cs="Times New Roman"/>
            <w:sz w:val="24"/>
            <w:szCs w:val="24"/>
          </w:rPr>
          <w:t>www.logopedia.umcs.lublin.pl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C8" w:rsidRPr="00304AC8" w:rsidRDefault="00304AC8" w:rsidP="001D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AC8" w:rsidRPr="00B00548" w:rsidRDefault="00304AC8" w:rsidP="001D22E1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00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Ptaki to takie kocie przekąski. 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analogii metaforycznej w wypowiedziach sześcioletnich dzieci [w:]</w:t>
      </w:r>
      <w:r w:rsidR="007B3A4B" w:rsidRPr="00B005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Neuropsychologia, neurologopedia i </w:t>
      </w:r>
      <w:proofErr w:type="spellStart"/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neurolingwistyka</w:t>
      </w:r>
      <w:proofErr w:type="spellEnd"/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in honorem Maria </w:t>
      </w:r>
      <w:proofErr w:type="spellStart"/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Pąchalska</w:t>
      </w:r>
      <w:proofErr w:type="spellEnd"/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red. G. Jastrzębowska, </w:t>
      </w:r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J. Góral- </w:t>
      </w:r>
      <w:proofErr w:type="spellStart"/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Półrola</w:t>
      </w:r>
      <w:proofErr w:type="spellEnd"/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A. </w:t>
      </w:r>
      <w:proofErr w:type="spellStart"/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Kozołub</w:t>
      </w:r>
      <w:proofErr w:type="spellEnd"/>
      <w:r w:rsidR="007B3A4B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Opole 2017, s. </w:t>
      </w:r>
      <w:r w:rsidR="00946917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559- 573. </w:t>
      </w:r>
    </w:p>
    <w:p w:rsidR="00C22427" w:rsidRPr="00B00548" w:rsidRDefault="00C22427" w:rsidP="008560CB">
      <w:pPr>
        <w:pStyle w:val="Akapitzlist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Pr="0079401F" w:rsidRDefault="00197009" w:rsidP="0079401F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Dziecięce konceptualizacje „tęsknoty”. Analiza porównawcza, </w:t>
      </w:r>
      <w:r w:rsidR="00694650"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</w:t>
      </w:r>
      <w:proofErr w:type="spellStart"/>
      <w:r w:rsidR="00694650"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Conversatoria</w:t>
      </w:r>
      <w:proofErr w:type="spellEnd"/>
      <w:r w:rsidR="00694650"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694650"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Linguistica</w:t>
      </w:r>
      <w:proofErr w:type="spellEnd"/>
      <w:r w:rsidR="00694650"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” 2017</w:t>
      </w:r>
      <w:r w:rsidR="00A70C1E"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r. XI, s. 49-76.</w:t>
      </w:r>
      <w:r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</w:t>
      </w:r>
    </w:p>
    <w:p w:rsidR="00A70C1E" w:rsidRPr="00B00548" w:rsidRDefault="00A70C1E" w:rsidP="008560CB">
      <w:pPr>
        <w:pStyle w:val="Akapitzlist"/>
        <w:spacing w:before="120" w:after="100" w:afterAutospacing="1"/>
        <w:ind w:left="108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A70C1E" w:rsidRPr="00B00548" w:rsidRDefault="00A70C1E" w:rsidP="008D1372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Obraz </w:t>
      </w:r>
      <w:r w:rsidRPr="00B00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Bożego Narodzenia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i </w:t>
      </w:r>
      <w:r w:rsidRPr="00B00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Wielkanocy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języku dziesięcioletnich dz</w:t>
      </w:r>
      <w:r w:rsid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ieci. „</w:t>
      </w:r>
      <w:r w:rsidR="008D1372" w:rsidRPr="008D13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 Teorii i Praktyki Dydaktycznej Języka Polskiego</w:t>
      </w:r>
      <w:r w:rsid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” 2018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t. </w:t>
      </w:r>
      <w:r w:rsidR="006B26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="00DD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7. (</w:t>
      </w:r>
      <w:proofErr w:type="spellStart"/>
      <w:r w:rsidR="00DD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współ</w:t>
      </w:r>
      <w:proofErr w:type="spellEnd"/>
      <w:r w:rsidR="00DD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 A. Pawlik.)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197009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9F590C" w:rsidRPr="009F590C" w:rsidRDefault="009F590C" w:rsidP="008560CB">
      <w:pPr>
        <w:pStyle w:val="Akapitzlist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8560CB" w:rsidRDefault="009F590C" w:rsidP="00DD4F42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DD4F42" w:rsidRPr="00DD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Definicje kognitywne osoby niepełnosprawnej intelektualnie (na wybranych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przykładach).</w:t>
      </w:r>
      <w:r w:rsidR="00DD4F42" w:rsidRPr="00DD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</w:t>
      </w:r>
      <w:proofErr w:type="spellStart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Annales</w:t>
      </w:r>
      <w:proofErr w:type="spellEnd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Universitatis</w:t>
      </w:r>
      <w:proofErr w:type="spellEnd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Mariae</w:t>
      </w:r>
      <w:proofErr w:type="spellEnd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Curie - Skłodowska </w:t>
      </w:r>
      <w:proofErr w:type="spellStart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Sectio</w:t>
      </w:r>
      <w:proofErr w:type="spellEnd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N. </w:t>
      </w:r>
      <w:proofErr w:type="spellStart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Educatio</w:t>
      </w:r>
      <w:proofErr w:type="spellEnd"/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Nova</w:t>
      </w:r>
      <w:r w:rsidR="001F2B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” Vol 3</w:t>
      </w:r>
      <w:r w:rsid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2018. (</w:t>
      </w:r>
      <w:proofErr w:type="spellStart"/>
      <w:r w:rsid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współ</w:t>
      </w:r>
      <w:proofErr w:type="spellEnd"/>
      <w:r w:rsid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M. </w:t>
      </w:r>
      <w:proofErr w:type="spellStart"/>
      <w:r w:rsid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Saj</w:t>
      </w:r>
      <w:proofErr w:type="spellEnd"/>
      <w:r w:rsid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), s. 65-83. </w:t>
      </w:r>
      <w:r w:rsidR="00197009"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</w:t>
      </w:r>
    </w:p>
    <w:p w:rsidR="00DD4F42" w:rsidRPr="001F2B04" w:rsidRDefault="00DD4F42" w:rsidP="00DD4F42">
      <w:pPr>
        <w:pStyle w:val="Akapitzli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Pr="002638AB" w:rsidRDefault="00DD4F42" w:rsidP="00DD4F42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F2B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Metafory dziecięce inspiracją do zmiany myślenia o </w:t>
      </w:r>
      <w:r w:rsid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rozwoju poznawczym i </w:t>
      </w:r>
      <w:r w:rsidRPr="001F2B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terapii logopedycznej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„Logopedia” 2018, t. 47, vol.1, s. 183- 200. 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2638AB" w:rsidRPr="002638AB" w:rsidRDefault="002638AB" w:rsidP="002638AB">
      <w:pPr>
        <w:pStyle w:val="Akapitzli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223CE4" w:rsidRPr="0079401F" w:rsidRDefault="0079401F" w:rsidP="0079401F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Sposoby organizacji wiedzy w języku. Przyczynek do diagnozy logopedycznej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2018, t. 47, vol.2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s. 79-96. </w:t>
      </w:r>
      <w:r w:rsidR="00223CE4"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1F2B04" w:rsidRPr="001F2B04" w:rsidRDefault="001F2B04" w:rsidP="001F2B04">
      <w:pPr>
        <w:pStyle w:val="Akapitzli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D325A5" w:rsidRDefault="00AD29D0" w:rsidP="00AD29D0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D29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Językowe wykładniki pojęcia "radość" w wypowiedziach dzieci w normie intelektualnej i dzieci z zespołem Downa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B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</w:t>
      </w:r>
      <w:proofErr w:type="spellStart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Annales</w:t>
      </w:r>
      <w:proofErr w:type="spellEnd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Universitatis</w:t>
      </w:r>
      <w:proofErr w:type="spellEnd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Mariae</w:t>
      </w:r>
      <w:proofErr w:type="spellEnd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Curie - Skłodowska </w:t>
      </w:r>
      <w:proofErr w:type="spellStart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Sectio</w:t>
      </w:r>
      <w:proofErr w:type="spellEnd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J- </w:t>
      </w:r>
      <w:proofErr w:type="spellStart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Paedogogia</w:t>
      </w:r>
      <w:proofErr w:type="spellEnd"/>
      <w:r w:rsidR="001F2B04"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–P</w:t>
      </w:r>
      <w:r w:rsid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sychologia, Vol 31, No 5, 2018, s. 97-119. </w:t>
      </w:r>
    </w:p>
    <w:p w:rsidR="0079401F" w:rsidRPr="0079401F" w:rsidRDefault="0079401F" w:rsidP="0079401F">
      <w:pPr>
        <w:pStyle w:val="Akapitzli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9401F" w:rsidRDefault="0079401F" w:rsidP="0079401F">
      <w:pPr>
        <w:spacing w:before="120" w:after="100" w:afterAutospacing="1"/>
        <w:ind w:left="360"/>
        <w:jc w:val="both"/>
        <w:rPr>
          <w:rFonts w:ascii="Times New Roman" w:hAnsi="Times New Roman" w:cs="Times New Roman"/>
        </w:rPr>
      </w:pPr>
      <w:r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Oddane do druku:</w:t>
      </w:r>
      <w:r w:rsidRPr="0079401F">
        <w:rPr>
          <w:rFonts w:ascii="Times New Roman" w:hAnsi="Times New Roman" w:cs="Times New Roman"/>
        </w:rPr>
        <w:t xml:space="preserve"> </w:t>
      </w:r>
    </w:p>
    <w:p w:rsidR="0079401F" w:rsidRPr="0079401F" w:rsidRDefault="0079401F" w:rsidP="0079401F">
      <w:p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Definicja kognitywna w diagnozie logopedycznej dzieci w normie oraz osób niepełnosprawnych intelektualnie. Założenia teoretyczne, „Prace Językoznawcze” XX/1, 2019. ISSN 1509-5304 </w:t>
      </w:r>
    </w:p>
    <w:p w:rsidR="00304AC8" w:rsidRPr="00D325A5" w:rsidRDefault="00197009" w:rsidP="00D325A5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</w:t>
      </w:r>
    </w:p>
    <w:p w:rsidR="00DD4F42" w:rsidRDefault="00223CE4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</w:t>
      </w:r>
      <w:r w:rsid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Recenzje i sprawozdania </w:t>
      </w:r>
    </w:p>
    <w:p w:rsidR="00DD4F42" w:rsidRDefault="00DD4F42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T. Gałkowski: Dziecko </w:t>
      </w:r>
      <w:proofErr w:type="spellStart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austystyczne</w:t>
      </w:r>
      <w:proofErr w:type="spellEnd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środowisku rodzinnym i szkolnym. Warszawa,      WSiP    1999, ,,</w:t>
      </w:r>
      <w:proofErr w:type="spellStart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Audiofonologia</w:t>
      </w:r>
      <w:proofErr w:type="spellEnd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", T.10,    1997, s. 271.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J. </w:t>
      </w:r>
      <w:proofErr w:type="spellStart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LeDoux</w:t>
      </w:r>
      <w:proofErr w:type="spellEnd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 Mózg emocjonalny. Tajemnicze podstawy życia emocjonalnego.    Poznań 2000 ss.447, ,,Logopedia"2000, T. 27, s. 187- 190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 T. Maruszewski, E. Ścigała: Emocje - </w:t>
      </w:r>
      <w:proofErr w:type="spellStart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ale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kstymia</w:t>
      </w:r>
      <w:proofErr w:type="spellEnd"/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- poznanie. Poznań 1998,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s. 256,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,, Logopedia" 2000, T. 28, s. 183- 187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M. Kościelska: Oblicza upośledzenia. Warszawa 1998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s. 230, ,,Logopedia" 2001, 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T. 29, s. 177-181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Sprawozdanie z warsztatów szkoleniowych: Wybrane techniki terapeutyczne z zakresu logopedii artystycznej,  „Biuletyn logopedyczny 2000, Nr 2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Rozwój daje radość. Terapia dzieci upo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śledzonych w stopniu głębokim, r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ed. J. Kielin. Gdańsk: Gdańskie To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warzystwo Psychologiczne 2000, s. 255,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„Logopedia" 2002,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T. 30, s.243- 245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K. </w:t>
      </w:r>
      <w:proofErr w:type="spellStart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Oatley</w:t>
      </w:r>
      <w:proofErr w:type="spellEnd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J. M. Jenkins: Zrozumieć emocje. Warszawa 2003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s. 434,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 ,,Logopedia" 2002, T. 32, s. 313 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–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317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Sprawozdanie z konferencji naukowej: ,,Zaburzenia mowy a struktury poznawcze". „Biuletyn logopedyczny” 2003, Nr 3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D4F42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Zespół Downa w XXI wieku, pomysł i koordynacja projektu Andrzej </w:t>
      </w:r>
      <w:proofErr w:type="spellStart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Suchcicki</w:t>
      </w:r>
      <w:proofErr w:type="spellEnd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Wyd. Stowarzyszenie Rodzin i Opiekunów Osób z Zespołem Downa Bardziej Kochani, Warszawa 2013, „Logopedia” 43/44, 2014/2015, s. 444- 448.</w:t>
      </w:r>
    </w:p>
    <w:p w:rsidR="0079401F" w:rsidRDefault="0079401F" w:rsidP="0079401F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7940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Protokół z posiedzenia Zarządu Głównego Polskiego Towarzystwa Logopedycznego, „Biuletyn Logopedyczny” 32, 2018, s. 7-11. ISSN 1640-4491</w:t>
      </w:r>
    </w:p>
    <w:p w:rsidR="0079401F" w:rsidRPr="00D325A5" w:rsidRDefault="0079401F" w:rsidP="0079401F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Default="00DD4F42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Default="00CF0888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F08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Pr="00CF0888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F0888" w:rsidRDefault="008560CB" w:rsidP="00CF0888">
      <w:pPr>
        <w:spacing w:line="360" w:lineRule="auto"/>
        <w:ind w:left="360" w:right="-11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60CB">
        <w:rPr>
          <w:rFonts w:ascii="Times New Roman" w:hAnsi="Times New Roman" w:cs="Times New Roman"/>
          <w:sz w:val="24"/>
          <w:szCs w:val="24"/>
        </w:rPr>
        <w:t>Urszula Jęczeń, od 1998 r. do chwili obecnej, zajmuje się współredagowaniem (funkcja sekretarza Komitetu Redakcyjnego) rocznika Logopedia  (ISSN 0459-6935)  w wersji papierowej (w języku polskim) i elektronicznej (od roku 2000) w języku angielskim zamieszczonym na str</w:t>
      </w:r>
      <w:r w:rsidR="00990A3B">
        <w:rPr>
          <w:rFonts w:ascii="Times New Roman" w:hAnsi="Times New Roman" w:cs="Times New Roman"/>
          <w:sz w:val="24"/>
          <w:szCs w:val="24"/>
        </w:rPr>
        <w:t xml:space="preserve">onie </w:t>
      </w:r>
      <w:hyperlink r:id="rId10" w:history="1">
        <w:r w:rsidR="00990A3B" w:rsidRPr="00A76EFC">
          <w:rPr>
            <w:rStyle w:val="Hipercze"/>
            <w:rFonts w:ascii="Times New Roman" w:hAnsi="Times New Roman" w:cs="Times New Roman"/>
            <w:sz w:val="24"/>
            <w:szCs w:val="24"/>
          </w:rPr>
          <w:t>www.logopedia.umcs.lubin.pl</w:t>
        </w:r>
      </w:hyperlink>
      <w:r w:rsidR="00990A3B">
        <w:rPr>
          <w:rFonts w:ascii="Times New Roman" w:hAnsi="Times New Roman" w:cs="Times New Roman"/>
          <w:sz w:val="24"/>
          <w:szCs w:val="24"/>
        </w:rPr>
        <w:t xml:space="preserve"> </w:t>
      </w:r>
      <w:r w:rsidRPr="008560CB">
        <w:rPr>
          <w:rFonts w:ascii="Times New Roman" w:hAnsi="Times New Roman" w:cs="Times New Roman"/>
          <w:sz w:val="24"/>
          <w:szCs w:val="24"/>
        </w:rPr>
        <w:t xml:space="preserve">  Każdy z n</w:t>
      </w:r>
      <w:r w:rsidR="00B03FD4">
        <w:rPr>
          <w:rFonts w:ascii="Times New Roman" w:hAnsi="Times New Roman" w:cs="Times New Roman"/>
          <w:sz w:val="24"/>
          <w:szCs w:val="24"/>
        </w:rPr>
        <w:t>umerów czasopisma liczy około 20-23</w:t>
      </w:r>
      <w:r w:rsidRPr="008560CB">
        <w:rPr>
          <w:rFonts w:ascii="Times New Roman" w:hAnsi="Times New Roman" w:cs="Times New Roman"/>
          <w:sz w:val="24"/>
          <w:szCs w:val="24"/>
        </w:rPr>
        <w:t xml:space="preserve">. arkuszy wydawniczych. W 2016 r. uzyskało ono aż 14 punktów w ocenie parametrycznej Ministerstwa Nauki i Szkolnictwa Wyższego. Dzięki staraniom kandydatki pozytywnie przeszło proces ewaluacji ICI </w:t>
      </w:r>
      <w:proofErr w:type="spellStart"/>
      <w:r w:rsidRPr="008560C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560CB">
        <w:rPr>
          <w:rFonts w:ascii="Times New Roman" w:hAnsi="Times New Roman" w:cs="Times New Roman"/>
          <w:sz w:val="24"/>
          <w:szCs w:val="24"/>
        </w:rPr>
        <w:t xml:space="preserve"> Master List, której wynikiem jest pozyskanie wskaźnika ICV w wysokości 69,19 oraz jest indeksowane w takich bazach jak: ERIH PLUS, Index Copernicus International, Polska Bibliografia Naukowa, </w:t>
      </w:r>
      <w:proofErr w:type="spellStart"/>
      <w:r w:rsidRPr="008560CB">
        <w:rPr>
          <w:rFonts w:ascii="Times New Roman" w:hAnsi="Times New Roman" w:cs="Times New Roman"/>
          <w:sz w:val="24"/>
          <w:szCs w:val="24"/>
        </w:rPr>
        <w:t>BazHum</w:t>
      </w:r>
      <w:proofErr w:type="spellEnd"/>
      <w:r w:rsidR="00D7250A">
        <w:rPr>
          <w:rFonts w:ascii="Times New Roman" w:hAnsi="Times New Roman" w:cs="Times New Roman"/>
          <w:sz w:val="24"/>
          <w:szCs w:val="24"/>
        </w:rPr>
        <w:t>, CEJSH</w:t>
      </w:r>
      <w:r w:rsidRPr="008560CB">
        <w:rPr>
          <w:rFonts w:ascii="Times New Roman" w:hAnsi="Times New Roman" w:cs="Times New Roman"/>
          <w:sz w:val="24"/>
          <w:szCs w:val="24"/>
        </w:rPr>
        <w:t xml:space="preserve">. Dokonania naukowe to również wysiłek włożony w redaktorskie przygotowanie ostatecznej merytorycznej i graficznej wersji tomu. W latach 2009- 2014 współredagowała </w:t>
      </w:r>
      <w:r w:rsidR="00990A3B">
        <w:rPr>
          <w:rFonts w:ascii="Times New Roman" w:hAnsi="Times New Roman" w:cs="Times New Roman"/>
          <w:sz w:val="24"/>
          <w:szCs w:val="24"/>
        </w:rPr>
        <w:t>„</w:t>
      </w:r>
      <w:r w:rsidRPr="008560CB">
        <w:rPr>
          <w:rFonts w:ascii="Times New Roman" w:hAnsi="Times New Roman" w:cs="Times New Roman"/>
          <w:sz w:val="24"/>
          <w:szCs w:val="24"/>
        </w:rPr>
        <w:t>Biuletyn logopedyczny</w:t>
      </w:r>
      <w:r w:rsidR="00990A3B">
        <w:rPr>
          <w:rFonts w:ascii="Times New Roman" w:hAnsi="Times New Roman" w:cs="Times New Roman"/>
          <w:sz w:val="24"/>
          <w:szCs w:val="24"/>
        </w:rPr>
        <w:t>”</w:t>
      </w:r>
      <w:r w:rsidRPr="008560CB">
        <w:rPr>
          <w:rFonts w:ascii="Times New Roman" w:hAnsi="Times New Roman" w:cs="Times New Roman"/>
          <w:sz w:val="24"/>
          <w:szCs w:val="24"/>
        </w:rPr>
        <w:t xml:space="preserve"> (ISSN 1640-4491) periodyk PTL, obecnie, od roku 2017 pełni funkcję sekretarza w Komitecie Redakcyjnym. Jest członkiem kolegium redakcyjnego serii monograficznej </w:t>
      </w:r>
      <w:r w:rsidR="00990A3B">
        <w:rPr>
          <w:rFonts w:ascii="Times New Roman" w:hAnsi="Times New Roman" w:cs="Times New Roman"/>
          <w:sz w:val="24"/>
          <w:szCs w:val="24"/>
        </w:rPr>
        <w:t>„</w:t>
      </w:r>
      <w:r w:rsidRPr="008560CB">
        <w:rPr>
          <w:rFonts w:ascii="Times New Roman" w:hAnsi="Times New Roman" w:cs="Times New Roman"/>
          <w:sz w:val="24"/>
          <w:szCs w:val="24"/>
        </w:rPr>
        <w:t>Komunikacja językowa i jej zaburzenia</w:t>
      </w:r>
      <w:r w:rsidR="00990A3B">
        <w:rPr>
          <w:rFonts w:ascii="Times New Roman" w:hAnsi="Times New Roman" w:cs="Times New Roman"/>
          <w:sz w:val="24"/>
          <w:szCs w:val="24"/>
        </w:rPr>
        <w:t>”</w:t>
      </w:r>
      <w:r w:rsidRPr="008560CB">
        <w:rPr>
          <w:rFonts w:ascii="Times New Roman" w:hAnsi="Times New Roman" w:cs="Times New Roman"/>
          <w:sz w:val="24"/>
          <w:szCs w:val="24"/>
        </w:rPr>
        <w:t xml:space="preserve">.  (od 2007r.) oraz </w:t>
      </w:r>
      <w:r w:rsidR="00990A3B">
        <w:rPr>
          <w:rFonts w:ascii="Times New Roman" w:hAnsi="Times New Roman" w:cs="Times New Roman"/>
          <w:sz w:val="24"/>
          <w:szCs w:val="24"/>
        </w:rPr>
        <w:t>„</w:t>
      </w:r>
      <w:r w:rsidRPr="008560CB">
        <w:rPr>
          <w:rFonts w:ascii="Times New Roman" w:hAnsi="Times New Roman" w:cs="Times New Roman"/>
          <w:sz w:val="24"/>
          <w:szCs w:val="24"/>
        </w:rPr>
        <w:t>Mowa. Teoria – Praktyka</w:t>
      </w:r>
      <w:r w:rsidR="00990A3B">
        <w:rPr>
          <w:rFonts w:ascii="Times New Roman" w:hAnsi="Times New Roman" w:cs="Times New Roman"/>
          <w:sz w:val="24"/>
          <w:szCs w:val="24"/>
        </w:rPr>
        <w:t>”</w:t>
      </w:r>
      <w:r w:rsidRPr="008560CB">
        <w:rPr>
          <w:rFonts w:ascii="Times New Roman" w:hAnsi="Times New Roman" w:cs="Times New Roman"/>
          <w:sz w:val="24"/>
          <w:szCs w:val="24"/>
        </w:rPr>
        <w:t xml:space="preserve"> (od 2001). Łącznie wypromowała 42 prace licencjackie. Redaguje stronę internetową poświęconą </w:t>
      </w:r>
      <w:r w:rsidR="00B03FD4">
        <w:rPr>
          <w:rFonts w:ascii="Times New Roman" w:hAnsi="Times New Roman" w:cs="Times New Roman"/>
          <w:sz w:val="24"/>
          <w:szCs w:val="24"/>
        </w:rPr>
        <w:t>„</w:t>
      </w:r>
      <w:r w:rsidRPr="008560CB">
        <w:rPr>
          <w:rFonts w:ascii="Times New Roman" w:hAnsi="Times New Roman" w:cs="Times New Roman"/>
          <w:sz w:val="24"/>
          <w:szCs w:val="24"/>
        </w:rPr>
        <w:t>Logopedii</w:t>
      </w:r>
      <w:r w:rsidR="00B03FD4">
        <w:rPr>
          <w:rFonts w:ascii="Times New Roman" w:hAnsi="Times New Roman" w:cs="Times New Roman"/>
          <w:sz w:val="24"/>
          <w:szCs w:val="24"/>
        </w:rPr>
        <w:t>”</w:t>
      </w:r>
      <w:r w:rsidRPr="008560C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03FD4" w:rsidRPr="00A76EFC">
          <w:rPr>
            <w:rStyle w:val="Hipercze"/>
            <w:rFonts w:ascii="Times New Roman" w:hAnsi="Times New Roman" w:cs="Times New Roman"/>
            <w:sz w:val="24"/>
            <w:szCs w:val="24"/>
          </w:rPr>
          <w:t>www.logopedia.umcs.lublin.pl</w:t>
        </w:r>
      </w:hyperlink>
      <w:r w:rsidR="00B03FD4">
        <w:rPr>
          <w:rFonts w:ascii="Times New Roman" w:hAnsi="Times New Roman" w:cs="Times New Roman"/>
          <w:sz w:val="24"/>
          <w:szCs w:val="24"/>
        </w:rPr>
        <w:t xml:space="preserve"> </w:t>
      </w:r>
      <w:r w:rsidRPr="008560CB">
        <w:rPr>
          <w:rFonts w:ascii="Times New Roman" w:hAnsi="Times New Roman" w:cs="Times New Roman"/>
          <w:sz w:val="24"/>
          <w:szCs w:val="24"/>
        </w:rPr>
        <w:t xml:space="preserve"> Przez 6 lat była sekretarzem Komisji Rozwoju i Zaburzeń Mowy KJ PAN</w:t>
      </w:r>
      <w:r w:rsidR="00767F14">
        <w:rPr>
          <w:rFonts w:ascii="Times New Roman" w:hAnsi="Times New Roman" w:cs="Times New Roman"/>
          <w:sz w:val="24"/>
          <w:szCs w:val="24"/>
        </w:rPr>
        <w:t>.</w:t>
      </w:r>
      <w:r w:rsidRPr="008560CB">
        <w:rPr>
          <w:rFonts w:ascii="Times New Roman" w:hAnsi="Times New Roman" w:cs="Times New Roman"/>
          <w:sz w:val="24"/>
          <w:szCs w:val="24"/>
        </w:rPr>
        <w:t xml:space="preserve"> Ponadto, od roku 2012 jest przewodniczącą Zespołu Programowego kierunku logopedia z audiologią (studia II stopnia), prowadzi ciągłe działania związane z przygotowaniem i modyfikacją efektów kształcenia oraz dostosowywaniem programów studiów do obowiązujących przepisów. W roku 2016/17 w wyniku starań kandydatki, w Zakładzie Logopedii zostały uruchomione dwie specjalności na studiach magisterskich: protetyka słuchu i logopedia kliniczna.</w:t>
      </w:r>
      <w:r w:rsidR="001D0691">
        <w:rPr>
          <w:rFonts w:ascii="Times New Roman" w:hAnsi="Times New Roman" w:cs="Times New Roman"/>
          <w:sz w:val="24"/>
          <w:szCs w:val="24"/>
        </w:rPr>
        <w:t xml:space="preserve"> </w:t>
      </w:r>
      <w:r w:rsidR="00DD4F42">
        <w:rPr>
          <w:rFonts w:ascii="Times New Roman" w:hAnsi="Times New Roman" w:cs="Times New Roman"/>
          <w:sz w:val="24"/>
          <w:szCs w:val="24"/>
        </w:rPr>
        <w:t>Od r</w:t>
      </w:r>
      <w:r>
        <w:rPr>
          <w:rFonts w:ascii="Times New Roman" w:hAnsi="Times New Roman" w:cs="Times New Roman"/>
          <w:sz w:val="24"/>
          <w:szCs w:val="24"/>
        </w:rPr>
        <w:t>oku 2017 pełni funkcję sekretarza Zarządu Głównego Polskiego Towarzystwa Logopedycznego</w:t>
      </w:r>
      <w:r w:rsidR="001D0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88" w:rsidRPr="00CF0888" w:rsidRDefault="00CF0888" w:rsidP="00CF0888">
      <w:pPr>
        <w:spacing w:line="360" w:lineRule="auto"/>
        <w:ind w:left="360" w:right="-113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zainteresowania naukowe koncentrują się wokół następujących zagadnień: rozwój poznawczy i językowy</w:t>
      </w:r>
      <w:r w:rsidRPr="00CF0888">
        <w:rPr>
          <w:rFonts w:ascii="Times New Roman" w:hAnsi="Times New Roman" w:cs="Times New Roman"/>
          <w:sz w:val="24"/>
          <w:szCs w:val="24"/>
        </w:rPr>
        <w:t xml:space="preserve"> dzieci i dorosłych osób z zespołem Downa</w:t>
      </w:r>
      <w:r>
        <w:rPr>
          <w:rFonts w:ascii="Times New Roman" w:hAnsi="Times New Roman" w:cs="Times New Roman"/>
          <w:sz w:val="24"/>
          <w:szCs w:val="24"/>
        </w:rPr>
        <w:t>; postępowanie logopedyczne</w:t>
      </w:r>
      <w:r w:rsidRPr="00CF0888">
        <w:rPr>
          <w:rFonts w:ascii="Times New Roman" w:hAnsi="Times New Roman" w:cs="Times New Roman"/>
          <w:sz w:val="24"/>
          <w:szCs w:val="24"/>
        </w:rPr>
        <w:t xml:space="preserve"> w przypadkach</w:t>
      </w:r>
      <w:r>
        <w:rPr>
          <w:rFonts w:ascii="Times New Roman" w:hAnsi="Times New Roman" w:cs="Times New Roman"/>
          <w:sz w:val="24"/>
          <w:szCs w:val="24"/>
        </w:rPr>
        <w:t xml:space="preserve"> niepełnosprawności intelektua</w:t>
      </w:r>
      <w:r w:rsidRPr="00CF0888">
        <w:rPr>
          <w:rFonts w:ascii="Times New Roman" w:hAnsi="Times New Roman" w:cs="Times New Roman"/>
          <w:sz w:val="24"/>
          <w:szCs w:val="24"/>
        </w:rPr>
        <w:t>lnej</w:t>
      </w:r>
      <w:r>
        <w:rPr>
          <w:rFonts w:ascii="Times New Roman" w:hAnsi="Times New Roman" w:cs="Times New Roman"/>
          <w:sz w:val="24"/>
          <w:szCs w:val="24"/>
        </w:rPr>
        <w:t>; rozwój ję</w:t>
      </w:r>
      <w:r w:rsidRPr="00CF0888">
        <w:rPr>
          <w:rFonts w:ascii="Times New Roman" w:hAnsi="Times New Roman" w:cs="Times New Roman"/>
          <w:sz w:val="24"/>
          <w:szCs w:val="24"/>
        </w:rPr>
        <w:t>zykowy dzieci dwujęzycznych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F0888">
        <w:rPr>
          <w:rFonts w:ascii="Times New Roman" w:hAnsi="Times New Roman" w:cs="Times New Roman"/>
          <w:sz w:val="24"/>
          <w:szCs w:val="24"/>
        </w:rPr>
        <w:t>ęzykowa interpretacja emocji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CF0888">
        <w:rPr>
          <w:rFonts w:ascii="Times New Roman" w:hAnsi="Times New Roman" w:cs="Times New Roman"/>
          <w:sz w:val="24"/>
          <w:szCs w:val="24"/>
        </w:rPr>
        <w:t xml:space="preserve">ależności pomiędzy możliwościami </w:t>
      </w:r>
      <w:r w:rsidRPr="00CF0888">
        <w:rPr>
          <w:rFonts w:ascii="Times New Roman" w:hAnsi="Times New Roman" w:cs="Times New Roman"/>
          <w:sz w:val="24"/>
          <w:szCs w:val="24"/>
        </w:rPr>
        <w:lastRenderedPageBreak/>
        <w:t>poznawczymi człowieka a strukturą pojęć w umyśle (na przykładzie osób w normie intelektualnej oraz niep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0888">
        <w:rPr>
          <w:rFonts w:ascii="Times New Roman" w:hAnsi="Times New Roman" w:cs="Times New Roman"/>
          <w:sz w:val="24"/>
          <w:szCs w:val="24"/>
        </w:rPr>
        <w:t xml:space="preserve">łnosprawnych intelektualnie) </w:t>
      </w:r>
    </w:p>
    <w:p w:rsidR="008560CB" w:rsidRDefault="008560CB" w:rsidP="00CF0888">
      <w:pPr>
        <w:spacing w:line="240" w:lineRule="auto"/>
        <w:ind w:left="360" w:right="-113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F0888" w:rsidRDefault="00CF0888" w:rsidP="00CF0888">
      <w:pPr>
        <w:spacing w:line="240" w:lineRule="auto"/>
        <w:ind w:left="360" w:right="-113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D0691" w:rsidRDefault="001D0691" w:rsidP="00CF0888">
      <w:pPr>
        <w:spacing w:line="240" w:lineRule="auto"/>
        <w:ind w:left="360" w:right="-113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F590C" w:rsidRPr="00304AC8" w:rsidRDefault="009F590C" w:rsidP="00CF0888">
      <w:pPr>
        <w:spacing w:line="240" w:lineRule="auto"/>
        <w:ind w:left="720" w:right="680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Pr="000F1AEE" w:rsidRDefault="00385171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F37" w:rsidRPr="000D3812" w:rsidRDefault="00E46F37" w:rsidP="008560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P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0CB" w:rsidRPr="003C22F0" w:rsidRDefault="00856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0CB" w:rsidRPr="003C22F0" w:rsidSect="001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12A6"/>
    <w:multiLevelType w:val="hybridMultilevel"/>
    <w:tmpl w:val="5034419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61767D0"/>
    <w:multiLevelType w:val="hybridMultilevel"/>
    <w:tmpl w:val="55CE2762"/>
    <w:lvl w:ilvl="0" w:tplc="3B988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574"/>
    <w:multiLevelType w:val="hybridMultilevel"/>
    <w:tmpl w:val="33968BB2"/>
    <w:lvl w:ilvl="0" w:tplc="941A4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24E3"/>
    <w:multiLevelType w:val="hybridMultilevel"/>
    <w:tmpl w:val="C9A67484"/>
    <w:lvl w:ilvl="0" w:tplc="3A425D3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5CE9"/>
    <w:multiLevelType w:val="hybridMultilevel"/>
    <w:tmpl w:val="7348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42904"/>
    <w:multiLevelType w:val="hybridMultilevel"/>
    <w:tmpl w:val="86B8B170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47BB1E5E"/>
    <w:multiLevelType w:val="hybridMultilevel"/>
    <w:tmpl w:val="8696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E7E7E"/>
    <w:multiLevelType w:val="hybridMultilevel"/>
    <w:tmpl w:val="A55C4364"/>
    <w:lvl w:ilvl="0" w:tplc="BE90236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B60B87"/>
    <w:multiLevelType w:val="hybridMultilevel"/>
    <w:tmpl w:val="FB383762"/>
    <w:lvl w:ilvl="0" w:tplc="DF08DDF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9470E"/>
    <w:multiLevelType w:val="hybridMultilevel"/>
    <w:tmpl w:val="628AA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A6E8D"/>
    <w:multiLevelType w:val="hybridMultilevel"/>
    <w:tmpl w:val="E5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2BDB"/>
    <w:multiLevelType w:val="hybridMultilevel"/>
    <w:tmpl w:val="B83A106E"/>
    <w:lvl w:ilvl="0" w:tplc="3A425D3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B"/>
    <w:rsid w:val="000113CA"/>
    <w:rsid w:val="00042B9A"/>
    <w:rsid w:val="0005061F"/>
    <w:rsid w:val="00050E6A"/>
    <w:rsid w:val="000B3FA1"/>
    <w:rsid w:val="000D3812"/>
    <w:rsid w:val="000D424F"/>
    <w:rsid w:val="000F6ABD"/>
    <w:rsid w:val="000F6F26"/>
    <w:rsid w:val="00107C27"/>
    <w:rsid w:val="00110029"/>
    <w:rsid w:val="00163F30"/>
    <w:rsid w:val="00197009"/>
    <w:rsid w:val="001A0409"/>
    <w:rsid w:val="001D0691"/>
    <w:rsid w:val="001D22E1"/>
    <w:rsid w:val="001D3976"/>
    <w:rsid w:val="001E4B3F"/>
    <w:rsid w:val="001F2B04"/>
    <w:rsid w:val="001F2B77"/>
    <w:rsid w:val="00223CE4"/>
    <w:rsid w:val="00232D04"/>
    <w:rsid w:val="002531FE"/>
    <w:rsid w:val="002638AB"/>
    <w:rsid w:val="00267E31"/>
    <w:rsid w:val="002A4D8F"/>
    <w:rsid w:val="002E4DD4"/>
    <w:rsid w:val="00304AC8"/>
    <w:rsid w:val="00322C4F"/>
    <w:rsid w:val="00385171"/>
    <w:rsid w:val="003C22F0"/>
    <w:rsid w:val="00460DF7"/>
    <w:rsid w:val="00506F95"/>
    <w:rsid w:val="00515631"/>
    <w:rsid w:val="0053472C"/>
    <w:rsid w:val="005A5955"/>
    <w:rsid w:val="005C4444"/>
    <w:rsid w:val="005D3270"/>
    <w:rsid w:val="005E6856"/>
    <w:rsid w:val="00667B79"/>
    <w:rsid w:val="00694650"/>
    <w:rsid w:val="006B26DC"/>
    <w:rsid w:val="006E5170"/>
    <w:rsid w:val="006E55EB"/>
    <w:rsid w:val="006F770B"/>
    <w:rsid w:val="00767F14"/>
    <w:rsid w:val="00783809"/>
    <w:rsid w:val="0079401F"/>
    <w:rsid w:val="007B3A4B"/>
    <w:rsid w:val="007D7B84"/>
    <w:rsid w:val="008070DF"/>
    <w:rsid w:val="0081354A"/>
    <w:rsid w:val="00817D2D"/>
    <w:rsid w:val="008560CB"/>
    <w:rsid w:val="008D1372"/>
    <w:rsid w:val="00946917"/>
    <w:rsid w:val="00990A3B"/>
    <w:rsid w:val="009A72E2"/>
    <w:rsid w:val="009E5C94"/>
    <w:rsid w:val="009F4235"/>
    <w:rsid w:val="009F590C"/>
    <w:rsid w:val="00A173B8"/>
    <w:rsid w:val="00A70C1E"/>
    <w:rsid w:val="00A71805"/>
    <w:rsid w:val="00AD2953"/>
    <w:rsid w:val="00AD29D0"/>
    <w:rsid w:val="00B00548"/>
    <w:rsid w:val="00B02203"/>
    <w:rsid w:val="00B03FD4"/>
    <w:rsid w:val="00B3214F"/>
    <w:rsid w:val="00BC1287"/>
    <w:rsid w:val="00BE5501"/>
    <w:rsid w:val="00C02AF2"/>
    <w:rsid w:val="00C22427"/>
    <w:rsid w:val="00C360D2"/>
    <w:rsid w:val="00C452D7"/>
    <w:rsid w:val="00C47405"/>
    <w:rsid w:val="00C70D42"/>
    <w:rsid w:val="00CA5A0F"/>
    <w:rsid w:val="00CB2F3F"/>
    <w:rsid w:val="00CF0888"/>
    <w:rsid w:val="00D07DD6"/>
    <w:rsid w:val="00D1377E"/>
    <w:rsid w:val="00D325A5"/>
    <w:rsid w:val="00D35F38"/>
    <w:rsid w:val="00D7250A"/>
    <w:rsid w:val="00DB23FE"/>
    <w:rsid w:val="00DB5983"/>
    <w:rsid w:val="00DD4F42"/>
    <w:rsid w:val="00E3692F"/>
    <w:rsid w:val="00E46F37"/>
    <w:rsid w:val="00E61BB9"/>
    <w:rsid w:val="00E7755A"/>
    <w:rsid w:val="00EA381E"/>
    <w:rsid w:val="00ED15C2"/>
    <w:rsid w:val="00ED7918"/>
    <w:rsid w:val="00FD2A52"/>
    <w:rsid w:val="00FE5BBD"/>
    <w:rsid w:val="00FF0DF0"/>
    <w:rsid w:val="00FF0E14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E8E4-DB96-445D-A494-1103026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0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ia.umcs.lub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opedia.umcs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ia.umcs.lublin.pl" TargetMode="External"/><Relationship Id="rId11" Type="http://schemas.openxmlformats.org/officeDocument/2006/relationships/hyperlink" Target="http://www.logopedia.umcs.lublin.pl" TargetMode="External"/><Relationship Id="rId5" Type="http://schemas.openxmlformats.org/officeDocument/2006/relationships/hyperlink" Target="http://www.logopedia.umcs.lublin.pl" TargetMode="External"/><Relationship Id="rId10" Type="http://schemas.openxmlformats.org/officeDocument/2006/relationships/hyperlink" Target="http://www.logopedia.umcs.lub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pedia.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9946</Characters>
  <Application>Microsoft Office Word</Application>
  <DocSecurity>0</DocSecurity>
  <Lines>171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2018-06-04T17:01:00Z</cp:lastPrinted>
  <dcterms:created xsi:type="dcterms:W3CDTF">2019-05-07T18:30:00Z</dcterms:created>
  <dcterms:modified xsi:type="dcterms:W3CDTF">2019-05-07T18:30:00Z</dcterms:modified>
</cp:coreProperties>
</file>