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74BE" w14:textId="3CD2A693" w:rsidR="000B74FC" w:rsidRPr="00024DF7" w:rsidRDefault="000B74FC" w:rsidP="000B74FC">
      <w:pPr>
        <w:jc w:val="center"/>
        <w:rPr>
          <w:rFonts w:asciiTheme="majorHAnsi" w:hAnsiTheme="majorHAnsi" w:cstheme="majorHAnsi"/>
          <w:b/>
          <w:i/>
          <w:color w:val="C00000"/>
          <w:sz w:val="36"/>
          <w:szCs w:val="36"/>
          <w:lang w:val="en-US"/>
        </w:rPr>
      </w:pPr>
      <w:r w:rsidRPr="00024DF7">
        <w:rPr>
          <w:rFonts w:asciiTheme="majorHAnsi" w:hAnsiTheme="majorHAnsi" w:cstheme="majorHAnsi"/>
          <w:b/>
          <w:i/>
          <w:color w:val="FF0000"/>
          <w:sz w:val="36"/>
          <w:szCs w:val="36"/>
        </w:rPr>
        <w:t>COURSE</w:t>
      </w:r>
      <w:r w:rsidRPr="00024DF7">
        <w:rPr>
          <w:rFonts w:asciiTheme="majorHAnsi" w:hAnsiTheme="majorHAnsi" w:cstheme="majorHAnsi"/>
          <w:b/>
          <w:i/>
          <w:color w:val="C00000"/>
          <w:sz w:val="36"/>
          <w:szCs w:val="36"/>
          <w:lang w:val="en-US"/>
        </w:rPr>
        <w:t xml:space="preserve"> </w:t>
      </w:r>
      <w:r w:rsidR="00004370" w:rsidRPr="00024DF7">
        <w:rPr>
          <w:rFonts w:asciiTheme="majorHAnsi" w:hAnsiTheme="majorHAnsi" w:cstheme="majorHAnsi"/>
          <w:b/>
          <w:i/>
          <w:color w:val="C00000"/>
          <w:sz w:val="36"/>
          <w:szCs w:val="36"/>
          <w:lang w:val="en-US"/>
        </w:rPr>
        <w:t xml:space="preserve">International Security in the Pacific Region  </w:t>
      </w:r>
    </w:p>
    <w:p w14:paraId="77B13F77" w14:textId="3B5A3834" w:rsidR="00E70AA0" w:rsidRDefault="00E70AA0" w:rsidP="000B74FC">
      <w:pPr>
        <w:jc w:val="center"/>
        <w:rPr>
          <w:rFonts w:asciiTheme="majorHAnsi" w:hAnsiTheme="majorHAnsi" w:cstheme="majorHAnsi"/>
          <w:lang w:val="en-US" w:eastAsia="zh-TW"/>
        </w:rPr>
      </w:pPr>
      <w:r>
        <w:rPr>
          <w:rFonts w:asciiTheme="majorHAnsi" w:hAnsiTheme="majorHAnsi" w:cstheme="majorHAnsi"/>
          <w:lang w:val="en-US" w:eastAsia="zh-TW"/>
        </w:rPr>
        <w:t>UMCS</w:t>
      </w:r>
    </w:p>
    <w:p w14:paraId="3695603C" w14:textId="77777777" w:rsidR="000B74FC" w:rsidRPr="002C4CBA" w:rsidRDefault="000B74FC" w:rsidP="000B74FC">
      <w:pPr>
        <w:jc w:val="center"/>
        <w:rPr>
          <w:rFonts w:asciiTheme="majorHAnsi" w:hAnsiTheme="majorHAnsi" w:cstheme="majorHAnsi"/>
          <w:lang w:val="en-US"/>
        </w:rPr>
      </w:pPr>
      <w:r w:rsidRPr="002C4CBA">
        <w:rPr>
          <w:rFonts w:asciiTheme="majorHAnsi" w:hAnsiTheme="majorHAnsi" w:cstheme="majorHAnsi"/>
          <w:lang w:val="en-US"/>
        </w:rPr>
        <w:t xml:space="preserve">Group BN I </w:t>
      </w:r>
      <w:proofErr w:type="spellStart"/>
      <w:r w:rsidRPr="002C4CBA">
        <w:rPr>
          <w:rFonts w:asciiTheme="majorHAnsi" w:hAnsiTheme="majorHAnsi" w:cstheme="majorHAnsi"/>
          <w:lang w:val="en-US"/>
        </w:rPr>
        <w:t>st.</w:t>
      </w:r>
      <w:proofErr w:type="spellEnd"/>
    </w:p>
    <w:p w14:paraId="6E00A676" w14:textId="77777777" w:rsidR="00614933" w:rsidRDefault="00614933" w:rsidP="00BC42F5">
      <w:pPr>
        <w:jc w:val="center"/>
        <w:rPr>
          <w:rFonts w:asciiTheme="majorHAnsi" w:hAnsiTheme="majorHAnsi" w:cstheme="majorHAnsi"/>
          <w:b/>
          <w:lang w:val="en-US"/>
        </w:rPr>
      </w:pPr>
    </w:p>
    <w:p w14:paraId="0F2B019A" w14:textId="77777777" w:rsidR="00E70AA0" w:rsidRDefault="00BC42F5" w:rsidP="00BC42F5">
      <w:pPr>
        <w:jc w:val="center"/>
        <w:rPr>
          <w:rFonts w:ascii="MS Gothic" w:eastAsia="MS Gothic" w:hAnsi="MS Gothic" w:cs="MS Gothic"/>
          <w:b/>
          <w:lang w:val="en-US"/>
        </w:rPr>
      </w:pPr>
      <w:r w:rsidRPr="00BC42F5">
        <w:rPr>
          <w:rFonts w:asciiTheme="majorHAnsi" w:hAnsiTheme="majorHAnsi" w:cstheme="majorHAnsi"/>
          <w:b/>
          <w:lang w:val="en-US"/>
        </w:rPr>
        <w:t xml:space="preserve">Prof. FU-KUO </w:t>
      </w:r>
      <w:proofErr w:type="gramStart"/>
      <w:r w:rsidRPr="00BC42F5">
        <w:rPr>
          <w:rFonts w:asciiTheme="majorHAnsi" w:hAnsiTheme="majorHAnsi" w:cstheme="majorHAnsi"/>
          <w:b/>
          <w:lang w:val="en-US"/>
        </w:rPr>
        <w:t xml:space="preserve">LIU  </w:t>
      </w:r>
      <w:proofErr w:type="spellStart"/>
      <w:r w:rsidRPr="00BC42F5">
        <w:rPr>
          <w:rFonts w:ascii="MS Gothic" w:eastAsia="MS Gothic" w:hAnsi="MS Gothic" w:cs="MS Gothic" w:hint="eastAsia"/>
          <w:b/>
          <w:lang w:val="en-US"/>
        </w:rPr>
        <w:t>劉復</w:t>
      </w:r>
      <w:r w:rsidR="007D2A3C">
        <w:rPr>
          <w:rFonts w:ascii="MS Mincho" w:eastAsia="MS Mincho" w:hAnsi="MS Mincho" w:cs="MS Mincho"/>
          <w:b/>
          <w:lang w:val="en-US"/>
        </w:rPr>
        <w:t>國</w:t>
      </w:r>
      <w:proofErr w:type="spellEnd"/>
      <w:proofErr w:type="gramEnd"/>
      <w:r>
        <w:rPr>
          <w:rFonts w:ascii="MS Gothic" w:eastAsia="MS Gothic" w:hAnsi="MS Gothic" w:cs="MS Gothic" w:hint="eastAsia"/>
          <w:b/>
          <w:lang w:val="en-US"/>
        </w:rPr>
        <w:t xml:space="preserve">  </w:t>
      </w:r>
    </w:p>
    <w:p w14:paraId="0F370BE6" w14:textId="7FE93B32" w:rsidR="006473C0" w:rsidRDefault="00BC42F5" w:rsidP="00BC42F5">
      <w:pPr>
        <w:jc w:val="center"/>
        <w:rPr>
          <w:rFonts w:asciiTheme="majorHAnsi" w:eastAsia="MS Gothic" w:hAnsiTheme="majorHAnsi" w:cs="MS Gothic" w:hint="eastAsia"/>
          <w:b/>
          <w:lang w:val="en-US" w:eastAsia="zh-TW"/>
        </w:rPr>
      </w:pPr>
      <w:r w:rsidRPr="00BC42F5">
        <w:rPr>
          <w:rFonts w:asciiTheme="majorHAnsi" w:eastAsia="MS Gothic" w:hAnsiTheme="majorHAnsi" w:cs="MS Gothic"/>
          <w:b/>
          <w:lang w:val="en-US"/>
        </w:rPr>
        <w:t xml:space="preserve">National </w:t>
      </w:r>
      <w:proofErr w:type="spellStart"/>
      <w:r w:rsidRPr="00BC42F5">
        <w:rPr>
          <w:rFonts w:asciiTheme="majorHAnsi" w:eastAsia="MS Gothic" w:hAnsiTheme="majorHAnsi" w:cs="MS Gothic"/>
          <w:b/>
          <w:lang w:val="en-US"/>
        </w:rPr>
        <w:t>Chengchi</w:t>
      </w:r>
      <w:proofErr w:type="spellEnd"/>
      <w:r w:rsidRPr="00BC42F5">
        <w:rPr>
          <w:rFonts w:asciiTheme="majorHAnsi" w:eastAsia="MS Gothic" w:hAnsiTheme="majorHAnsi" w:cs="MS Gothic"/>
          <w:b/>
          <w:lang w:val="en-US"/>
        </w:rPr>
        <w:t xml:space="preserve"> </w:t>
      </w:r>
      <w:proofErr w:type="gramStart"/>
      <w:r w:rsidRPr="00BC42F5">
        <w:rPr>
          <w:rFonts w:asciiTheme="majorHAnsi" w:eastAsia="MS Gothic" w:hAnsiTheme="majorHAnsi" w:cs="MS Gothic"/>
          <w:b/>
          <w:lang w:val="en-US"/>
        </w:rPr>
        <w:t>University</w:t>
      </w:r>
      <w:r>
        <w:rPr>
          <w:rFonts w:asciiTheme="majorHAnsi" w:eastAsia="MS Gothic" w:hAnsiTheme="majorHAnsi" w:cs="MS Gothic"/>
          <w:b/>
          <w:lang w:val="en-US"/>
        </w:rPr>
        <w:t>,  Taiwan</w:t>
      </w:r>
      <w:proofErr w:type="gramEnd"/>
      <w:r>
        <w:rPr>
          <w:rFonts w:asciiTheme="majorHAnsi" w:eastAsia="MS Gothic" w:hAnsiTheme="majorHAnsi" w:cs="MS Gothic"/>
          <w:b/>
          <w:lang w:val="en-US"/>
        </w:rPr>
        <w:t xml:space="preserve"> </w:t>
      </w:r>
    </w:p>
    <w:p w14:paraId="67F33125" w14:textId="77777777" w:rsidR="00E70AA0" w:rsidRDefault="00E70AA0" w:rsidP="00BC42F5">
      <w:pPr>
        <w:jc w:val="center"/>
        <w:rPr>
          <w:rFonts w:asciiTheme="majorHAnsi" w:eastAsia="MS Gothic" w:hAnsiTheme="majorHAnsi" w:cs="MS Gothic" w:hint="eastAsia"/>
          <w:b/>
          <w:lang w:val="en-US" w:eastAsia="zh-TW"/>
        </w:rPr>
      </w:pPr>
    </w:p>
    <w:p w14:paraId="5404B6EC" w14:textId="77777777" w:rsidR="00BC42F5" w:rsidRPr="002C4CBA" w:rsidRDefault="00BC42F5" w:rsidP="00BC42F5">
      <w:pPr>
        <w:jc w:val="center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10485" w:type="dxa"/>
        <w:tblInd w:w="-716" w:type="dxa"/>
        <w:tblLook w:val="04A0" w:firstRow="1" w:lastRow="0" w:firstColumn="1" w:lastColumn="0" w:noHBand="0" w:noVBand="1"/>
      </w:tblPr>
      <w:tblGrid>
        <w:gridCol w:w="3018"/>
        <w:gridCol w:w="3019"/>
        <w:gridCol w:w="4448"/>
      </w:tblGrid>
      <w:tr w:rsidR="000B74FC" w:rsidRPr="002C4CBA" w14:paraId="77E258F6" w14:textId="77777777" w:rsidTr="00BC42F5">
        <w:tc>
          <w:tcPr>
            <w:tcW w:w="3018" w:type="dxa"/>
          </w:tcPr>
          <w:p w14:paraId="1C1598AF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Day</w:t>
            </w:r>
          </w:p>
        </w:tc>
        <w:tc>
          <w:tcPr>
            <w:tcW w:w="3019" w:type="dxa"/>
          </w:tcPr>
          <w:p w14:paraId="038F32D7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Time/Room</w:t>
            </w:r>
          </w:p>
        </w:tc>
        <w:tc>
          <w:tcPr>
            <w:tcW w:w="4448" w:type="dxa"/>
          </w:tcPr>
          <w:p w14:paraId="279E1D9A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Topics</w:t>
            </w:r>
          </w:p>
        </w:tc>
      </w:tr>
      <w:tr w:rsidR="000B74FC" w:rsidRPr="002C4CBA" w14:paraId="5FE18452" w14:textId="77777777" w:rsidTr="00BC42F5">
        <w:tc>
          <w:tcPr>
            <w:tcW w:w="3018" w:type="dxa"/>
          </w:tcPr>
          <w:p w14:paraId="417BC22A" w14:textId="1A3550BD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 xml:space="preserve">Wednesday, </w:t>
            </w:r>
            <w:r w:rsidR="00D01F01">
              <w:rPr>
                <w:rFonts w:asciiTheme="majorHAnsi" w:hAnsiTheme="majorHAnsi" w:cstheme="majorHAnsi"/>
                <w:b/>
              </w:rPr>
              <w:t>8.05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43D49535" w14:textId="18265073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 xml:space="preserve"> (5)</w:t>
            </w:r>
          </w:p>
          <w:p w14:paraId="4B831450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Room</w:t>
            </w:r>
            <w:r w:rsidR="0028408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620C9">
              <w:rPr>
                <w:rFonts w:asciiTheme="majorHAnsi" w:hAnsiTheme="majorHAnsi" w:cstheme="majorHAnsi"/>
                <w:color w:val="000000" w:themeColor="text1"/>
              </w:rPr>
              <w:t>116</w:t>
            </w:r>
          </w:p>
          <w:p w14:paraId="4D6CE4D3" w14:textId="271E2BCD" w:rsidR="006620C9" w:rsidRPr="002C4CBA" w:rsidRDefault="006620C9" w:rsidP="00427DE4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448" w:type="dxa"/>
          </w:tcPr>
          <w:p w14:paraId="3DB90119" w14:textId="77777777" w:rsidR="00E70AA0" w:rsidRPr="000B37BA" w:rsidRDefault="00E70AA0" w:rsidP="00614933">
            <w:pPr>
              <w:pStyle w:val="p1"/>
              <w:numPr>
                <w:ilvl w:val="0"/>
                <w:numId w:val="1"/>
              </w:num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The nature of Asian security</w:t>
            </w:r>
          </w:p>
          <w:p w14:paraId="7D6BFDEF" w14:textId="77777777" w:rsidR="00E70AA0" w:rsidRPr="000B37BA" w:rsidRDefault="00E70AA0" w:rsidP="00614933">
            <w:pPr>
              <w:pStyle w:val="p1"/>
              <w:numPr>
                <w:ilvl w:val="1"/>
                <w:numId w:val="1"/>
              </w:numPr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Mix of traditional security and non-traditional security challenges</w:t>
            </w:r>
          </w:p>
          <w:p w14:paraId="32F9C292" w14:textId="77777777" w:rsidR="00E70AA0" w:rsidRPr="000B37BA" w:rsidRDefault="00E70AA0" w:rsidP="00614933">
            <w:pPr>
              <w:pStyle w:val="p1"/>
              <w:numPr>
                <w:ilvl w:val="1"/>
                <w:numId w:val="1"/>
              </w:numPr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Big power rivalry</w:t>
            </w:r>
          </w:p>
          <w:p w14:paraId="32AA218C" w14:textId="77777777" w:rsidR="00E70AA0" w:rsidRPr="000B37BA" w:rsidRDefault="00E70AA0" w:rsidP="00614933">
            <w:pPr>
              <w:pStyle w:val="p1"/>
              <w:numPr>
                <w:ilvl w:val="1"/>
                <w:numId w:val="1"/>
              </w:numPr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 xml:space="preserve">Regional security mechanism </w:t>
            </w:r>
          </w:p>
          <w:p w14:paraId="659352EF" w14:textId="77777777" w:rsidR="000B74FC" w:rsidRPr="002C4CBA" w:rsidRDefault="000B74FC" w:rsidP="00D01F01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43CD4DB4" w14:textId="77777777" w:rsidTr="00BC42F5">
        <w:tc>
          <w:tcPr>
            <w:tcW w:w="3018" w:type="dxa"/>
          </w:tcPr>
          <w:p w14:paraId="699E3466" w14:textId="7C31A072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 xml:space="preserve">Thursday, </w:t>
            </w:r>
            <w:r w:rsidR="00004370">
              <w:rPr>
                <w:rFonts w:asciiTheme="majorHAnsi" w:hAnsiTheme="majorHAnsi" w:cstheme="majorHAnsi"/>
                <w:b/>
              </w:rPr>
              <w:t>9.05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754D1B7F" w14:textId="2E12A713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5.15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(5)</w:t>
            </w:r>
          </w:p>
          <w:p w14:paraId="217C4100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Room </w:t>
            </w:r>
            <w:r w:rsidR="006620C9">
              <w:rPr>
                <w:rFonts w:asciiTheme="majorHAnsi" w:hAnsiTheme="majorHAnsi" w:cstheme="majorHAnsi"/>
                <w:color w:val="000000" w:themeColor="text1"/>
              </w:rPr>
              <w:t>116</w:t>
            </w:r>
          </w:p>
          <w:p w14:paraId="365F14CA" w14:textId="4CD2F6D3" w:rsidR="00F049FB" w:rsidRPr="00F049FB" w:rsidRDefault="00F049FB" w:rsidP="00F049F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8AD53B5" w14:textId="77777777" w:rsidR="00F049FB" w:rsidRPr="000B77DD" w:rsidRDefault="00F049FB" w:rsidP="00F049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A24CD4D" w14:textId="7EAF2DC8" w:rsidR="006620C9" w:rsidRPr="002C4CBA" w:rsidRDefault="006620C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5EA8772F" w14:textId="77777777" w:rsidR="00E70AA0" w:rsidRPr="000B37BA" w:rsidRDefault="00E70AA0" w:rsidP="00614933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Transformation of Asian Geo-politics: the rise of China</w:t>
            </w:r>
          </w:p>
          <w:p w14:paraId="7FF12E4C" w14:textId="77777777" w:rsidR="00E70AA0" w:rsidRPr="000B37BA" w:rsidRDefault="00E70AA0" w:rsidP="00614933">
            <w:pPr>
              <w:pStyle w:val="ListParagraph"/>
              <w:numPr>
                <w:ilvl w:val="1"/>
                <w:numId w:val="2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China and security structure changed</w:t>
            </w:r>
          </w:p>
          <w:p w14:paraId="628A0CD9" w14:textId="77777777" w:rsidR="00E70AA0" w:rsidRPr="000B37BA" w:rsidRDefault="00E70AA0" w:rsidP="00614933">
            <w:pPr>
              <w:pStyle w:val="ListParagraph"/>
              <w:numPr>
                <w:ilvl w:val="1"/>
                <w:numId w:val="2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China expansion</w:t>
            </w:r>
          </w:p>
          <w:p w14:paraId="651BC8C1" w14:textId="77777777" w:rsidR="00E70AA0" w:rsidRDefault="00E70AA0" w:rsidP="00614933">
            <w:pPr>
              <w:pStyle w:val="ListParagraph"/>
              <w:numPr>
                <w:ilvl w:val="1"/>
                <w:numId w:val="2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Effects of Belt and Road Initiative</w:t>
            </w:r>
          </w:p>
          <w:p w14:paraId="6F83638D" w14:textId="5453CFE6" w:rsidR="00F049FB" w:rsidRPr="000B37BA" w:rsidRDefault="00F049FB" w:rsidP="00614933">
            <w:pPr>
              <w:pStyle w:val="ListParagraph"/>
              <w:numPr>
                <w:ilvl w:val="1"/>
                <w:numId w:val="2"/>
              </w:numPr>
              <w:ind w:left="8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the Asia-Pacific to Indo-Pacific</w:t>
            </w:r>
          </w:p>
          <w:p w14:paraId="60E4C7AE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78C9ECFF" w14:textId="77777777" w:rsidTr="00BC42F5">
        <w:tc>
          <w:tcPr>
            <w:tcW w:w="3018" w:type="dxa"/>
          </w:tcPr>
          <w:p w14:paraId="362AD705" w14:textId="542876D1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 xml:space="preserve">Monday, </w:t>
            </w:r>
            <w:r w:rsidR="00004370">
              <w:rPr>
                <w:rFonts w:asciiTheme="majorHAnsi" w:hAnsiTheme="majorHAnsi" w:cstheme="majorHAnsi"/>
                <w:b/>
              </w:rPr>
              <w:t>13.05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2487B27C" w14:textId="2D363FC6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14.30-1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45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(4)</w:t>
            </w:r>
          </w:p>
          <w:p w14:paraId="5C26ECF3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Room </w:t>
            </w:r>
            <w:r w:rsidR="0070768E">
              <w:rPr>
                <w:rFonts w:asciiTheme="majorHAnsi" w:hAnsiTheme="majorHAnsi" w:cstheme="majorHAnsi"/>
                <w:color w:val="000000" w:themeColor="text1"/>
              </w:rPr>
              <w:t>115</w:t>
            </w:r>
          </w:p>
          <w:p w14:paraId="04D70675" w14:textId="36D673D8" w:rsidR="006620C9" w:rsidRPr="002C4CBA" w:rsidRDefault="006620C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5C584455" w14:textId="77777777" w:rsidR="00E70AA0" w:rsidRPr="000B37BA" w:rsidRDefault="00E70AA0" w:rsidP="00614933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The Uncertain United States to Asia: Leadership Challenged</w:t>
            </w:r>
          </w:p>
          <w:p w14:paraId="4142629F" w14:textId="77777777" w:rsidR="00E70AA0" w:rsidRPr="000B37BA" w:rsidRDefault="00E70AA0" w:rsidP="00614933">
            <w:pPr>
              <w:pStyle w:val="ListParagraph"/>
              <w:numPr>
                <w:ilvl w:val="1"/>
                <w:numId w:val="3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From </w:t>
            </w:r>
            <w:r w:rsidRPr="000B37BA">
              <w:rPr>
                <w:rFonts w:ascii="Helvetica" w:eastAsia="Helvetica" w:hAnsi="Helvetica" w:cs="Helvetica"/>
              </w:rPr>
              <w:t>“</w:t>
            </w:r>
            <w:r w:rsidRPr="000B37BA">
              <w:rPr>
                <w:rFonts w:ascii="Times New Roman" w:hAnsi="Times New Roman" w:cs="Times New Roman"/>
              </w:rPr>
              <w:t>rebalance to Asia strategy</w:t>
            </w:r>
            <w:r w:rsidRPr="000B37BA">
              <w:rPr>
                <w:rFonts w:ascii="Helvetica" w:eastAsia="Helvetica" w:hAnsi="Helvetica" w:cs="Helvetica"/>
              </w:rPr>
              <w:t>”</w:t>
            </w:r>
            <w:r w:rsidRPr="000B37BA">
              <w:rPr>
                <w:rFonts w:ascii="Times New Roman" w:hAnsi="Times New Roman" w:cs="Times New Roman"/>
              </w:rPr>
              <w:t xml:space="preserve"> to </w:t>
            </w:r>
            <w:r w:rsidRPr="000B37BA">
              <w:rPr>
                <w:rFonts w:ascii="Helvetica" w:eastAsia="Helvetica" w:hAnsi="Helvetica" w:cs="Helvetica"/>
              </w:rPr>
              <w:t>“</w:t>
            </w:r>
            <w:r w:rsidRPr="000B37BA">
              <w:rPr>
                <w:rFonts w:ascii="Times New Roman" w:hAnsi="Times New Roman" w:cs="Times New Roman"/>
              </w:rPr>
              <w:t>Indo-Pacific strategy</w:t>
            </w:r>
          </w:p>
          <w:p w14:paraId="2ACE3D43" w14:textId="77777777" w:rsidR="00E70AA0" w:rsidRPr="000B37BA" w:rsidRDefault="00E70AA0" w:rsidP="00614933">
            <w:pPr>
              <w:pStyle w:val="ListParagraph"/>
              <w:numPr>
                <w:ilvl w:val="1"/>
                <w:numId w:val="3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Helvetica" w:eastAsia="Helvetica" w:hAnsi="Helvetica" w:cs="Helvetica"/>
              </w:rPr>
              <w:t>“</w:t>
            </w:r>
            <w:r w:rsidRPr="000B37BA">
              <w:rPr>
                <w:rFonts w:ascii="Times New Roman" w:hAnsi="Times New Roman" w:cs="Times New Roman"/>
              </w:rPr>
              <w:t>America First</w:t>
            </w:r>
            <w:r w:rsidRPr="000B37BA">
              <w:rPr>
                <w:rFonts w:ascii="Helvetica" w:eastAsia="Helvetica" w:hAnsi="Helvetica" w:cs="Helvetica"/>
              </w:rPr>
              <w:t>”</w:t>
            </w:r>
            <w:r w:rsidRPr="000B37BA">
              <w:rPr>
                <w:rFonts w:ascii="Times New Roman" w:hAnsi="Times New Roman" w:cs="Times New Roman"/>
              </w:rPr>
              <w:t xml:space="preserve"> and Donald Trump</w:t>
            </w:r>
          </w:p>
          <w:p w14:paraId="45110277" w14:textId="77777777" w:rsidR="00E70AA0" w:rsidRPr="000B37BA" w:rsidRDefault="00E70AA0" w:rsidP="00614933">
            <w:pPr>
              <w:pStyle w:val="ListParagraph"/>
              <w:numPr>
                <w:ilvl w:val="1"/>
                <w:numId w:val="3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Regional response to Trump</w:t>
            </w:r>
            <w:r w:rsidRPr="000B37BA">
              <w:rPr>
                <w:rFonts w:ascii="Helvetica" w:eastAsia="Helvetica" w:hAnsi="Helvetica" w:cs="Helvetica"/>
              </w:rPr>
              <w:t>’</w:t>
            </w:r>
            <w:r w:rsidRPr="000B37BA">
              <w:rPr>
                <w:rFonts w:ascii="Times New Roman" w:hAnsi="Times New Roman" w:cs="Times New Roman"/>
              </w:rPr>
              <w:t xml:space="preserve">s leadership  </w:t>
            </w:r>
          </w:p>
          <w:p w14:paraId="481F6DF3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4092243D" w14:textId="77777777" w:rsidTr="00BC42F5">
        <w:tc>
          <w:tcPr>
            <w:tcW w:w="3018" w:type="dxa"/>
          </w:tcPr>
          <w:p w14:paraId="7595FE26" w14:textId="10FA3A72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 xml:space="preserve">Tuesday, </w:t>
            </w:r>
            <w:r w:rsidR="00004370">
              <w:rPr>
                <w:rFonts w:asciiTheme="majorHAnsi" w:hAnsiTheme="majorHAnsi" w:cstheme="majorHAnsi"/>
                <w:b/>
              </w:rPr>
              <w:t>14</w:t>
            </w:r>
            <w:r w:rsidRPr="002C4CBA">
              <w:rPr>
                <w:rFonts w:asciiTheme="majorHAnsi" w:hAnsiTheme="majorHAnsi" w:cstheme="majorHAnsi"/>
                <w:b/>
              </w:rPr>
              <w:t>.0</w:t>
            </w:r>
            <w:r w:rsidR="00004370">
              <w:rPr>
                <w:rFonts w:asciiTheme="majorHAnsi" w:hAnsiTheme="majorHAnsi" w:cstheme="majorHAnsi"/>
                <w:b/>
              </w:rPr>
              <w:t>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16440067" w14:textId="6B909B06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5.15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 xml:space="preserve"> (5)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147A2E78" w14:textId="77777777" w:rsidR="006473C0" w:rsidRDefault="000B74FC" w:rsidP="006620C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Room </w:t>
            </w:r>
            <w:r w:rsidR="0070768E">
              <w:rPr>
                <w:rFonts w:asciiTheme="majorHAnsi" w:hAnsiTheme="majorHAnsi" w:cstheme="majorHAnsi"/>
                <w:color w:val="000000" w:themeColor="text1"/>
              </w:rPr>
              <w:t>115</w:t>
            </w:r>
          </w:p>
          <w:p w14:paraId="49D027FD" w14:textId="787DFDB0" w:rsidR="006620C9" w:rsidRPr="002C4CBA" w:rsidRDefault="006620C9" w:rsidP="006620C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28416418" w14:textId="77777777" w:rsidR="00E70AA0" w:rsidRPr="000B37BA" w:rsidRDefault="00E70AA0" w:rsidP="00614933">
            <w:pPr>
              <w:pStyle w:val="ListParagraph"/>
              <w:numPr>
                <w:ilvl w:val="0"/>
                <w:numId w:val="4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Geo-politics in Northeast Asia </w:t>
            </w:r>
          </w:p>
          <w:p w14:paraId="6FA9AAE8" w14:textId="77777777" w:rsidR="00E70AA0" w:rsidRPr="000B37BA" w:rsidRDefault="00E70AA0" w:rsidP="00614933">
            <w:pPr>
              <w:pStyle w:val="ListParagraph"/>
              <w:numPr>
                <w:ilvl w:val="1"/>
                <w:numId w:val="4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North Korea security threats</w:t>
            </w:r>
          </w:p>
          <w:p w14:paraId="5B0E7D57" w14:textId="77777777" w:rsidR="00E70AA0" w:rsidRPr="000B37BA" w:rsidRDefault="00E70AA0" w:rsidP="00614933">
            <w:pPr>
              <w:pStyle w:val="ListParagraph"/>
              <w:numPr>
                <w:ilvl w:val="1"/>
                <w:numId w:val="4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Big powers and Korea Peninsular </w:t>
            </w:r>
          </w:p>
          <w:p w14:paraId="55EB6492" w14:textId="77777777" w:rsidR="00E70AA0" w:rsidRPr="000B37BA" w:rsidRDefault="00E70AA0" w:rsidP="00614933">
            <w:pPr>
              <w:pStyle w:val="ListParagraph"/>
              <w:numPr>
                <w:ilvl w:val="1"/>
                <w:numId w:val="4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Taiwan Political Transformation and the Cross-strait Relations</w:t>
            </w:r>
          </w:p>
          <w:p w14:paraId="519AF411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3271A3F7" w14:textId="77777777" w:rsidTr="00BC42F5">
        <w:tc>
          <w:tcPr>
            <w:tcW w:w="3018" w:type="dxa"/>
          </w:tcPr>
          <w:p w14:paraId="41851FDC" w14:textId="6DF561CE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>Wednesday,</w:t>
            </w:r>
            <w:r w:rsidR="00E13459" w:rsidRPr="002C4CBA">
              <w:rPr>
                <w:rFonts w:asciiTheme="majorHAnsi" w:hAnsiTheme="majorHAnsi" w:cstheme="majorHAnsi"/>
                <w:b/>
              </w:rPr>
              <w:t xml:space="preserve"> </w:t>
            </w:r>
            <w:r w:rsidRPr="002C4CBA">
              <w:rPr>
                <w:rFonts w:asciiTheme="majorHAnsi" w:hAnsiTheme="majorHAnsi" w:cstheme="majorHAnsi"/>
                <w:b/>
              </w:rPr>
              <w:t>1</w:t>
            </w:r>
            <w:r w:rsidR="00004370">
              <w:rPr>
                <w:rFonts w:asciiTheme="majorHAnsi" w:hAnsiTheme="majorHAnsi" w:cstheme="majorHAnsi"/>
                <w:b/>
              </w:rPr>
              <w:t>5</w:t>
            </w:r>
            <w:r w:rsidRPr="002C4CBA">
              <w:rPr>
                <w:rFonts w:asciiTheme="majorHAnsi" w:hAnsiTheme="majorHAnsi" w:cstheme="majorHAnsi"/>
                <w:b/>
              </w:rPr>
              <w:t>.0</w:t>
            </w:r>
            <w:r w:rsidR="00004370">
              <w:rPr>
                <w:rFonts w:asciiTheme="majorHAnsi" w:hAnsiTheme="majorHAnsi" w:cstheme="majorHAnsi"/>
                <w:b/>
              </w:rPr>
              <w:t>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2B2423C0" w14:textId="7DC65D2F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15 (5)</w:t>
            </w:r>
          </w:p>
          <w:p w14:paraId="1DCB2CF0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Room</w:t>
            </w:r>
            <w:r w:rsidR="0070768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620C9">
              <w:rPr>
                <w:rFonts w:asciiTheme="majorHAnsi" w:hAnsiTheme="majorHAnsi" w:cstheme="majorHAnsi"/>
                <w:color w:val="000000" w:themeColor="text1"/>
              </w:rPr>
              <w:t>116</w:t>
            </w:r>
          </w:p>
          <w:p w14:paraId="247C34A6" w14:textId="2E5569DE" w:rsidR="006620C9" w:rsidRPr="002C4CBA" w:rsidRDefault="006620C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148146A5" w14:textId="77777777" w:rsidR="00E70AA0" w:rsidRPr="000B37BA" w:rsidRDefault="00E70AA0" w:rsidP="00614933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Southeast Asian Security: </w:t>
            </w:r>
          </w:p>
          <w:p w14:paraId="3E7FF618" w14:textId="77777777" w:rsidR="00E70AA0" w:rsidRPr="000B37BA" w:rsidRDefault="00E70AA0" w:rsidP="00614933">
            <w:pPr>
              <w:pStyle w:val="ListParagraph"/>
              <w:numPr>
                <w:ilvl w:val="1"/>
                <w:numId w:val="5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Severe non-traditional security challenges</w:t>
            </w:r>
          </w:p>
          <w:p w14:paraId="4E10BB81" w14:textId="77777777" w:rsidR="00E70AA0" w:rsidRPr="000B37BA" w:rsidRDefault="00E70AA0" w:rsidP="00614933">
            <w:pPr>
              <w:pStyle w:val="ListParagraph"/>
              <w:numPr>
                <w:ilvl w:val="1"/>
                <w:numId w:val="5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Terrorism and insurgent threats</w:t>
            </w:r>
          </w:p>
          <w:p w14:paraId="72F613F5" w14:textId="77777777" w:rsidR="00E70AA0" w:rsidRPr="000B37BA" w:rsidRDefault="00E70AA0" w:rsidP="00614933">
            <w:pPr>
              <w:pStyle w:val="ListParagraph"/>
              <w:numPr>
                <w:ilvl w:val="1"/>
                <w:numId w:val="5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Moving into a Regional Security Community</w:t>
            </w:r>
          </w:p>
          <w:p w14:paraId="4BFC8B1D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2A56C140" w14:textId="77777777" w:rsidTr="00BC42F5">
        <w:tc>
          <w:tcPr>
            <w:tcW w:w="3018" w:type="dxa"/>
          </w:tcPr>
          <w:p w14:paraId="4CABF8B2" w14:textId="4EA5E64C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>Thursday, 1</w:t>
            </w:r>
            <w:r w:rsidR="00004370">
              <w:rPr>
                <w:rFonts w:asciiTheme="majorHAnsi" w:hAnsiTheme="majorHAnsi" w:cstheme="majorHAnsi"/>
                <w:b/>
              </w:rPr>
              <w:t>6</w:t>
            </w:r>
            <w:r w:rsidRPr="002C4CBA">
              <w:rPr>
                <w:rFonts w:asciiTheme="majorHAnsi" w:hAnsiTheme="majorHAnsi" w:cstheme="majorHAnsi"/>
                <w:b/>
              </w:rPr>
              <w:t>.0</w:t>
            </w:r>
            <w:r w:rsidR="00004370">
              <w:rPr>
                <w:rFonts w:asciiTheme="majorHAnsi" w:hAnsiTheme="majorHAnsi" w:cstheme="majorHAnsi"/>
                <w:b/>
              </w:rPr>
              <w:t>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7C70A6D1" w14:textId="774B4535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 xml:space="preserve">12.50-17.35 (6) </w:t>
            </w:r>
          </w:p>
          <w:p w14:paraId="6DB851ED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Room</w:t>
            </w:r>
            <w:r w:rsidR="0070768E">
              <w:rPr>
                <w:rFonts w:asciiTheme="majorHAnsi" w:hAnsiTheme="majorHAnsi" w:cstheme="majorHAnsi"/>
                <w:color w:val="000000" w:themeColor="text1"/>
              </w:rPr>
              <w:t xml:space="preserve"> 115</w:t>
            </w:r>
          </w:p>
          <w:p w14:paraId="470D2719" w14:textId="1687AB03" w:rsidR="006620C9" w:rsidRPr="002C4CBA" w:rsidRDefault="006620C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32E39E66" w14:textId="77777777" w:rsidR="00E70AA0" w:rsidRPr="000B37BA" w:rsidRDefault="00E70AA0" w:rsidP="00614933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The South China Sea and Asian Security</w:t>
            </w:r>
          </w:p>
          <w:p w14:paraId="614080CD" w14:textId="77777777" w:rsidR="00E70AA0" w:rsidRPr="000B37BA" w:rsidRDefault="00E70AA0" w:rsidP="00614933">
            <w:pPr>
              <w:pStyle w:val="ListParagraph"/>
              <w:numPr>
                <w:ilvl w:val="1"/>
                <w:numId w:val="6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Maritime territorial disputes</w:t>
            </w:r>
          </w:p>
          <w:p w14:paraId="029A18D6" w14:textId="77777777" w:rsidR="00E70AA0" w:rsidRPr="000B37BA" w:rsidRDefault="00E70AA0" w:rsidP="00614933">
            <w:pPr>
              <w:pStyle w:val="ListParagraph"/>
              <w:numPr>
                <w:ilvl w:val="1"/>
                <w:numId w:val="6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lastRenderedPageBreak/>
              <w:t>China and ASEAN</w:t>
            </w:r>
          </w:p>
          <w:p w14:paraId="6CB76D7B" w14:textId="77777777" w:rsidR="00E70AA0" w:rsidRDefault="00E70AA0" w:rsidP="00614933">
            <w:pPr>
              <w:pStyle w:val="ListParagraph"/>
              <w:numPr>
                <w:ilvl w:val="1"/>
                <w:numId w:val="6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Code of Conduct negotiation </w:t>
            </w:r>
          </w:p>
          <w:p w14:paraId="29FEE94A" w14:textId="0A015F30" w:rsidR="00614933" w:rsidRPr="000B37BA" w:rsidRDefault="00614933" w:rsidP="00614933">
            <w:pPr>
              <w:pStyle w:val="ListParagraph"/>
              <w:numPr>
                <w:ilvl w:val="1"/>
                <w:numId w:val="6"/>
              </w:numPr>
              <w:ind w:left="8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US-China strategic rivalry</w:t>
            </w:r>
          </w:p>
          <w:p w14:paraId="7EAF68DC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</w:tbl>
    <w:p w14:paraId="3B8214DA" w14:textId="3B436A86" w:rsidR="00FB0020" w:rsidRDefault="00F049FB"/>
    <w:p w14:paraId="245A6E7F" w14:textId="3C4DD37B" w:rsidR="005D195D" w:rsidRDefault="005D195D"/>
    <w:p w14:paraId="7028DA36" w14:textId="3E131C96" w:rsidR="005D195D" w:rsidRPr="005D195D" w:rsidRDefault="002C4CBA" w:rsidP="005D195D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b/>
          <w:bCs/>
          <w:color w:val="222222"/>
          <w:lang w:val="en-US"/>
        </w:rPr>
        <w:t xml:space="preserve"> </w:t>
      </w:r>
    </w:p>
    <w:p w14:paraId="10B6EB41" w14:textId="77777777" w:rsidR="005D195D" w:rsidRDefault="005D195D"/>
    <w:sectPr w:rsidR="005D195D" w:rsidSect="003546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011CF"/>
    <w:multiLevelType w:val="hybridMultilevel"/>
    <w:tmpl w:val="E0B8A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8EF"/>
    <w:multiLevelType w:val="hybridMultilevel"/>
    <w:tmpl w:val="9D4A97F6"/>
    <w:lvl w:ilvl="0" w:tplc="0BEE0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2BC6"/>
    <w:multiLevelType w:val="hybridMultilevel"/>
    <w:tmpl w:val="19B8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7AA1"/>
    <w:multiLevelType w:val="hybridMultilevel"/>
    <w:tmpl w:val="DC462684"/>
    <w:lvl w:ilvl="0" w:tplc="58EEF3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DB2"/>
    <w:multiLevelType w:val="hybridMultilevel"/>
    <w:tmpl w:val="2FE8200C"/>
    <w:lvl w:ilvl="0" w:tplc="77EE7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85C"/>
    <w:multiLevelType w:val="hybridMultilevel"/>
    <w:tmpl w:val="DE2CF3C8"/>
    <w:lvl w:ilvl="0" w:tplc="565A20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7A89"/>
    <w:multiLevelType w:val="hybridMultilevel"/>
    <w:tmpl w:val="A3DA6316"/>
    <w:lvl w:ilvl="0" w:tplc="52EA3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C"/>
    <w:rsid w:val="00004370"/>
    <w:rsid w:val="00024DF7"/>
    <w:rsid w:val="0007435B"/>
    <w:rsid w:val="000B74FC"/>
    <w:rsid w:val="000D4452"/>
    <w:rsid w:val="00284081"/>
    <w:rsid w:val="002C4CBA"/>
    <w:rsid w:val="003546F1"/>
    <w:rsid w:val="00417C49"/>
    <w:rsid w:val="005D195D"/>
    <w:rsid w:val="00614933"/>
    <w:rsid w:val="006473C0"/>
    <w:rsid w:val="00653735"/>
    <w:rsid w:val="006620C9"/>
    <w:rsid w:val="0070768E"/>
    <w:rsid w:val="007D2A3C"/>
    <w:rsid w:val="00854125"/>
    <w:rsid w:val="00BC42F5"/>
    <w:rsid w:val="00D01F01"/>
    <w:rsid w:val="00E13459"/>
    <w:rsid w:val="00E54E1F"/>
    <w:rsid w:val="00E6669F"/>
    <w:rsid w:val="00E70AA0"/>
    <w:rsid w:val="00F0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16FF"/>
  <w14:defaultImageDpi w14:val="32767"/>
  <w15:chartTrackingRefBased/>
  <w15:docId w15:val="{C8D427FE-C8DE-CE45-B651-95CBAD6D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6473C0"/>
  </w:style>
  <w:style w:type="paragraph" w:customStyle="1" w:styleId="p1">
    <w:name w:val="p1"/>
    <w:basedOn w:val="Normal"/>
    <w:rsid w:val="00E70AA0"/>
    <w:rPr>
      <w:rFonts w:ascii="Helvetica" w:hAnsi="Helvetica" w:cs="Times New Roman"/>
      <w:sz w:val="18"/>
      <w:szCs w:val="18"/>
      <w:lang w:val="en-US" w:eastAsia="zh-TW"/>
    </w:rPr>
  </w:style>
  <w:style w:type="paragraph" w:styleId="ListParagraph">
    <w:name w:val="List Paragraph"/>
    <w:basedOn w:val="Normal"/>
    <w:uiPriority w:val="34"/>
    <w:qFormat/>
    <w:rsid w:val="00E70AA0"/>
    <w:pPr>
      <w:ind w:left="720"/>
      <w:contextualSpacing/>
    </w:pPr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Rybczynska</dc:creator>
  <cp:keywords/>
  <dc:description/>
  <cp:lastModifiedBy>fkdl20008@gmail.com</cp:lastModifiedBy>
  <cp:revision>2</cp:revision>
  <cp:lastPrinted>2019-04-16T08:15:00Z</cp:lastPrinted>
  <dcterms:created xsi:type="dcterms:W3CDTF">2019-04-18T17:19:00Z</dcterms:created>
  <dcterms:modified xsi:type="dcterms:W3CDTF">2019-04-18T17:19:00Z</dcterms:modified>
</cp:coreProperties>
</file>