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59" w:rsidRDefault="00523F59" w:rsidP="00523F59">
      <w:pPr>
        <w:pStyle w:val="NormalnyWeb"/>
      </w:pPr>
      <w:r>
        <w:rPr>
          <w:rStyle w:val="Pogrubienie"/>
        </w:rPr>
        <w:t xml:space="preserve">Prof. dr hab. </w:t>
      </w:r>
      <w:proofErr w:type="spellStart"/>
      <w:r>
        <w:rPr>
          <w:rStyle w:val="Pogrubienie"/>
        </w:rPr>
        <w:t>Ihor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Cependa</w:t>
      </w:r>
      <w:proofErr w:type="spellEnd"/>
      <w:r>
        <w:rPr>
          <w:rStyle w:val="Pogrubienie"/>
        </w:rPr>
        <w:t xml:space="preserve"> </w:t>
      </w:r>
      <w:r>
        <w:t>jest ukraińskim historykiem, politologiem i dyplomatą. Urodził się w Iwano-</w:t>
      </w:r>
      <w:proofErr w:type="spellStart"/>
      <w:r>
        <w:t>Frankiwśku</w:t>
      </w:r>
      <w:proofErr w:type="spellEnd"/>
      <w:r>
        <w:t xml:space="preserve"> 18 października 1964 roku. Studia ukończył z wyróżnieniem w 1986 r. na Wydziale Historii Iwano-Frankowskiego Państwowego Uniwersytetu Pedagogicznego im. Wasyla </w:t>
      </w:r>
      <w:proofErr w:type="spellStart"/>
      <w:r>
        <w:t>Stefanyka</w:t>
      </w:r>
      <w:proofErr w:type="spellEnd"/>
      <w:r>
        <w:t xml:space="preserve">. Od 1990 r. pracował tam jako asystent. Pracę doktorską pt. </w:t>
      </w:r>
      <w:r>
        <w:rPr>
          <w:rStyle w:val="Uwydatnienie"/>
        </w:rPr>
        <w:t>Ukraińska edukacja ludowa na Ukrainie Zachodniej w latach 1919-1939</w:t>
      </w:r>
      <w:r>
        <w:t xml:space="preserve"> obronił w 1993 r. na Kijowskim Uniwersytecie Państwowym. W okresie 1996-1999 piastował stanowisko sekretarza Ambasady Ukrainy w Rzeczypospolitej Polskiej. W latach 2006-2012 był prorektorem ds. współpracy międzynarodowej Przykarpackiego Uniwersytetu Narodowego im. Wasyla </w:t>
      </w:r>
      <w:proofErr w:type="spellStart"/>
      <w:r>
        <w:t>Stefanyka</w:t>
      </w:r>
      <w:proofErr w:type="spellEnd"/>
      <w:r>
        <w:t>. Rozprawę habilitacyjną nt. U</w:t>
      </w:r>
      <w:r>
        <w:rPr>
          <w:rStyle w:val="Uwydatnienie"/>
        </w:rPr>
        <w:t xml:space="preserve">kraińsko-polskie stosunki </w:t>
      </w:r>
      <w:proofErr w:type="spellStart"/>
      <w:r>
        <w:rPr>
          <w:rStyle w:val="Uwydatnienie"/>
        </w:rPr>
        <w:t>etnopolityczne</w:t>
      </w:r>
      <w:proofErr w:type="spellEnd"/>
      <w:r>
        <w:rPr>
          <w:rStyle w:val="Uwydatnienie"/>
        </w:rPr>
        <w:t xml:space="preserve"> w 40.-50. latach XX wieku </w:t>
      </w:r>
      <w:r>
        <w:t>obronił w Instytucie Badań Politycznych i Etnograficznych Narodowej Akademii Nauk Ukrainy w 2009 r. uzyskując stopień naukowy doktora habilitowanego nauk politycznych. Dwa lata później otrzymał tytuł profesora zwyczajnego.</w:t>
      </w:r>
    </w:p>
    <w:p w:rsidR="00523F59" w:rsidRDefault="00523F59" w:rsidP="00523F59">
      <w:pPr>
        <w:pStyle w:val="NormalnyWeb"/>
      </w:pPr>
      <w:r>
        <w:t xml:space="preserve">Funkcję rektora Przykarpackiego Uniwersytetu Narodowego im. Wasyla </w:t>
      </w:r>
      <w:proofErr w:type="spellStart"/>
      <w:r>
        <w:t>Stefanyka</w:t>
      </w:r>
      <w:proofErr w:type="spellEnd"/>
      <w:r>
        <w:t xml:space="preserve"> objął w 2012 r. Od tego momentu dynamicznie rozwinęła się współpraca tej uczelni z kilkoma uczelniami polskimi, w tym z Uniwersytetem Marii Curie-Skłodowskiej i Uniwersytetem Rzeszowskim, dotycząca m.in. wspólnego prowadzenia studiów II stopnia.</w:t>
      </w:r>
    </w:p>
    <w:p w:rsidR="00523F59" w:rsidRDefault="00523F59" w:rsidP="00523F59">
      <w:pPr>
        <w:pStyle w:val="NormalnyWeb"/>
      </w:pPr>
      <w:r>
        <w:t xml:space="preserve">Prof. dr hab. </w:t>
      </w:r>
      <w:proofErr w:type="spellStart"/>
      <w:r>
        <w:t>Ihor</w:t>
      </w:r>
      <w:proofErr w:type="spellEnd"/>
      <w:r>
        <w:t xml:space="preserve"> </w:t>
      </w:r>
      <w:proofErr w:type="spellStart"/>
      <w:r>
        <w:t>Cependa</w:t>
      </w:r>
      <w:proofErr w:type="spellEnd"/>
      <w:r>
        <w:t xml:space="preserve"> jest autorem ponad 60 prac naukowych w wydawnictwach krajowych i zagranicznych na temat historii stosunków polsko-ukraińskich w XX wieku oraz współczesnych stosunków dwustronnych między Ukrainą a Polską. W kręgu jego zainteresowań naukowych znajduje się również problem konfliktu polsko-ukraińskiego podczas II wojny światowej, deportacja ludności polskiej i ukraińskiej, m.in. podczas operacji „Wisła”.</w:t>
      </w:r>
    </w:p>
    <w:p w:rsidR="00523F59" w:rsidRDefault="00523F59" w:rsidP="00523F59">
      <w:pPr>
        <w:pStyle w:val="NormalnyWeb"/>
      </w:pPr>
      <w:r>
        <w:t xml:space="preserve">Profesor Igor </w:t>
      </w:r>
      <w:proofErr w:type="spellStart"/>
      <w:r>
        <w:t>Cependa</w:t>
      </w:r>
      <w:proofErr w:type="spellEnd"/>
      <w:r>
        <w:t xml:space="preserve"> ma ogromny wkład w rozwój stosunków polsko-ukraińskich. Przy jego wielkim osobistym zaangażowaniu zrealizowano wiele polsko-ukraińskich inicjatyw. W trakcie jego pracy na stanowisku rektora Uniwersytet Przykarpacki wspólnie z redakcją „Kuriera Galicyjskiego” przeprowadził wiele udanych projektów, z których najważniejszym jest cykl międzynarodowych konferencji poświęconych ważnym sprawom polsko-ukraińskim.</w:t>
      </w:r>
    </w:p>
    <w:p w:rsidR="00523F59" w:rsidRDefault="00523F59" w:rsidP="00523F59">
      <w:pPr>
        <w:pStyle w:val="NormalnyWeb"/>
      </w:pPr>
      <w:r>
        <w:t xml:space="preserve">Prof. dr hab. </w:t>
      </w:r>
      <w:proofErr w:type="spellStart"/>
      <w:r>
        <w:t>Ihor</w:t>
      </w:r>
      <w:proofErr w:type="spellEnd"/>
      <w:r>
        <w:t xml:space="preserve"> </w:t>
      </w:r>
      <w:proofErr w:type="spellStart"/>
      <w:r>
        <w:t>Cependa</w:t>
      </w:r>
      <w:proofErr w:type="spellEnd"/>
      <w:r>
        <w:t xml:space="preserve"> jest doktorem </w:t>
      </w:r>
      <w:r>
        <w:rPr>
          <w:rStyle w:val="Uwydatnienie"/>
        </w:rPr>
        <w:t xml:space="preserve">honoris causa </w:t>
      </w:r>
      <w:r>
        <w:t xml:space="preserve">Uniwersytetu Rzeszowskiego, ponadto był odznaczony przez Ministra Spraw Zagranicznych RP odznaką honorową «Bene </w:t>
      </w:r>
      <w:proofErr w:type="spellStart"/>
      <w:r>
        <w:t>Merito</w:t>
      </w:r>
      <w:proofErr w:type="spellEnd"/>
      <w:r>
        <w:t>».</w:t>
      </w:r>
    </w:p>
    <w:p w:rsidR="00523F59" w:rsidRDefault="00523F59" w:rsidP="00523F59">
      <w:pPr>
        <w:pStyle w:val="NormalnyWeb"/>
      </w:pPr>
      <w:r>
        <w:t xml:space="preserve">14 czerwca 2017 r. Kapituła Medalu św. Cyryla i Metodego Centrum Europy Wschodniej UMCS przyznała Prof. </w:t>
      </w:r>
      <w:proofErr w:type="spellStart"/>
      <w:r>
        <w:t>Ihorowi</w:t>
      </w:r>
      <w:proofErr w:type="spellEnd"/>
      <w:r>
        <w:t xml:space="preserve"> </w:t>
      </w:r>
      <w:proofErr w:type="spellStart"/>
      <w:r>
        <w:t>Cependzie</w:t>
      </w:r>
      <w:proofErr w:type="spellEnd"/>
      <w:r>
        <w:t xml:space="preserve"> Medal św. Cyryla i Metodego w uznaniu Jego wkładu z rozwój polsko-ukraińskich stosunków naukowych i akademickich. Medal został wręczony przez JM Rektora Uniwersytetu Marii Curie-Skłodowskiej podczas Polsko-Ukraińskiej Konferencji Naukowej pt. „Przeszłość – teraźniejszość – przyszłość. Stosunki polsko-ukraińskie w XX i XXI wieku” 22 czerwca 2017 r.</w:t>
      </w:r>
    </w:p>
    <w:p w:rsidR="00852E99" w:rsidRDefault="00852E99">
      <w:bookmarkStart w:id="0" w:name="_GoBack"/>
      <w:bookmarkEnd w:id="0"/>
    </w:p>
    <w:sectPr w:rsidR="0085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59"/>
    <w:rsid w:val="00523F59"/>
    <w:rsid w:val="0085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3F59"/>
    <w:rPr>
      <w:b/>
      <w:bCs/>
    </w:rPr>
  </w:style>
  <w:style w:type="character" w:styleId="Uwydatnienie">
    <w:name w:val="Emphasis"/>
    <w:basedOn w:val="Domylnaczcionkaakapitu"/>
    <w:uiPriority w:val="20"/>
    <w:qFormat/>
    <w:rsid w:val="00523F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3F59"/>
    <w:rPr>
      <w:b/>
      <w:bCs/>
    </w:rPr>
  </w:style>
  <w:style w:type="character" w:styleId="Uwydatnienie">
    <w:name w:val="Emphasis"/>
    <w:basedOn w:val="Domylnaczcionkaakapitu"/>
    <w:uiPriority w:val="20"/>
    <w:qFormat/>
    <w:rsid w:val="00523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2019-04-17T09:49:00Z</dcterms:created>
  <dcterms:modified xsi:type="dcterms:W3CDTF">2019-04-17T09:49:00Z</dcterms:modified>
</cp:coreProperties>
</file>