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49" w:rsidRDefault="00683949" w:rsidP="00683949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Załącznik nr 4</w:t>
      </w:r>
    </w:p>
    <w:p w:rsidR="00683949" w:rsidRDefault="00683949" w:rsidP="00683949">
      <w:pPr>
        <w:pStyle w:val="Nagwektabeli"/>
        <w:rPr>
          <w:rFonts w:ascii="Calibri" w:hAnsi="Calibri" w:cs="Arial"/>
          <w:sz w:val="18"/>
          <w:szCs w:val="18"/>
        </w:rPr>
      </w:pPr>
    </w:p>
    <w:p w:rsidR="00683949" w:rsidRDefault="00683949" w:rsidP="00683949">
      <w:pPr>
        <w:pStyle w:val="Nagwektabeli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Klauzula informacyjna z art. 13 RODO, w celu związanym z postępowaniem o udzielenie zamówienia publicznego</w:t>
      </w:r>
    </w:p>
    <w:p w:rsidR="00683949" w:rsidRDefault="00683949" w:rsidP="00683949">
      <w:pPr>
        <w:pStyle w:val="Nagwektabeli"/>
        <w:rPr>
          <w:rFonts w:ascii="Calibri" w:hAnsi="Calibri" w:cs="Arial"/>
          <w:sz w:val="18"/>
          <w:szCs w:val="18"/>
        </w:rPr>
      </w:pPr>
    </w:p>
    <w:p w:rsidR="00683949" w:rsidRDefault="00683949" w:rsidP="00683949">
      <w:pPr>
        <w:spacing w:after="0"/>
        <w:ind w:firstLine="36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administratorem Pani/Pana danych osobowych jest </w:t>
      </w:r>
      <w:r>
        <w:rPr>
          <w:rFonts w:cs="Arial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>
        <w:rPr>
          <w:rFonts w:cs="Arial"/>
          <w:i/>
          <w:sz w:val="18"/>
          <w:szCs w:val="18"/>
        </w:rPr>
        <w:t>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inspektor ochrony danych osobowych w </w:t>
      </w:r>
      <w:r>
        <w:rPr>
          <w:rFonts w:cs="Arial"/>
          <w:b/>
          <w:i/>
          <w:sz w:val="18"/>
          <w:szCs w:val="18"/>
        </w:rPr>
        <w:t xml:space="preserve">Uniwersytet Marii Curie-Skłodowskiej - </w:t>
      </w:r>
      <w:r>
        <w:rPr>
          <w:rFonts w:cs="Arial"/>
          <w:i/>
          <w:sz w:val="18"/>
          <w:szCs w:val="18"/>
        </w:rPr>
        <w:t xml:space="preserve">kontakt: </w:t>
      </w:r>
      <w:r>
        <w:rPr>
          <w:rFonts w:cs="Arial"/>
          <w:b/>
          <w:i/>
          <w:sz w:val="18"/>
          <w:szCs w:val="18"/>
        </w:rPr>
        <w:t>dane.osobowe@poczta.umcs.lublin.pl</w:t>
      </w:r>
      <w:r>
        <w:rPr>
          <w:rFonts w:cs="Arial"/>
          <w:sz w:val="18"/>
          <w:szCs w:val="18"/>
        </w:rPr>
        <w:t>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Pani/Pana dane osobowe przetwarzane będą na podstawie art. 6 ust. 1 lit. c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RODO w celu związanym z postępowaniem o udzielenie zamówienia publicznego pod nazwą: </w:t>
      </w:r>
      <w:r>
        <w:rPr>
          <w:rFonts w:cs="Arial"/>
          <w:b/>
          <w:bCs/>
          <w:sz w:val="18"/>
          <w:szCs w:val="18"/>
          <w:u w:val="single"/>
        </w:rPr>
        <w:t>„Dostawa  wytrząsarek do UMCS” (PUB/19-2019/DOP-a</w:t>
      </w:r>
      <w:r>
        <w:rPr>
          <w:rFonts w:cs="Arial"/>
          <w:b/>
          <w:bCs/>
          <w:sz w:val="18"/>
          <w:szCs w:val="18"/>
          <w:u w:val="single"/>
        </w:rPr>
        <w:t>/sEMBO</w:t>
      </w:r>
      <w:bookmarkStart w:id="0" w:name="_GoBack"/>
      <w:bookmarkEnd w:id="0"/>
      <w:r>
        <w:rPr>
          <w:rFonts w:cs="Arial"/>
          <w:b/>
          <w:bCs/>
          <w:sz w:val="18"/>
          <w:szCs w:val="18"/>
          <w:u w:val="single"/>
        </w:rPr>
        <w:t xml:space="preserve">) </w:t>
      </w:r>
      <w:r>
        <w:rPr>
          <w:rFonts w:cs="Arial"/>
          <w:bCs/>
          <w:sz w:val="18"/>
          <w:szCs w:val="18"/>
        </w:rPr>
        <w:t>prowadzonego na podstawie art. 4d ust. 1 pkt 1 ustawy z dnia 29 stycznia 2004r. Prawo zamówień publicznych (Dz. U. z 2018r. poz. 1986 ze zmianami)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oraz zgodnie z obowiązującym Regulaminem zamówień publicznych UMCS.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2004r. – Prawo zamówień publicznych                          </w:t>
      </w:r>
      <w:r>
        <w:rPr>
          <w:rFonts w:cs="Arial"/>
          <w:bCs/>
          <w:sz w:val="18"/>
          <w:szCs w:val="18"/>
        </w:rPr>
        <w:t>(Dz. U. z 2018r. poz. 1986 ze zmianami)</w:t>
      </w:r>
      <w:r>
        <w:rPr>
          <w:rFonts w:cs="Arial"/>
          <w:sz w:val="18"/>
          <w:szCs w:val="18"/>
        </w:rPr>
        <w:t xml:space="preserve">, dalej „ustawa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”;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Pani/Pana dane osobowe będą przechowywane, zgodnie z art. 97 ust. 1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>posiada Pani/Pan:</w:t>
      </w:r>
    </w:p>
    <w:p w:rsidR="00683949" w:rsidRDefault="00683949" w:rsidP="0068394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podstawie art. 15 RODO prawo dostępu do danych osobowych Pani/Pana dotyczących;</w:t>
      </w:r>
    </w:p>
    <w:p w:rsidR="00683949" w:rsidRDefault="00683949" w:rsidP="0068394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podstawie art. 16 RODO prawo do sprostowania Pani/Pana danych osobowych **;</w:t>
      </w:r>
    </w:p>
    <w:p w:rsidR="00683949" w:rsidRDefault="00683949" w:rsidP="0068394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683949" w:rsidRDefault="00683949" w:rsidP="0068394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>nie przysługuje Pani/Panu:</w:t>
      </w:r>
    </w:p>
    <w:p w:rsidR="00683949" w:rsidRDefault="00683949" w:rsidP="00683949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683949" w:rsidRDefault="00683949" w:rsidP="00683949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>prawo do przenoszenia danych osobowych, o którym mowa w art. 20 RODO;</w:t>
      </w:r>
    </w:p>
    <w:p w:rsidR="00683949" w:rsidRDefault="00683949" w:rsidP="00683949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="Arial"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</w:t>
      </w:r>
      <w:r>
        <w:rPr>
          <w:rFonts w:cs="Arial"/>
          <w:sz w:val="18"/>
          <w:szCs w:val="18"/>
        </w:rPr>
        <w:lastRenderedPageBreak/>
        <w:t>umowy powierzenia  zawarte zgodnie z art. 28 RODO, m.in. w związku ze wsparciem w  zakresie IT, czy obsługą korespondencji. W pozostałym zakresie zasady i sposób postępowania z danymi został opisany powyżej.</w:t>
      </w:r>
      <w:r>
        <w:rPr>
          <w:rFonts w:cs="Arial"/>
          <w:i/>
          <w:sz w:val="18"/>
          <w:szCs w:val="18"/>
        </w:rPr>
        <w:t xml:space="preserve"> </w:t>
      </w:r>
    </w:p>
    <w:p w:rsidR="00683949" w:rsidRDefault="00683949" w:rsidP="00683949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Administrator danych zobowiązuje kontrahenta do poinformowania o zasadach i sposobie przetwarzania danych wszystkie osoby fizyczne zaangażowane w realizację umowy. </w:t>
      </w:r>
    </w:p>
    <w:p w:rsidR="00683949" w:rsidRDefault="00683949" w:rsidP="00683949">
      <w:pPr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</w:t>
      </w:r>
    </w:p>
    <w:p w:rsidR="00683949" w:rsidRDefault="00683949" w:rsidP="00683949">
      <w:pPr>
        <w:ind w:left="284" w:hanging="307"/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b/>
          <w:i/>
          <w:sz w:val="18"/>
          <w:szCs w:val="18"/>
          <w:vertAlign w:val="superscript"/>
        </w:rPr>
        <w:t>*</w:t>
      </w:r>
      <w:r>
        <w:rPr>
          <w:rFonts w:cs="Arial"/>
          <w:b/>
          <w:i/>
          <w:sz w:val="18"/>
          <w:szCs w:val="18"/>
        </w:rPr>
        <w:t xml:space="preserve">  Wyjaśnienie:</w:t>
      </w:r>
      <w:r>
        <w:rPr>
          <w:rFonts w:cs="Arial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683949" w:rsidRDefault="00683949" w:rsidP="00683949">
      <w:pPr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b/>
          <w:i/>
          <w:sz w:val="18"/>
          <w:szCs w:val="18"/>
          <w:vertAlign w:val="superscript"/>
        </w:rPr>
        <w:t xml:space="preserve">**   </w:t>
      </w:r>
      <w:r>
        <w:rPr>
          <w:rFonts w:cs="Arial"/>
          <w:b/>
          <w:i/>
          <w:sz w:val="18"/>
          <w:szCs w:val="18"/>
        </w:rPr>
        <w:t>Wyjaśnienie:</w:t>
      </w:r>
      <w:r>
        <w:rPr>
          <w:rFonts w:cs="Arial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>
        <w:rPr>
          <w:rFonts w:cs="Arial"/>
          <w:i/>
          <w:sz w:val="18"/>
          <w:szCs w:val="18"/>
        </w:rPr>
        <w:t>Pzp</w:t>
      </w:r>
      <w:proofErr w:type="spellEnd"/>
      <w:r>
        <w:rPr>
          <w:rFonts w:cs="Arial"/>
          <w:i/>
          <w:sz w:val="18"/>
          <w:szCs w:val="18"/>
        </w:rPr>
        <w:t xml:space="preserve"> oraz nie może naruszać integralności protokołu oraz jego załączników.</w:t>
      </w:r>
    </w:p>
    <w:p w:rsidR="00683949" w:rsidRDefault="00683949" w:rsidP="00683949">
      <w:pPr>
        <w:jc w:val="both"/>
        <w:outlineLvl w:val="0"/>
        <w:rPr>
          <w:rFonts w:cs="Arial"/>
          <w:i/>
          <w:sz w:val="18"/>
          <w:szCs w:val="18"/>
        </w:rPr>
      </w:pPr>
      <w:r>
        <w:rPr>
          <w:rFonts w:cs="Arial"/>
          <w:b/>
          <w:i/>
          <w:sz w:val="18"/>
          <w:szCs w:val="18"/>
          <w:vertAlign w:val="superscript"/>
        </w:rPr>
        <w:t xml:space="preserve">***    </w:t>
      </w:r>
      <w:r>
        <w:rPr>
          <w:rFonts w:cs="Arial"/>
          <w:b/>
          <w:i/>
          <w:sz w:val="18"/>
          <w:szCs w:val="18"/>
        </w:rPr>
        <w:t>Wyjaśnienie:</w:t>
      </w:r>
      <w:r>
        <w:rPr>
          <w:rFonts w:cs="Arial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683949" w:rsidRDefault="00683949" w:rsidP="00683949"/>
    <w:p w:rsidR="005859EA" w:rsidRPr="00683949" w:rsidRDefault="005859EA" w:rsidP="00683949"/>
    <w:sectPr w:rsidR="005859EA" w:rsidRPr="00683949" w:rsidSect="00934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01" w:rsidRDefault="00970001" w:rsidP="005E5309">
      <w:pPr>
        <w:spacing w:after="0" w:line="240" w:lineRule="auto"/>
      </w:pPr>
      <w:r>
        <w:separator/>
      </w:r>
    </w:p>
  </w:endnote>
  <w:endnote w:type="continuationSeparator" w:id="0">
    <w:p w:rsidR="00970001" w:rsidRDefault="00970001" w:rsidP="005E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F" w:rsidRDefault="00D73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Default="00934E5D">
    <w:pPr>
      <w:pStyle w:val="Stopka"/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7456" behindDoc="1" locked="0" layoutInCell="0" allowOverlap="1" wp14:anchorId="5C7355F5" wp14:editId="4FB571B1">
          <wp:simplePos x="0" y="0"/>
          <wp:positionH relativeFrom="page">
            <wp:posOffset>4076700</wp:posOffset>
          </wp:positionH>
          <wp:positionV relativeFrom="bottomMargin">
            <wp:posOffset>91440</wp:posOffset>
          </wp:positionV>
          <wp:extent cx="1958340" cy="708891"/>
          <wp:effectExtent l="0" t="0" r="3810" b="0"/>
          <wp:wrapNone/>
          <wp:docPr id="15" name="Obraz 1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08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5D6A70"/>
        <w:sz w:val="15"/>
        <w:lang w:eastAsia="pl-PL"/>
      </w:rPr>
      <w:drawing>
        <wp:inline distT="0" distB="0" distL="0" distR="0">
          <wp:extent cx="2133600" cy="796386"/>
          <wp:effectExtent l="0" t="0" r="0" b="381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985" cy="80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309" w:rsidRDefault="005E5309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F" w:rsidRDefault="00D73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01" w:rsidRDefault="00970001" w:rsidP="005E5309">
      <w:pPr>
        <w:spacing w:after="0" w:line="240" w:lineRule="auto"/>
      </w:pPr>
      <w:r>
        <w:separator/>
      </w:r>
    </w:p>
  </w:footnote>
  <w:footnote w:type="continuationSeparator" w:id="0">
    <w:p w:rsidR="00970001" w:rsidRDefault="00970001" w:rsidP="005E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F" w:rsidRDefault="00D73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P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  <w:u w:val="thick"/>
      </w:rPr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5408" behindDoc="1" locked="0" layoutInCell="0" allowOverlap="1" wp14:anchorId="5C19D01F" wp14:editId="65520FFF">
          <wp:simplePos x="0" y="0"/>
          <wp:positionH relativeFrom="page">
            <wp:posOffset>666750</wp:posOffset>
          </wp:positionH>
          <wp:positionV relativeFrom="page">
            <wp:posOffset>466725</wp:posOffset>
          </wp:positionV>
          <wp:extent cx="2238375" cy="810260"/>
          <wp:effectExtent l="0" t="0" r="9525" b="8890"/>
          <wp:wrapNone/>
          <wp:docPr id="14" name="Obraz 14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5E5309" w:rsidRPr="00751CC7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20"/>
        <w:szCs w:val="20"/>
      </w:rPr>
      <w:tab/>
    </w:r>
    <w:r w:rsidR="00D739FF">
      <w:rPr>
        <w:rFonts w:ascii="Arial" w:hAnsi="Arial"/>
        <w:b/>
        <w:color w:val="5D6A70"/>
        <w:sz w:val="20"/>
        <w:szCs w:val="20"/>
      </w:rPr>
      <w:t xml:space="preserve">   </w:t>
    </w:r>
    <w:r w:rsidRPr="00A91E74">
      <w:rPr>
        <w:rFonts w:ascii="Arial" w:hAnsi="Arial"/>
        <w:b/>
        <w:color w:val="5D6A70"/>
        <w:sz w:val="20"/>
        <w:szCs w:val="20"/>
      </w:rPr>
      <w:t>UNIWERSYTET MARII CURIE-SKŁODOWSKIEJ W LUBLINIE</w:t>
    </w:r>
  </w:p>
  <w:p w:rsidR="005E5309" w:rsidRDefault="005E5309" w:rsidP="005E5309">
    <w:pPr>
      <w:pStyle w:val="Nagwek"/>
      <w:tabs>
        <w:tab w:val="left" w:pos="1590"/>
      </w:tabs>
      <w:spacing w:line="240" w:lineRule="exact"/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713E73" wp14:editId="2175A283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309" w:rsidRPr="00856FC9" w:rsidRDefault="005E5309" w:rsidP="005E5309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48.4pt;margin-top:102.9pt;width:297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" o:allowincell="f" stroked="f" strokeweight="0">
              <v:textbox inset="0,0,0,0">
                <w:txbxContent>
                  <w:p w:rsidR="005E5309" w:rsidRPr="00856FC9" w:rsidRDefault="005E5309" w:rsidP="005E5309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5E5309" w:rsidRDefault="00D739FF" w:rsidP="005E5309">
    <w:pPr>
      <w:pStyle w:val="Nagwek"/>
      <w:tabs>
        <w:tab w:val="left" w:pos="1590"/>
      </w:tabs>
      <w:spacing w:line="240" w:lineRule="exact"/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300" distR="114300" simplePos="0" relativeHeight="251664384" behindDoc="0" locked="0" layoutInCell="0" allowOverlap="1" wp14:anchorId="760C3211" wp14:editId="4CE9A0F3">
              <wp:simplePos x="0" y="0"/>
              <wp:positionH relativeFrom="page">
                <wp:posOffset>2943225</wp:posOffset>
              </wp:positionH>
              <wp:positionV relativeFrom="page">
                <wp:posOffset>1276350</wp:posOffset>
              </wp:positionV>
              <wp:extent cx="3686175" cy="0"/>
              <wp:effectExtent l="0" t="0" r="9525" b="19050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86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75pt,100.5pt" to="522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  <w:r>
      <w:rPr>
        <w:rFonts w:ascii="Arial" w:hAnsi="Arial"/>
        <w:b/>
        <w:noProof/>
        <w:color w:val="5D6A70"/>
        <w:sz w:val="15"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F" w:rsidRDefault="00D73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67"/>
    <w:multiLevelType w:val="hybridMultilevel"/>
    <w:tmpl w:val="84F41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4B5CD2"/>
    <w:multiLevelType w:val="hybridMultilevel"/>
    <w:tmpl w:val="B8262EAC"/>
    <w:lvl w:ilvl="0" w:tplc="4C3E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9"/>
    <w:rsid w:val="00537F41"/>
    <w:rsid w:val="005859EA"/>
    <w:rsid w:val="005E5309"/>
    <w:rsid w:val="00665867"/>
    <w:rsid w:val="006753FB"/>
    <w:rsid w:val="00683949"/>
    <w:rsid w:val="006950EC"/>
    <w:rsid w:val="0076618F"/>
    <w:rsid w:val="007B231B"/>
    <w:rsid w:val="008B5E8A"/>
    <w:rsid w:val="00934E5D"/>
    <w:rsid w:val="00970001"/>
    <w:rsid w:val="00C23A5C"/>
    <w:rsid w:val="00CD468D"/>
    <w:rsid w:val="00D739FF"/>
    <w:rsid w:val="00DD2C0F"/>
    <w:rsid w:val="00F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Normalny"/>
    <w:rsid w:val="0068394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Normalny"/>
    <w:rsid w:val="0068394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/>
      <vt:lpstr>Zgodnie z art. 13 ust. 1 i 2 rozporządzenia Parlamentu Europejskiego i Rady (UE)</vt:lpstr>
      <vt:lpstr>administratorem Pani/Pana danych osobowych jest Uniwersytet Marii Curie-Skłodows</vt:lpstr>
      <vt:lpstr>inspektor ochrony danych osobowych w Uniwersytet Marii Curie-Skłodowskiej - kont</vt:lpstr>
      <vt:lpstr>Pani/Pana dane osobowe przetwarzane będą na podstawie art. 6 ust. 1 lit. c RODO </vt:lpstr>
      <vt:lpstr>odbiorcami Pani/Pana danych osobowych będą osoby lub podmioty, którym udostępnio</vt:lpstr>
      <vt:lpstr>Pani/Pana dane osobowe będą przechowywane, zgodnie z art. 97 ust. 1 ustawy Pzp, </vt:lpstr>
      <vt:lpstr>obowiązek podania przez Panią/Pana danych osobowych bezpośrednio Pani/Pana dotyc</vt:lpstr>
      <vt:lpstr>w odniesieniu do Pani/Pana danych osobowych decyzje nie będą podejmowane w sposó</vt:lpstr>
      <vt:lpstr>posiada Pani/Pan:</vt:lpstr>
      <vt:lpstr>na podstawie art. 15 RODO prawo dostępu do danych osobowych Pani/Pana dotyczącyc</vt:lpstr>
      <vt:lpstr>na podstawie art. 16 RODO prawo do sprostowania Pani/Pana danych osobowych **;</vt:lpstr>
      <vt:lpstr>na podstawie art. 18 RODO prawo żądania od administratora ograniczenia przetwarz</vt:lpstr>
      <vt:lpstr>prawo do wniesienia skargi do Prezesa Urzędu Ochrony Danych Osobowych, gdy uzna </vt:lpstr>
      <vt:lpstr>nie przysługuje Pani/Panu:</vt:lpstr>
      <vt:lpstr>w związku z art. 17 ust. 3 lit. b, d lub e RODO prawo do usunięcia danych osobow</vt:lpstr>
      <vt:lpstr>prawo do przenoszenia danych osobowych, o którym mowa w art. 20 RODO;</vt:lpstr>
      <vt:lpstr>na podstawie art. 21 RODO prawo sprzeciwu, wobec przetwarzania danych osobowych,</vt:lpstr>
      <vt:lpstr>______________________</vt:lpstr>
      <vt:lpstr>*  Wyjaśnienie: informacja w tym zakresie jest wymagana, jeżeli w odniesieniu do</vt:lpstr>
      <vt:lpstr>**   Wyjaśnienie: skorzystanie z prawa do sprostowania nie może skutkować zmianą</vt:lpstr>
      <vt:lpstr>***    Wyjaśnienie: prawo do ograniczenia przetwarzania nie ma zastosowania w od</vt:lpstr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Kanadys</dc:creator>
  <cp:lastModifiedBy>SAN</cp:lastModifiedBy>
  <cp:revision>2</cp:revision>
  <dcterms:created xsi:type="dcterms:W3CDTF">2019-03-14T10:19:00Z</dcterms:created>
  <dcterms:modified xsi:type="dcterms:W3CDTF">2019-03-14T10:19:00Z</dcterms:modified>
</cp:coreProperties>
</file>