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A9" w:rsidRDefault="009219AE" w:rsidP="00921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AE">
        <w:rPr>
          <w:rFonts w:ascii="Times New Roman" w:hAnsi="Times New Roman" w:cs="Times New Roman"/>
          <w:b/>
          <w:sz w:val="24"/>
          <w:szCs w:val="24"/>
        </w:rPr>
        <w:t>Społeczna Odpowiedzialność Biznesu</w:t>
      </w:r>
    </w:p>
    <w:p w:rsid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Godlewska</w:t>
      </w:r>
    </w:p>
    <w:p w:rsid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WY</w:t>
      </w:r>
    </w:p>
    <w:p w:rsid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rok akademicki 2018/2019</w:t>
      </w:r>
    </w:p>
    <w:p w:rsidR="009219AE" w:rsidRP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9219A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ewa.godlewska@poczta.umcs.lublin.pl</w:t>
        </w:r>
      </w:hyperlink>
    </w:p>
    <w:p w:rsid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dyżury: wtorki 8.00 – 9.30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środy 8.00 – 9.30, pokój 08</w:t>
      </w:r>
    </w:p>
    <w:p w:rsid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9AE" w:rsidRDefault="009219AE" w:rsidP="0092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Zagadnienia:</w:t>
      </w:r>
    </w:p>
    <w:p w:rsidR="009219AE" w:rsidRDefault="009219AE" w:rsidP="009219AE">
      <w:pPr>
        <w:rPr>
          <w:rFonts w:ascii="Times New Roman" w:hAnsi="Times New Roman" w:cs="Times New Roman"/>
          <w:sz w:val="24"/>
          <w:szCs w:val="24"/>
        </w:rPr>
      </w:pPr>
    </w:p>
    <w:p w:rsidR="009219AE" w:rsidRDefault="0045608E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Społeczna Odpowiedzialność Biznesu – pojęcie</w:t>
      </w:r>
    </w:p>
    <w:p w:rsidR="0045608E" w:rsidRDefault="0045608E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CSR jako sposób zarządzania jakością w przedsiębiorstwie</w:t>
      </w:r>
    </w:p>
    <w:p w:rsidR="0045608E" w:rsidRDefault="0045608E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CSR</w:t>
      </w:r>
    </w:p>
    <w:p w:rsidR="0045608E" w:rsidRDefault="0045608E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Postawy wobec CSR – oporu społecznego, obowiązku społecznego, społecznej reakcji, społecznego wkładu</w:t>
      </w:r>
    </w:p>
    <w:p w:rsidR="00EE73EA" w:rsidRDefault="00EE73EA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rozwoju idei CSR – ujęcie historyczne</w:t>
      </w:r>
    </w:p>
    <w:p w:rsidR="00EE73EA" w:rsidRDefault="00EE73EA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Carnegie’a</w:t>
      </w:r>
      <w:proofErr w:type="spellEnd"/>
    </w:p>
    <w:p w:rsidR="00EE73EA" w:rsidRDefault="00EE73EA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Howarda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Bowena</w:t>
      </w:r>
      <w:proofErr w:type="spellEnd"/>
    </w:p>
    <w:p w:rsidR="00EE73EA" w:rsidRPr="00EE73EA" w:rsidRDefault="00EE73EA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3EA">
        <w:rPr>
          <w:rFonts w:ascii="Times New Roman" w:hAnsi="Times New Roman" w:cs="Times New Roman"/>
          <w:sz w:val="24"/>
          <w:szCs w:val="24"/>
        </w:rPr>
        <w:t xml:space="preserve">Manifest z Davos – 1973 </w:t>
      </w:r>
    </w:p>
    <w:p w:rsidR="00EE73EA" w:rsidRPr="00EE73EA" w:rsidRDefault="00EE73EA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3EA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t>Teoria interesariuszy (</w:t>
      </w:r>
      <w:proofErr w:type="spellStart"/>
      <w:r w:rsidRPr="00EE73EA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t>stakeholders</w:t>
      </w:r>
      <w:proofErr w:type="spellEnd"/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t>theory</w:t>
      </w:r>
      <w:proofErr w:type="spellEnd"/>
      <w:r w:rsidRPr="00EE73EA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t xml:space="preserve">) Edwarda Freemana  </w:t>
      </w:r>
    </w:p>
    <w:p w:rsidR="00EE73EA" w:rsidRDefault="00427EF9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i złe praktyki na przykładzie przemysłu odzieżowego – analiza przypadku</w:t>
      </w:r>
    </w:p>
    <w:p w:rsidR="00427EF9" w:rsidRDefault="008E4AAE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Nieuczciwa konkurencja – pojęcie, cechy czynów zabronionych, przykłady, </w:t>
      </w:r>
      <w:proofErr w:type="spellStart"/>
      <w:r w:rsidRPr="008E4AAE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8E4A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AAE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</w:p>
    <w:p w:rsidR="008E4AAE" w:rsidRDefault="008E4AAE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Modele CSR – </w:t>
      </w:r>
      <w:proofErr w:type="spellStart"/>
      <w:r w:rsidRPr="008E4AAE">
        <w:rPr>
          <w:rFonts w:ascii="Times New Roman" w:hAnsi="Times New Roman" w:cs="Times New Roman"/>
          <w:i/>
          <w:sz w:val="24"/>
          <w:szCs w:val="24"/>
        </w:rPr>
        <w:t>after</w:t>
      </w:r>
      <w:proofErr w:type="spellEnd"/>
      <w:r w:rsidRPr="008E4AAE">
        <w:rPr>
          <w:rFonts w:ascii="Times New Roman" w:hAnsi="Times New Roman" w:cs="Times New Roman"/>
          <w:i/>
          <w:sz w:val="24"/>
          <w:szCs w:val="24"/>
        </w:rPr>
        <w:t xml:space="preserve"> profit </w:t>
      </w:r>
      <w:proofErr w:type="spellStart"/>
      <w:r w:rsidRPr="008E4AAE">
        <w:rPr>
          <w:rFonts w:ascii="Times New Roman" w:hAnsi="Times New Roman" w:cs="Times New Roman"/>
          <w:i/>
          <w:sz w:val="24"/>
          <w:szCs w:val="24"/>
        </w:rPr>
        <w:t>obligation</w:t>
      </w:r>
      <w:proofErr w:type="spellEnd"/>
      <w:r w:rsidRPr="008E4A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4AAE">
        <w:rPr>
          <w:rFonts w:ascii="Times New Roman" w:hAnsi="Times New Roman" w:cs="Times New Roman"/>
          <w:i/>
          <w:sz w:val="24"/>
          <w:szCs w:val="24"/>
        </w:rPr>
        <w:t>before</w:t>
      </w:r>
      <w:proofErr w:type="spellEnd"/>
      <w:r w:rsidRPr="008E4AAE">
        <w:rPr>
          <w:rFonts w:ascii="Times New Roman" w:hAnsi="Times New Roman" w:cs="Times New Roman"/>
          <w:i/>
          <w:sz w:val="24"/>
          <w:szCs w:val="24"/>
        </w:rPr>
        <w:t xml:space="preserve"> profit </w:t>
      </w:r>
      <w:proofErr w:type="spellStart"/>
      <w:r w:rsidRPr="008E4AAE">
        <w:rPr>
          <w:rFonts w:ascii="Times New Roman" w:hAnsi="Times New Roman" w:cs="Times New Roman"/>
          <w:i/>
          <w:sz w:val="24"/>
          <w:szCs w:val="24"/>
        </w:rPr>
        <w:t>obligation</w:t>
      </w:r>
      <w:proofErr w:type="spellEnd"/>
    </w:p>
    <w:p w:rsidR="00C33DBE" w:rsidRPr="00712F45" w:rsidRDefault="00C33DBE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 xml:space="preserve">Moralność i etyka w CSR - </w:t>
      </w:r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L. </w:t>
      </w:r>
      <w:proofErr w:type="spellStart"/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>Kohlberg</w:t>
      </w:r>
      <w:proofErr w:type="spellEnd"/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i jego trzy poziomy rozwoju moralnego człowieka</w:t>
      </w:r>
    </w:p>
    <w:p w:rsidR="00712F45" w:rsidRPr="00712F45" w:rsidRDefault="00712F45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Rodzaje CSR wg.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Vissera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defensywny, filantropijny, marketingowy, strategiczny, systemowy</w:t>
      </w:r>
    </w:p>
    <w:p w:rsidR="00712F45" w:rsidRPr="00712F45" w:rsidRDefault="00712F45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Rodzaje CSR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w</w:t>
      </w:r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g. </w:t>
      </w:r>
      <w:proofErr w:type="spellStart"/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>Halme’a</w:t>
      </w:r>
      <w:proofErr w:type="spellEnd"/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i </w:t>
      </w:r>
      <w:proofErr w:type="spellStart"/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>Laurili</w:t>
      </w:r>
      <w:proofErr w:type="spellEnd"/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–</w:t>
      </w:r>
      <w:r w:rsidRPr="00712F45">
        <w:rPr>
          <w:rFonts w:eastAsiaTheme="minorEastAsia" w:hAnsi="Century Gothic"/>
          <w:kern w:val="24"/>
          <w:sz w:val="36"/>
          <w:szCs w:val="36"/>
        </w:rPr>
        <w:t xml:space="preserve"> </w:t>
      </w:r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>filantropijny, integralny, innowacyjny</w:t>
      </w:r>
    </w:p>
    <w:p w:rsidR="00712F45" w:rsidRPr="004D1A61" w:rsidRDefault="004D1A61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Proaktywny i reaktywny model CSR</w:t>
      </w:r>
    </w:p>
    <w:p w:rsidR="000226AA" w:rsidRPr="000226AA" w:rsidRDefault="009F5DEC" w:rsidP="000226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Tradycyjny i strategiczny model CSR</w:t>
      </w:r>
    </w:p>
    <w:p w:rsidR="009F5DEC" w:rsidRPr="009F5DEC" w:rsidRDefault="009F5DE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 przeciw CSR</w:t>
      </w:r>
    </w:p>
    <w:p w:rsidR="009F5DEC" w:rsidRPr="009F5DEC" w:rsidRDefault="009F5DE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wdrażania CSR</w:t>
      </w:r>
    </w:p>
    <w:p w:rsidR="009F5DEC" w:rsidRPr="009F5DEC" w:rsidRDefault="009F5DE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CSR</w:t>
      </w:r>
      <w:r w:rsidR="00DC3ACC">
        <w:rPr>
          <w:rFonts w:ascii="Times New Roman" w:hAnsi="Times New Roman" w:cs="Times New Roman"/>
          <w:sz w:val="24"/>
          <w:szCs w:val="24"/>
        </w:rPr>
        <w:t xml:space="preserve"> – ujęcie ogólne i szczegółowe</w:t>
      </w:r>
    </w:p>
    <w:p w:rsidR="009F5DEC" w:rsidRPr="00DC3ACC" w:rsidRDefault="00DC3AC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Unia Europejska o CSR</w:t>
      </w:r>
    </w:p>
    <w:p w:rsidR="00DC3ACC" w:rsidRDefault="00DC3AC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Standardy CSR – standard SA 8000, norma AA 1000, </w:t>
      </w:r>
      <w:proofErr w:type="spellStart"/>
      <w:r w:rsidRPr="00DC3ACC">
        <w:rPr>
          <w:rFonts w:ascii="Times New Roman" w:hAnsi="Times New Roman" w:cs="Times New Roman"/>
          <w:i/>
          <w:sz w:val="24"/>
          <w:szCs w:val="24"/>
        </w:rPr>
        <w:t>Respect</w:t>
      </w:r>
      <w:proofErr w:type="spellEnd"/>
      <w:r w:rsidRPr="00DC3ACC">
        <w:rPr>
          <w:rFonts w:ascii="Times New Roman" w:hAnsi="Times New Roman" w:cs="Times New Roman"/>
          <w:i/>
          <w:sz w:val="24"/>
          <w:szCs w:val="24"/>
        </w:rPr>
        <w:t xml:space="preserve"> Index</w:t>
      </w:r>
    </w:p>
    <w:p w:rsidR="00DC3ACC" w:rsidRPr="00DC3ACC" w:rsidRDefault="00DC3AC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Obszary działań w CSR</w:t>
      </w:r>
    </w:p>
    <w:p w:rsidR="00DC3ACC" w:rsidRPr="00677485" w:rsidRDefault="00DC3AC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Wewnętrzny i zewnętrzny wymiar CSR</w:t>
      </w:r>
    </w:p>
    <w:p w:rsidR="00677485" w:rsidRPr="00DC3ACC" w:rsidRDefault="00677485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człowieka w CSR – międzynarodowe standardy, prawa człowieka w miejscu pracy, rola związków zawodowych, przykłady naruszeń praw pracowniczych</w:t>
      </w:r>
    </w:p>
    <w:p w:rsidR="00DC3ACC" w:rsidRPr="00DC3ACC" w:rsidRDefault="00DC3AC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CSR w praktyce – Grupa Azoty Puławy – analiza przypadku</w:t>
      </w:r>
    </w:p>
    <w:p w:rsidR="00DC3ACC" w:rsidRPr="00712F45" w:rsidRDefault="000226AA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 przypadku wdrażania CSR w przedsiębiorstwie</w:t>
      </w:r>
    </w:p>
    <w:p w:rsidR="008E4AAE" w:rsidRDefault="008E4AAE" w:rsidP="00712F45">
      <w:pPr>
        <w:pStyle w:val="Akapitzlist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3E6E3F" w:rsidRDefault="003E6E3F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0226AA" w:rsidRDefault="000226AA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3E6E3F" w:rsidRDefault="003E6E3F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3F">
        <w:rPr>
          <w:rFonts w:ascii="Times New Roman" w:hAnsi="Times New Roman" w:cs="Times New Roman"/>
          <w:sz w:val="24"/>
          <w:szCs w:val="24"/>
        </w:rPr>
        <w:t>Adamczyk J., Społeczna odpowiedzialność przedsiębiorstw. Teoria i praktyka, Warszawa 2009</w:t>
      </w:r>
    </w:p>
    <w:p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6E3F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N.C.,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G.Lenssen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>, Odpowiedzialność biznesu. Teoria i praktyka, Warszawa 2009</w:t>
      </w:r>
    </w:p>
    <w:p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3F">
        <w:rPr>
          <w:rFonts w:ascii="Times New Roman" w:hAnsi="Times New Roman" w:cs="Times New Roman"/>
          <w:sz w:val="24"/>
          <w:szCs w:val="24"/>
        </w:rPr>
        <w:t>Bartkowiak G., Społeczna odpowiedzialność biznesu w aspekcie teoretycznym i empirycznym, Warszawa 2011</w:t>
      </w:r>
    </w:p>
    <w:p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6E3F">
        <w:rPr>
          <w:rFonts w:ascii="Times New Roman" w:hAnsi="Times New Roman" w:cs="Times New Roman"/>
          <w:sz w:val="24"/>
          <w:szCs w:val="24"/>
        </w:rPr>
        <w:t>Jonker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J., Rudnicka A., Reichel J., Nowe horyzonty. Przewodnik po społecznej odpowiedzialności i rozwoju zrównoważonym, CSR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i ODE Źródła, Łódź 2011</w:t>
      </w:r>
    </w:p>
    <w:p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3F">
        <w:rPr>
          <w:rFonts w:ascii="Times New Roman" w:hAnsi="Times New Roman" w:cs="Times New Roman"/>
          <w:sz w:val="24"/>
          <w:szCs w:val="24"/>
        </w:rPr>
        <w:t>Forum Odpowiedzialnego Biznesu; serwis internetowy organizacji (http://odpowiedzialnybiznes.pl/pl)</w:t>
      </w:r>
    </w:p>
    <w:p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6E3F">
        <w:rPr>
          <w:rFonts w:ascii="Times New Roman" w:hAnsi="Times New Roman" w:cs="Times New Roman"/>
          <w:sz w:val="24"/>
          <w:szCs w:val="24"/>
        </w:rPr>
        <w:t>Visser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W.,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Tolhurst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N.: The World Guide to CSR: A Country-by-Country Analysis of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>, 2010</w:t>
      </w:r>
    </w:p>
    <w:p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6E3F">
        <w:rPr>
          <w:rFonts w:ascii="Times New Roman" w:hAnsi="Times New Roman" w:cs="Times New Roman"/>
          <w:sz w:val="24"/>
          <w:szCs w:val="24"/>
        </w:rPr>
        <w:t>Benn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Bolton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D.: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>, 2011</w:t>
      </w:r>
    </w:p>
    <w:p w:rsidR="00984DAD" w:rsidRDefault="00984DAD" w:rsidP="003E6E3F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Szymonek J., Prawa człowieka w miejscu pracy. Międzynarodowa perspektywa, Warszawa 2011, publikacja dostępna elektronicznie</w:t>
      </w:r>
    </w:p>
    <w:p w:rsidR="00E178DD" w:rsidRPr="003E6E3F" w:rsidRDefault="00E178DD" w:rsidP="003E6E3F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Społeczna odpowiedzialność biznesu w małych i średnich przedsiębiorstwach, pod red. M. Bąka i P. </w:t>
      </w:r>
      <w:proofErr w:type="spellStart"/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>Kulawczuka</w:t>
      </w:r>
      <w:proofErr w:type="spellEnd"/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Warszawa 2008, publikacja dostępna elektronicznie </w:t>
      </w:r>
      <w:r w:rsidR="00E5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uzupełniająca</w:t>
      </w:r>
    </w:p>
    <w:p w:rsidR="00E178DD" w:rsidRPr="003E6E3F" w:rsidRDefault="00E178DD" w:rsidP="003E6E3F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społecznej odpowiedzialności biznesu i etyki biznesu na zarządzanie przedsiębiorstwami,</w:t>
      </w:r>
      <w:r w:rsidR="00D10C0B"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red. P. </w:t>
      </w:r>
      <w:proofErr w:type="spellStart"/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>Kul</w:t>
      </w:r>
      <w:r w:rsidR="003E6E3F"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>wczuka</w:t>
      </w:r>
      <w:proofErr w:type="spellEnd"/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A. </w:t>
      </w:r>
      <w:proofErr w:type="spellStart"/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>Poszewieckiego</w:t>
      </w:r>
      <w:proofErr w:type="spellEnd"/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 2007, </w:t>
      </w:r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dostępna elektronicznie </w:t>
      </w:r>
    </w:p>
    <w:p w:rsidR="000226AA" w:rsidRPr="003E6E3F" w:rsidRDefault="000226AA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D10C0B" w:rsidRPr="003E6E3F" w:rsidRDefault="00D10C0B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D10C0B" w:rsidRPr="003E6E3F" w:rsidRDefault="00D10C0B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D10C0B" w:rsidRPr="003E6E3F" w:rsidRDefault="00D10C0B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D10C0B" w:rsidRPr="003E6E3F" w:rsidRDefault="00D10C0B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D10C0B" w:rsidRDefault="00D10C0B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D10C0B" w:rsidRPr="000226AA" w:rsidRDefault="00D10C0B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sectPr w:rsidR="00D10C0B" w:rsidRPr="0002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2388"/>
    <w:multiLevelType w:val="hybridMultilevel"/>
    <w:tmpl w:val="85A48BE8"/>
    <w:lvl w:ilvl="0" w:tplc="D9EA663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C07BF"/>
    <w:multiLevelType w:val="hybridMultilevel"/>
    <w:tmpl w:val="2146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AE"/>
    <w:rsid w:val="000226AA"/>
    <w:rsid w:val="00171E96"/>
    <w:rsid w:val="002E78D3"/>
    <w:rsid w:val="003E6E3F"/>
    <w:rsid w:val="00427EF9"/>
    <w:rsid w:val="0045608E"/>
    <w:rsid w:val="004D1A61"/>
    <w:rsid w:val="00677485"/>
    <w:rsid w:val="00712F45"/>
    <w:rsid w:val="00896B1F"/>
    <w:rsid w:val="008E4AAE"/>
    <w:rsid w:val="009219AE"/>
    <w:rsid w:val="00984DAD"/>
    <w:rsid w:val="009F5DEC"/>
    <w:rsid w:val="00C33DBE"/>
    <w:rsid w:val="00D10C0B"/>
    <w:rsid w:val="00DC3ACC"/>
    <w:rsid w:val="00E13AA9"/>
    <w:rsid w:val="00E178DD"/>
    <w:rsid w:val="00E52DDC"/>
    <w:rsid w:val="00E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E95D"/>
  <w15:chartTrackingRefBased/>
  <w15:docId w15:val="{2AB236A3-8BEA-4456-9CF8-61978D7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9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9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9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godlewska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2019-02-24T19:20:00Z</dcterms:created>
  <dcterms:modified xsi:type="dcterms:W3CDTF">2019-02-25T06:53:00Z</dcterms:modified>
</cp:coreProperties>
</file>