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24D" w:rsidRPr="000F1BA1" w:rsidRDefault="00B2724D" w:rsidP="00B2724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bookmarkStart w:id="0" w:name="_GoBack"/>
      <w:bookmarkEnd w:id="0"/>
      <w:r w:rsidRPr="000F1BA1">
        <w:rPr>
          <w:rFonts w:eastAsia="Times New Roman"/>
          <w:b/>
          <w:szCs w:val="24"/>
          <w:lang w:eastAsia="pl-PL"/>
        </w:rPr>
        <w:t xml:space="preserve">Dr </w:t>
      </w:r>
      <w:r>
        <w:rPr>
          <w:rFonts w:eastAsia="Times New Roman"/>
          <w:b/>
          <w:szCs w:val="24"/>
          <w:lang w:eastAsia="pl-PL"/>
        </w:rPr>
        <w:t>Zbigniew Surowiec</w:t>
      </w:r>
      <w:r w:rsidRPr="000F1BA1">
        <w:rPr>
          <w:rFonts w:eastAsia="Times New Roman"/>
          <w:szCs w:val="24"/>
          <w:lang w:eastAsia="pl-PL"/>
        </w:rPr>
        <w:t xml:space="preserve"> złożył do Centralnej Komisji do Spraw Stopni i Tytułów wniosek o </w:t>
      </w:r>
      <w:r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przeprowadzenie postępowania habilitacyjnego w dziedzinie nauk </w:t>
      </w:r>
      <w:r>
        <w:rPr>
          <w:rFonts w:eastAsia="Times New Roman"/>
          <w:szCs w:val="24"/>
          <w:lang w:eastAsia="pl-PL"/>
        </w:rPr>
        <w:t>fizycznych</w:t>
      </w:r>
      <w:r w:rsidRPr="000F1BA1">
        <w:rPr>
          <w:rFonts w:eastAsia="Times New Roman"/>
          <w:szCs w:val="24"/>
          <w:lang w:eastAsia="pl-PL"/>
        </w:rPr>
        <w:t xml:space="preserve"> w </w:t>
      </w:r>
      <w:r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 xml:space="preserve">dyscyplinie </w:t>
      </w:r>
      <w:r>
        <w:rPr>
          <w:rFonts w:eastAsia="Times New Roman"/>
          <w:szCs w:val="24"/>
          <w:lang w:eastAsia="pl-PL"/>
        </w:rPr>
        <w:t>fizyka</w:t>
      </w:r>
      <w:r w:rsidRPr="000F1BA1">
        <w:rPr>
          <w:rFonts w:eastAsia="Times New Roman"/>
          <w:szCs w:val="24"/>
          <w:lang w:eastAsia="pl-PL"/>
        </w:rPr>
        <w:t>. Jako jednostkę do przeprowadzenia postępowania habilitacyjnego wskazał Radę Wydziału Matematyki, Fizyki i Informatyki UMCS.</w:t>
      </w:r>
    </w:p>
    <w:p w:rsidR="00B2724D" w:rsidRPr="000F1BA1" w:rsidRDefault="00B2724D" w:rsidP="00B2724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29.08</w:t>
      </w:r>
      <w:r w:rsidRPr="000F1BA1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2</w:t>
      </w:r>
      <w:r w:rsidRPr="000F1BA1">
        <w:rPr>
          <w:rFonts w:eastAsia="Times New Roman"/>
          <w:b/>
          <w:bCs/>
          <w:szCs w:val="24"/>
          <w:lang w:eastAsia="pl-PL"/>
        </w:rPr>
        <w:t>01</w:t>
      </w:r>
      <w:r>
        <w:rPr>
          <w:rFonts w:eastAsia="Times New Roman"/>
          <w:b/>
          <w:bCs/>
          <w:szCs w:val="24"/>
          <w:lang w:eastAsia="pl-PL"/>
        </w:rPr>
        <w:t>8</w:t>
      </w:r>
      <w:r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Pr="000F1BA1">
        <w:rPr>
          <w:rFonts w:eastAsia="Times New Roman"/>
          <w:szCs w:val="24"/>
          <w:lang w:eastAsia="pl-PL"/>
        </w:rPr>
        <w:t xml:space="preserve"> Centralna Komisja ds. Stopni i Tytułów wszczęła postępowanie habilitacyjne</w:t>
      </w:r>
      <w:r>
        <w:rPr>
          <w:rFonts w:eastAsia="Times New Roman"/>
          <w:szCs w:val="24"/>
          <w:lang w:eastAsia="pl-PL"/>
        </w:rPr>
        <w:t>.</w:t>
      </w:r>
    </w:p>
    <w:p w:rsidR="00B2724D" w:rsidRPr="000F1BA1" w:rsidRDefault="00B2724D" w:rsidP="00B2724D">
      <w:pPr>
        <w:spacing w:after="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24.09</w:t>
      </w:r>
      <w:r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8</w:t>
      </w:r>
      <w:r w:rsidRPr="000F1BA1">
        <w:rPr>
          <w:rFonts w:eastAsia="Times New Roman"/>
          <w:b/>
          <w:bCs/>
          <w:szCs w:val="24"/>
          <w:lang w:eastAsia="pl-PL"/>
        </w:rPr>
        <w:t xml:space="preserve"> r</w:t>
      </w:r>
      <w:r w:rsidRPr="000F1BA1">
        <w:rPr>
          <w:rFonts w:eastAsia="Times New Roman"/>
          <w:szCs w:val="24"/>
          <w:lang w:eastAsia="pl-PL"/>
        </w:rPr>
        <w:t>. Rada Wydziału Matematyki, Fizyki i Informatyki wyraziła zgodę na przeprowadzenie postępowania habilitacyjnego i podjęła uchwałę w sprawie powołania trzech członków komisji habilitacyjnej (sekretarza, recenzenta i członka).</w:t>
      </w:r>
    </w:p>
    <w:p w:rsidR="00B2724D" w:rsidRPr="002D303D" w:rsidRDefault="00B2724D" w:rsidP="002D303D">
      <w:pPr>
        <w:spacing w:after="150" w:line="300" w:lineRule="atLeast"/>
        <w:ind w:left="270" w:right="270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4</w:t>
      </w:r>
      <w:r w:rsidRPr="009542A0">
        <w:rPr>
          <w:rFonts w:eastAsia="Times New Roman"/>
          <w:b/>
          <w:bCs/>
          <w:szCs w:val="24"/>
          <w:lang w:eastAsia="pl-PL"/>
        </w:rPr>
        <w:t>.</w:t>
      </w:r>
      <w:r>
        <w:rPr>
          <w:rFonts w:eastAsia="Times New Roman"/>
          <w:b/>
          <w:bCs/>
          <w:szCs w:val="24"/>
          <w:lang w:eastAsia="pl-PL"/>
        </w:rPr>
        <w:t>10</w:t>
      </w:r>
      <w:r w:rsidRPr="000F1BA1">
        <w:rPr>
          <w:rFonts w:eastAsia="Times New Roman"/>
          <w:b/>
          <w:bCs/>
          <w:szCs w:val="24"/>
          <w:lang w:eastAsia="pl-PL"/>
        </w:rPr>
        <w:t>.201</w:t>
      </w:r>
      <w:r>
        <w:rPr>
          <w:rFonts w:eastAsia="Times New Roman"/>
          <w:b/>
          <w:bCs/>
          <w:szCs w:val="24"/>
          <w:lang w:eastAsia="pl-PL"/>
        </w:rPr>
        <w:t>8</w:t>
      </w:r>
      <w:r w:rsidRPr="000F1BA1">
        <w:rPr>
          <w:rFonts w:eastAsia="Times New Roman"/>
          <w:b/>
          <w:bCs/>
          <w:szCs w:val="24"/>
          <w:lang w:eastAsia="pl-PL"/>
        </w:rPr>
        <w:t xml:space="preserve"> r.</w:t>
      </w:r>
      <w:r w:rsidRPr="000F1BA1">
        <w:rPr>
          <w:rFonts w:eastAsia="Times New Roman"/>
          <w:szCs w:val="24"/>
          <w:lang w:eastAsia="pl-PL"/>
        </w:rPr>
        <w:t xml:space="preserve"> Centralna Komisja powołała komisję habilitacyjną do przeprowadzen</w:t>
      </w:r>
      <w:r>
        <w:rPr>
          <w:rFonts w:eastAsia="Times New Roman"/>
          <w:szCs w:val="24"/>
          <w:lang w:eastAsia="pl-PL"/>
        </w:rPr>
        <w:t xml:space="preserve">ia postępowania habilitacyjnego.                                                                                      </w:t>
      </w:r>
      <w:r w:rsidR="002D303D">
        <w:rPr>
          <w:rFonts w:eastAsia="Times New Roman"/>
          <w:b/>
          <w:szCs w:val="24"/>
          <w:lang w:eastAsia="pl-PL"/>
        </w:rPr>
        <w:t xml:space="preserve">     </w:t>
      </w:r>
      <w:r>
        <w:rPr>
          <w:rFonts w:eastAsia="Times New Roman"/>
          <w:b/>
          <w:szCs w:val="24"/>
          <w:lang w:eastAsia="pl-PL"/>
        </w:rPr>
        <w:t>20.12.</w:t>
      </w:r>
      <w:r w:rsidRPr="00B2724D">
        <w:rPr>
          <w:rFonts w:eastAsia="Times New Roman"/>
          <w:b/>
          <w:szCs w:val="24"/>
          <w:lang w:eastAsia="pl-PL"/>
        </w:rPr>
        <w:t>201</w:t>
      </w:r>
      <w:r w:rsidR="002D303D">
        <w:rPr>
          <w:rFonts w:eastAsia="Times New Roman"/>
          <w:b/>
          <w:szCs w:val="24"/>
          <w:lang w:eastAsia="pl-PL"/>
        </w:rPr>
        <w:t>8</w:t>
      </w:r>
      <w:r w:rsidRPr="00B2724D">
        <w:rPr>
          <w:rFonts w:eastAsia="Times New Roman"/>
          <w:b/>
          <w:szCs w:val="24"/>
          <w:lang w:eastAsia="pl-PL"/>
        </w:rPr>
        <w:t xml:space="preserve"> r.</w:t>
      </w:r>
      <w:r w:rsidRPr="00B2724D">
        <w:rPr>
          <w:rFonts w:eastAsia="Times New Roman"/>
          <w:szCs w:val="24"/>
          <w:lang w:eastAsia="pl-PL"/>
        </w:rPr>
        <w:t xml:space="preserve"> na Wydziale Fizyki i Informatyki Stosowanej  Akademii Górniczo-Hutniczej w Krakowie odbyło się posiedzenie komisji habilitacyjnej.</w:t>
      </w:r>
      <w:r>
        <w:rPr>
          <w:rFonts w:eastAsia="Times New Roman"/>
          <w:szCs w:val="24"/>
          <w:lang w:eastAsia="pl-PL"/>
        </w:rPr>
        <w:t xml:space="preserve">                                </w:t>
      </w:r>
      <w:r w:rsidRPr="00B2724D">
        <w:rPr>
          <w:rFonts w:eastAsia="Times New Roman"/>
          <w:b/>
          <w:szCs w:val="24"/>
          <w:lang w:eastAsia="pl-PL"/>
        </w:rPr>
        <w:t xml:space="preserve">18.02.2019 r. </w:t>
      </w:r>
      <w:r w:rsidRPr="00B2724D">
        <w:rPr>
          <w:rFonts w:eastAsia="Times New Roman"/>
          <w:szCs w:val="24"/>
          <w:lang w:eastAsia="pl-PL"/>
        </w:rPr>
        <w:t>Rada Wydziału Matematyki, Fizyki i Informatyki UMCS podjęła uchwałę o nadaniu dr. Zbigniewowi Surowcowi stopnia doktora habilitowanego w dziedzinie nauk fizycznych w dyscyplinie fizyka.</w:t>
      </w:r>
    </w:p>
    <w:p w:rsidR="00B2724D" w:rsidRPr="000F1BA1" w:rsidRDefault="00B2724D" w:rsidP="00B2724D">
      <w:pPr>
        <w:spacing w:after="150" w:line="300" w:lineRule="atLeast"/>
        <w:ind w:left="270" w:right="270"/>
        <w:jc w:val="both"/>
        <w:rPr>
          <w:rFonts w:eastAsia="Times New Roman"/>
          <w:szCs w:val="24"/>
          <w:lang w:eastAsia="pl-PL"/>
        </w:rPr>
      </w:pPr>
    </w:p>
    <w:p w:rsidR="00B2724D" w:rsidRPr="000F1BA1" w:rsidRDefault="00B2724D" w:rsidP="00B2724D">
      <w:pPr>
        <w:spacing w:after="150" w:line="300" w:lineRule="atLeast"/>
        <w:ind w:right="270"/>
        <w:jc w:val="both"/>
        <w:rPr>
          <w:rFonts w:eastAsia="Times New Roman"/>
          <w:szCs w:val="24"/>
          <w:lang w:eastAsia="pl-PL"/>
        </w:rPr>
      </w:pPr>
      <w:r w:rsidRPr="000F1BA1">
        <w:rPr>
          <w:rFonts w:eastAsia="Times New Roman"/>
          <w:szCs w:val="24"/>
          <w:lang w:eastAsia="pl-PL"/>
        </w:rPr>
        <w:t xml:space="preserve">Wniosek i autoreferat dotyczący działalności naukowo-badawczej, dydaktycznej i </w:t>
      </w:r>
      <w:r>
        <w:rPr>
          <w:rFonts w:eastAsia="Times New Roman"/>
          <w:szCs w:val="24"/>
          <w:lang w:eastAsia="pl-PL"/>
        </w:rPr>
        <w:t> </w:t>
      </w:r>
      <w:r w:rsidRPr="000F1BA1">
        <w:rPr>
          <w:rFonts w:eastAsia="Times New Roman"/>
          <w:szCs w:val="24"/>
          <w:lang w:eastAsia="pl-PL"/>
        </w:rPr>
        <w:t>organizacyjnej dr</w:t>
      </w:r>
      <w:r>
        <w:rPr>
          <w:rFonts w:eastAsia="Times New Roman"/>
          <w:szCs w:val="24"/>
          <w:lang w:eastAsia="pl-PL"/>
        </w:rPr>
        <w:t xml:space="preserve">. Z. Surowca </w:t>
      </w:r>
      <w:r w:rsidRPr="000F1BA1">
        <w:rPr>
          <w:rFonts w:eastAsia="Times New Roman"/>
          <w:szCs w:val="24"/>
          <w:lang w:eastAsia="pl-PL"/>
        </w:rPr>
        <w:t>-  w załączeniu</w:t>
      </w:r>
      <w:r>
        <w:rPr>
          <w:rFonts w:eastAsia="Times New Roman"/>
          <w:szCs w:val="24"/>
          <w:lang w:eastAsia="pl-PL"/>
        </w:rPr>
        <w:t>.</w:t>
      </w:r>
    </w:p>
    <w:p w:rsidR="00B2724D" w:rsidRDefault="00B2724D" w:rsidP="00B2724D"/>
    <w:p w:rsidR="00126239" w:rsidRDefault="00126239"/>
    <w:sectPr w:rsidR="00126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4D"/>
    <w:rsid w:val="00126239"/>
    <w:rsid w:val="002D303D"/>
    <w:rsid w:val="00AD706C"/>
    <w:rsid w:val="00B2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DB481-3E31-4C02-8EDC-BC807644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724D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Lipczyńska</dc:creator>
  <cp:keywords/>
  <dc:description/>
  <cp:lastModifiedBy>Małgorzata Lipczyńska</cp:lastModifiedBy>
  <cp:revision>2</cp:revision>
  <dcterms:created xsi:type="dcterms:W3CDTF">2019-02-20T12:17:00Z</dcterms:created>
  <dcterms:modified xsi:type="dcterms:W3CDTF">2019-02-20T12:17:00Z</dcterms:modified>
</cp:coreProperties>
</file>