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C0" w:rsidRPr="00084FC0" w:rsidRDefault="00084FC0" w:rsidP="001A274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4FC0">
        <w:rPr>
          <w:rFonts w:ascii="Arial" w:hAnsi="Arial" w:cs="Arial"/>
          <w:b/>
          <w:sz w:val="22"/>
          <w:szCs w:val="22"/>
        </w:rPr>
        <w:t>Proponowane tematy (obszary) prac magisterskich</w:t>
      </w:r>
    </w:p>
    <w:p w:rsidR="00084FC0" w:rsidRPr="00C036B9" w:rsidRDefault="00084FC0" w:rsidP="001A274D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036B9">
        <w:rPr>
          <w:rFonts w:ascii="Arial" w:hAnsi="Arial" w:cs="Arial"/>
          <w:b/>
          <w:sz w:val="22"/>
          <w:szCs w:val="22"/>
        </w:rPr>
        <w:t xml:space="preserve">Kierunek: archiwistyka i </w:t>
      </w:r>
      <w:proofErr w:type="spellStart"/>
      <w:r w:rsidRPr="00C036B9">
        <w:rPr>
          <w:rFonts w:ascii="Arial" w:hAnsi="Arial" w:cs="Arial"/>
          <w:b/>
          <w:sz w:val="22"/>
          <w:szCs w:val="22"/>
        </w:rPr>
        <w:t>nzzi</w:t>
      </w:r>
      <w:proofErr w:type="spellEnd"/>
    </w:p>
    <w:p w:rsidR="00084FC0" w:rsidRPr="00084FC0" w:rsidRDefault="00084FC0" w:rsidP="001A274D">
      <w:pPr>
        <w:spacing w:line="240" w:lineRule="auto"/>
        <w:jc w:val="center"/>
        <w:rPr>
          <w:sz w:val="22"/>
          <w:szCs w:val="22"/>
        </w:rPr>
      </w:pPr>
      <w:r w:rsidRPr="00084FC0">
        <w:rPr>
          <w:rFonts w:ascii="Arial" w:hAnsi="Arial" w:cs="Arial"/>
          <w:sz w:val="22"/>
          <w:szCs w:val="22"/>
        </w:rPr>
        <w:t xml:space="preserve">Stopień studiów: </w:t>
      </w:r>
      <w:r w:rsidRPr="00084FC0">
        <w:rPr>
          <w:sz w:val="22"/>
          <w:szCs w:val="22"/>
        </w:rPr>
        <w:t>IIº</w:t>
      </w:r>
    </w:p>
    <w:p w:rsidR="00E42F8B" w:rsidRPr="00932EB4" w:rsidRDefault="00084FC0" w:rsidP="001A274D">
      <w:pPr>
        <w:spacing w:line="240" w:lineRule="auto"/>
        <w:jc w:val="center"/>
        <w:rPr>
          <w:sz w:val="22"/>
          <w:szCs w:val="22"/>
        </w:rPr>
      </w:pPr>
      <w:r w:rsidRPr="00084FC0">
        <w:rPr>
          <w:sz w:val="22"/>
          <w:szCs w:val="22"/>
        </w:rPr>
        <w:t>Rok studiów: I</w:t>
      </w:r>
    </w:p>
    <w:p w:rsidR="00E42F8B" w:rsidRPr="00932EB4" w:rsidRDefault="00E42F8B" w:rsidP="001A274D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</w:t>
      </w:r>
      <w:r w:rsidR="001D56FD"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Tomisław </w:t>
      </w:r>
      <w:proofErr w:type="spellStart"/>
      <w:r w:rsidR="001D56FD" w:rsidRPr="00932EB4">
        <w:rPr>
          <w:rFonts w:ascii="Times New Roman" w:hAnsi="Times New Roman" w:cs="Times New Roman"/>
          <w:b/>
          <w:sz w:val="22"/>
          <w:szCs w:val="22"/>
          <w:u w:val="single"/>
        </w:rPr>
        <w:t>Giergiel</w:t>
      </w:r>
      <w:proofErr w:type="spellEnd"/>
    </w:p>
    <w:p w:rsidR="00260344" w:rsidRPr="00932EB4" w:rsidRDefault="00CF5FD7" w:rsidP="001A274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1. Źródła archiwalne rejestrujące transformacje demograficzne, ruch ludności, rozwój społeczności lokalnych (np. metryki parafialne), jako zwierciadło przemian społeczno-demograficznych i zjawisk genealogicznych.</w:t>
      </w:r>
      <w:r w:rsidR="00260344" w:rsidRPr="00932E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32EB4">
        <w:rPr>
          <w:rFonts w:ascii="Times New Roman" w:hAnsi="Times New Roman" w:cs="Times New Roman"/>
          <w:sz w:val="22"/>
          <w:szCs w:val="22"/>
        </w:rPr>
        <w:t>2. Dzieje społeczne, kulturalne i polityczne – lokalne oraz ogólnopolskie w świetle źródeł archiwalnych.</w:t>
      </w:r>
      <w:r w:rsidR="00260344" w:rsidRPr="00932E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932EB4">
        <w:rPr>
          <w:rFonts w:ascii="Times New Roman" w:hAnsi="Times New Roman" w:cs="Times New Roman"/>
          <w:sz w:val="22"/>
          <w:szCs w:val="22"/>
        </w:rPr>
        <w:t>3. Heraldyka, genealogia, geografia historyczna, nauka o znakach władzy i prawa (źródła archiwalne: pisane oraz ikonograficzne, herby i pieczęcie).</w:t>
      </w:r>
    </w:p>
    <w:p w:rsidR="00E53771" w:rsidRPr="00E53771" w:rsidRDefault="00E53771" w:rsidP="00E53771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Artur Górak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771">
        <w:rPr>
          <w:rFonts w:ascii="Times New Roman" w:hAnsi="Times New Roman" w:cs="Times New Roman"/>
          <w:b/>
          <w:sz w:val="22"/>
          <w:szCs w:val="22"/>
        </w:rPr>
        <w:t>I. Teoria i historia biurokracji: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historia administracji na ziemiach polskich XIX i XX wieku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prawo administracyjne,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 xml:space="preserve">- kariery urzędnicze w ujęciu biograficznym lub </w:t>
      </w:r>
      <w:proofErr w:type="spellStart"/>
      <w:r w:rsidRPr="00E53771">
        <w:rPr>
          <w:rFonts w:ascii="Times New Roman" w:hAnsi="Times New Roman" w:cs="Times New Roman"/>
          <w:sz w:val="22"/>
          <w:szCs w:val="22"/>
        </w:rPr>
        <w:t>prozopograficznym</w:t>
      </w:r>
      <w:proofErr w:type="spellEnd"/>
      <w:r w:rsidRPr="00E53771">
        <w:rPr>
          <w:rFonts w:ascii="Times New Roman" w:hAnsi="Times New Roman" w:cs="Times New Roman"/>
          <w:sz w:val="22"/>
          <w:szCs w:val="22"/>
        </w:rPr>
        <w:t>: personel wybranego działu administracji.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771">
        <w:rPr>
          <w:rFonts w:ascii="Times New Roman" w:hAnsi="Times New Roman" w:cs="Times New Roman"/>
          <w:b/>
          <w:sz w:val="22"/>
          <w:szCs w:val="22"/>
        </w:rPr>
        <w:t>II. Dyplomatyka: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systemy kancelaryjne XIX i XX wieku,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wybrane rodzaje dokumentów,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dokument współczesny.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771">
        <w:rPr>
          <w:rFonts w:ascii="Times New Roman" w:hAnsi="Times New Roman" w:cs="Times New Roman"/>
          <w:b/>
          <w:sz w:val="22"/>
          <w:szCs w:val="22"/>
        </w:rPr>
        <w:t>III. Zarządzanie dokumentami: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zarządzanie dokumentami w urzędach, przedsiębiorstwach i instytucjach, w Polsce i za granicą,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archiwa bieżące urzędów, przedsiębiorstw i stowarzyszeń,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archiwa rodzinne i osobiste.</w:t>
      </w:r>
    </w:p>
    <w:p w:rsidR="00E53771" w:rsidRPr="00E53771" w:rsidRDefault="00E53771" w:rsidP="00E53771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3771">
        <w:rPr>
          <w:rFonts w:ascii="Times New Roman" w:hAnsi="Times New Roman" w:cs="Times New Roman"/>
          <w:b/>
          <w:sz w:val="22"/>
          <w:szCs w:val="22"/>
        </w:rPr>
        <w:t>IV. Archiwistyka: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 xml:space="preserve">- selekcja </w:t>
      </w:r>
      <w:proofErr w:type="spellStart"/>
      <w:r w:rsidRPr="00E53771">
        <w:rPr>
          <w:rFonts w:ascii="Times New Roman" w:hAnsi="Times New Roman" w:cs="Times New Roman"/>
          <w:sz w:val="22"/>
          <w:szCs w:val="22"/>
        </w:rPr>
        <w:t>aktotwórców</w:t>
      </w:r>
      <w:proofErr w:type="spellEnd"/>
      <w:r w:rsidRPr="00E53771">
        <w:rPr>
          <w:rFonts w:ascii="Times New Roman" w:hAnsi="Times New Roman" w:cs="Times New Roman"/>
          <w:sz w:val="22"/>
          <w:szCs w:val="22"/>
        </w:rPr>
        <w:t xml:space="preserve"> i dokumentów,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metodyka opracowywania archiwaliów,</w:t>
      </w:r>
    </w:p>
    <w:p w:rsidR="00E53771" w:rsidRPr="00E53771" w:rsidRDefault="00E53771" w:rsidP="00E5377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3771">
        <w:rPr>
          <w:rFonts w:ascii="Times New Roman" w:hAnsi="Times New Roman" w:cs="Times New Roman"/>
          <w:sz w:val="22"/>
          <w:szCs w:val="22"/>
        </w:rPr>
        <w:t>- archiwoznawstwo (analiza i opis zbiorów,</w:t>
      </w:r>
      <w:r>
        <w:rPr>
          <w:rFonts w:ascii="Times New Roman" w:hAnsi="Times New Roman" w:cs="Times New Roman"/>
          <w:sz w:val="22"/>
          <w:szCs w:val="22"/>
        </w:rPr>
        <w:t xml:space="preserve"> zespołów, kolekcji i spuścizn).</w:t>
      </w:r>
    </w:p>
    <w:p w:rsidR="003A59AB" w:rsidRPr="00932EB4" w:rsidRDefault="003A59AB" w:rsidP="001A274D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Marek </w:t>
      </w:r>
      <w:proofErr w:type="spellStart"/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>Konstankiewicz</w:t>
      </w:r>
      <w:proofErr w:type="spellEnd"/>
    </w:p>
    <w:p w:rsidR="003A59AB" w:rsidRPr="00932EB4" w:rsidRDefault="003A59AB" w:rsidP="001A274D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1</w:t>
      </w:r>
      <w:r w:rsidR="00260344" w:rsidRPr="00932EB4">
        <w:rPr>
          <w:rFonts w:ascii="Times New Roman" w:hAnsi="Times New Roman" w:cs="Times New Roman"/>
          <w:sz w:val="22"/>
          <w:szCs w:val="22"/>
        </w:rPr>
        <w:t>)</w:t>
      </w:r>
      <w:r w:rsidRPr="00932EB4">
        <w:rPr>
          <w:rFonts w:ascii="Times New Roman" w:hAnsi="Times New Roman" w:cs="Times New Roman"/>
          <w:sz w:val="22"/>
          <w:szCs w:val="22"/>
        </w:rPr>
        <w:t xml:space="preserve"> </w:t>
      </w:r>
      <w:r w:rsidR="00260344" w:rsidRPr="00932EB4">
        <w:rPr>
          <w:rFonts w:ascii="Times New Roman" w:hAnsi="Times New Roman" w:cs="Times New Roman"/>
          <w:sz w:val="22"/>
          <w:szCs w:val="22"/>
        </w:rPr>
        <w:t>z</w:t>
      </w:r>
      <w:r w:rsidRPr="00932EB4">
        <w:rPr>
          <w:rFonts w:ascii="Times New Roman" w:hAnsi="Times New Roman" w:cs="Times New Roman"/>
          <w:sz w:val="22"/>
          <w:szCs w:val="22"/>
        </w:rPr>
        <w:t>arządzanie dokumentacją na wszystkich etapach jej życia (dokumentacja bieżąca i archiwalna), w różnych rodzajach instytucji (podmioty publiczne, podmioty gospodarcze, organizacje pozarządowe) – w szczególności dla wybranych rodzajów dokumentacji lub jej twórców (współczesnych lub historycznych);</w:t>
      </w:r>
      <w:r w:rsidR="00260344" w:rsidRPr="00932E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932EB4">
        <w:rPr>
          <w:rFonts w:ascii="Times New Roman" w:hAnsi="Times New Roman" w:cs="Times New Roman"/>
          <w:sz w:val="22"/>
          <w:szCs w:val="22"/>
        </w:rPr>
        <w:t>2</w:t>
      </w:r>
      <w:r w:rsidR="00260344" w:rsidRPr="00932EB4">
        <w:rPr>
          <w:rFonts w:ascii="Times New Roman" w:hAnsi="Times New Roman" w:cs="Times New Roman"/>
          <w:sz w:val="22"/>
          <w:szCs w:val="22"/>
        </w:rPr>
        <w:t>) r</w:t>
      </w:r>
      <w:r w:rsidRPr="00932EB4">
        <w:rPr>
          <w:rFonts w:ascii="Times New Roman" w:hAnsi="Times New Roman" w:cs="Times New Roman"/>
          <w:sz w:val="22"/>
          <w:szCs w:val="22"/>
        </w:rPr>
        <w:t>óżne rodzaje archiwów (państwowe, wyodrębnione, zakładowe, prywatne, przejściowe, społeczne, osobiste i rodzinne) – zasady ich działania, realizacja poszczególnych funkcji archiwalnych (gromadzenie, udostępnianie, funkcje edukacyjna), problemy metodyczne, zaw</w:t>
      </w:r>
      <w:r w:rsidR="00260344" w:rsidRPr="00932EB4">
        <w:rPr>
          <w:rFonts w:ascii="Times New Roman" w:hAnsi="Times New Roman" w:cs="Times New Roman"/>
          <w:sz w:val="22"/>
          <w:szCs w:val="22"/>
        </w:rPr>
        <w:t xml:space="preserve">artość i przydatność ich zasobów;                                                                                                                                                                       </w:t>
      </w:r>
      <w:r w:rsidRPr="00932EB4">
        <w:rPr>
          <w:rFonts w:ascii="Times New Roman" w:hAnsi="Times New Roman" w:cs="Times New Roman"/>
          <w:sz w:val="22"/>
          <w:szCs w:val="22"/>
        </w:rPr>
        <w:t>3</w:t>
      </w:r>
      <w:r w:rsidR="00260344" w:rsidRPr="00932EB4">
        <w:rPr>
          <w:rFonts w:ascii="Times New Roman" w:hAnsi="Times New Roman" w:cs="Times New Roman"/>
          <w:sz w:val="22"/>
          <w:szCs w:val="22"/>
        </w:rPr>
        <w:t>) p</w:t>
      </w:r>
      <w:r w:rsidRPr="00932EB4">
        <w:rPr>
          <w:rFonts w:ascii="Times New Roman" w:hAnsi="Times New Roman" w:cs="Times New Roman"/>
          <w:sz w:val="22"/>
          <w:szCs w:val="22"/>
        </w:rPr>
        <w:t>rawne aspekty działalności archiwalnej i postępowania z dokumentacją - treść i praktyka stosowania wybranych regulacji prawnych (historycznych, obowiązujących lub projektowanych) dotyczących np. zabezpieczania, kwalifikowania czy udostępniania dokumentacji lub archiwaliów.</w:t>
      </w:r>
    </w:p>
    <w:p w:rsidR="00E42F8B" w:rsidRPr="00932EB4" w:rsidRDefault="00E42F8B" w:rsidP="001A274D">
      <w:pPr>
        <w:pStyle w:val="Zwykytekst"/>
        <w:spacing w:after="0"/>
        <w:rPr>
          <w:rFonts w:ascii="Times New Roman" w:hAnsi="Times New Roman" w:cs="Times New Roman"/>
          <w:u w:val="single"/>
        </w:rPr>
      </w:pPr>
      <w:r w:rsidRPr="00932EB4">
        <w:rPr>
          <w:rFonts w:ascii="Times New Roman" w:hAnsi="Times New Roman" w:cs="Times New Roman"/>
          <w:b/>
          <w:szCs w:val="22"/>
          <w:u w:val="single"/>
        </w:rPr>
        <w:t xml:space="preserve">Prowadzący: </w:t>
      </w:r>
      <w:r w:rsidR="00BC4A1F" w:rsidRPr="00932EB4">
        <w:rPr>
          <w:rFonts w:ascii="Times New Roman" w:hAnsi="Times New Roman" w:cs="Times New Roman"/>
          <w:b/>
          <w:u w:val="single"/>
        </w:rPr>
        <w:t xml:space="preserve">dr hab. </w:t>
      </w:r>
      <w:r w:rsidRPr="00932EB4">
        <w:rPr>
          <w:rFonts w:ascii="Times New Roman" w:hAnsi="Times New Roman" w:cs="Times New Roman"/>
          <w:b/>
          <w:u w:val="single"/>
        </w:rPr>
        <w:t xml:space="preserve"> Andrzej Krajka</w:t>
      </w:r>
      <w:r w:rsidR="00932EB4" w:rsidRPr="00932EB4">
        <w:rPr>
          <w:rFonts w:ascii="Times New Roman" w:hAnsi="Times New Roman" w:cs="Times New Roman"/>
          <w:b/>
          <w:u w:val="single"/>
        </w:rPr>
        <w:t xml:space="preserve">, </w:t>
      </w:r>
      <w:r w:rsidR="00932EB4" w:rsidRPr="00655BA5">
        <w:rPr>
          <w:rFonts w:ascii="Times New Roman" w:hAnsi="Times New Roman" w:cs="Times New Roman"/>
          <w:b/>
          <w:sz w:val="20"/>
          <w:szCs w:val="20"/>
          <w:u w:val="single"/>
        </w:rPr>
        <w:t>profesor</w:t>
      </w:r>
      <w:r w:rsidR="00BC4A1F" w:rsidRPr="00655BA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32EB4" w:rsidRPr="00655BA5">
        <w:rPr>
          <w:rFonts w:ascii="Times New Roman" w:hAnsi="Times New Roman" w:cs="Times New Roman"/>
          <w:b/>
          <w:sz w:val="20"/>
          <w:szCs w:val="20"/>
          <w:u w:val="single"/>
        </w:rPr>
        <w:t>uczelni</w:t>
      </w:r>
      <w:r w:rsidRPr="00932EB4">
        <w:rPr>
          <w:rFonts w:ascii="Times New Roman" w:hAnsi="Times New Roman" w:cs="Times New Roman"/>
          <w:b/>
          <w:u w:val="single"/>
        </w:rPr>
        <w:t xml:space="preserve"> </w:t>
      </w:r>
    </w:p>
    <w:p w:rsidR="00E42F8B" w:rsidRPr="00932EB4" w:rsidRDefault="00E42F8B" w:rsidP="001A274D">
      <w:pPr>
        <w:pStyle w:val="Zwykytekst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932EB4">
        <w:rPr>
          <w:rFonts w:ascii="Times New Roman" w:hAnsi="Times New Roman" w:cs="Times New Roman"/>
        </w:rPr>
        <w:t>Przetwarzanie zbioru dokumentów tekstowych – ocena słów kluczowych,</w:t>
      </w:r>
    </w:p>
    <w:p w:rsidR="00E42F8B" w:rsidRPr="00932EB4" w:rsidRDefault="00E42F8B" w:rsidP="00932EB4">
      <w:pPr>
        <w:pStyle w:val="Zwykytekst"/>
        <w:spacing w:before="0" w:after="0"/>
        <w:ind w:left="720" w:hanging="720"/>
        <w:rPr>
          <w:rFonts w:ascii="Times New Roman" w:hAnsi="Times New Roman" w:cs="Times New Roman"/>
        </w:rPr>
      </w:pPr>
      <w:r w:rsidRPr="00932EB4">
        <w:rPr>
          <w:rFonts w:ascii="Times New Roman" w:hAnsi="Times New Roman" w:cs="Times New Roman"/>
        </w:rPr>
        <w:t xml:space="preserve">      ocena jakości wyszukiwania, klasyfikacje.</w:t>
      </w:r>
    </w:p>
    <w:p w:rsidR="00E42F8B" w:rsidRPr="00932EB4" w:rsidRDefault="00E42F8B" w:rsidP="00932EB4">
      <w:pPr>
        <w:pStyle w:val="Zwykytekst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932EB4">
        <w:rPr>
          <w:rFonts w:ascii="Times New Roman" w:hAnsi="Times New Roman" w:cs="Times New Roman"/>
        </w:rPr>
        <w:t xml:space="preserve">Metody statystyczne i „data </w:t>
      </w:r>
      <w:proofErr w:type="spellStart"/>
      <w:r w:rsidRPr="00932EB4">
        <w:rPr>
          <w:rFonts w:ascii="Times New Roman" w:hAnsi="Times New Roman" w:cs="Times New Roman"/>
        </w:rPr>
        <w:t>mining</w:t>
      </w:r>
      <w:proofErr w:type="spellEnd"/>
      <w:r w:rsidRPr="00932EB4">
        <w:rPr>
          <w:rFonts w:ascii="Times New Roman" w:hAnsi="Times New Roman" w:cs="Times New Roman"/>
        </w:rPr>
        <w:t>” w ekonomii, finansach,</w:t>
      </w:r>
    </w:p>
    <w:p w:rsidR="00E42F8B" w:rsidRPr="00932EB4" w:rsidRDefault="00E42F8B" w:rsidP="00932EB4">
      <w:pPr>
        <w:pStyle w:val="Zwykytekst"/>
        <w:spacing w:before="0" w:after="0"/>
        <w:ind w:left="720" w:hanging="720"/>
        <w:rPr>
          <w:rFonts w:ascii="Times New Roman" w:hAnsi="Times New Roman" w:cs="Times New Roman"/>
        </w:rPr>
      </w:pPr>
      <w:r w:rsidRPr="00932EB4">
        <w:rPr>
          <w:rFonts w:ascii="Times New Roman" w:hAnsi="Times New Roman" w:cs="Times New Roman"/>
        </w:rPr>
        <w:t xml:space="preserve">      biotechnologii i innych dyscyplinach naukowych.</w:t>
      </w:r>
    </w:p>
    <w:p w:rsidR="00AD1DEF" w:rsidRPr="00932EB4" w:rsidRDefault="00E42F8B" w:rsidP="00932EB4">
      <w:pPr>
        <w:pStyle w:val="Zwykytekst"/>
        <w:numPr>
          <w:ilvl w:val="0"/>
          <w:numId w:val="3"/>
        </w:numPr>
        <w:spacing w:before="0" w:after="0"/>
        <w:ind w:left="284" w:hanging="284"/>
        <w:rPr>
          <w:rFonts w:ascii="Times New Roman" w:hAnsi="Times New Roman" w:cs="Times New Roman"/>
        </w:rPr>
      </w:pPr>
      <w:r w:rsidRPr="00932EB4">
        <w:rPr>
          <w:rFonts w:ascii="Times New Roman" w:hAnsi="Times New Roman" w:cs="Times New Roman"/>
        </w:rPr>
        <w:t>Modelowanie procesów biologicznych, socjologicznych i innych.</w:t>
      </w:r>
    </w:p>
    <w:p w:rsidR="00932EB4" w:rsidRPr="00932EB4" w:rsidRDefault="00932EB4" w:rsidP="00932EB4">
      <w:pPr>
        <w:pStyle w:val="Zwykytekst"/>
        <w:spacing w:before="0" w:after="0"/>
        <w:rPr>
          <w:rFonts w:ascii="Times New Roman" w:hAnsi="Times New Roman" w:cs="Times New Roman"/>
          <w:b/>
          <w:szCs w:val="22"/>
        </w:rPr>
      </w:pPr>
    </w:p>
    <w:p w:rsidR="00E53771" w:rsidRDefault="00E53771" w:rsidP="00932EB4">
      <w:pPr>
        <w:pStyle w:val="Zwykytekst"/>
        <w:spacing w:before="0" w:after="0"/>
        <w:rPr>
          <w:rFonts w:ascii="Times New Roman" w:hAnsi="Times New Roman" w:cs="Times New Roman"/>
          <w:b/>
          <w:szCs w:val="22"/>
          <w:u w:val="single"/>
        </w:rPr>
      </w:pPr>
    </w:p>
    <w:p w:rsidR="00E53771" w:rsidRDefault="00E53771" w:rsidP="00932EB4">
      <w:pPr>
        <w:pStyle w:val="Zwykytekst"/>
        <w:spacing w:before="0" w:after="0"/>
        <w:rPr>
          <w:rFonts w:ascii="Times New Roman" w:hAnsi="Times New Roman" w:cs="Times New Roman"/>
          <w:b/>
          <w:szCs w:val="22"/>
          <w:u w:val="single"/>
        </w:rPr>
      </w:pPr>
    </w:p>
    <w:p w:rsidR="00932EB4" w:rsidRPr="001A274D" w:rsidRDefault="001D56FD" w:rsidP="00932EB4">
      <w:pPr>
        <w:pStyle w:val="Zwykytekst"/>
        <w:spacing w:before="0" w:after="0"/>
        <w:rPr>
          <w:rFonts w:ascii="Times New Roman" w:hAnsi="Times New Roman" w:cs="Times New Roman"/>
          <w:b/>
          <w:szCs w:val="22"/>
          <w:u w:val="single"/>
        </w:rPr>
      </w:pPr>
      <w:r w:rsidRPr="00932EB4">
        <w:rPr>
          <w:rFonts w:ascii="Times New Roman" w:hAnsi="Times New Roman" w:cs="Times New Roman"/>
          <w:b/>
          <w:szCs w:val="22"/>
          <w:u w:val="single"/>
        </w:rPr>
        <w:t xml:space="preserve">Prowadzący: dr hab. Krzysztof Latawiec, </w:t>
      </w:r>
      <w:r w:rsidR="00932EB4" w:rsidRPr="00655BA5">
        <w:rPr>
          <w:rFonts w:ascii="Times New Roman" w:hAnsi="Times New Roman" w:cs="Times New Roman"/>
          <w:b/>
          <w:sz w:val="20"/>
          <w:szCs w:val="20"/>
          <w:u w:val="single"/>
        </w:rPr>
        <w:t>profesor uczelni</w:t>
      </w:r>
    </w:p>
    <w:p w:rsidR="00AD1DEF" w:rsidRPr="00932EB4" w:rsidRDefault="00AD1DEF" w:rsidP="00932EB4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1. Archiwa na ziemiach polskich w XIX-XXI w.</w:t>
      </w:r>
    </w:p>
    <w:p w:rsidR="00AD1DEF" w:rsidRPr="00932EB4" w:rsidRDefault="00AD1DEF" w:rsidP="00932EB4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 xml:space="preserve">2. Kancelarie i urzędy na ziemiach polskich w </w:t>
      </w:r>
      <w:proofErr w:type="spellStart"/>
      <w:r w:rsidRPr="00932EB4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932EB4">
        <w:rPr>
          <w:rFonts w:ascii="Times New Roman" w:hAnsi="Times New Roman" w:cs="Times New Roman"/>
          <w:sz w:val="22"/>
          <w:szCs w:val="22"/>
        </w:rPr>
        <w:t xml:space="preserve"> XIX-XXI w.</w:t>
      </w:r>
    </w:p>
    <w:p w:rsidR="00260344" w:rsidRPr="001A274D" w:rsidRDefault="00AD1DEF" w:rsidP="001A274D">
      <w:pPr>
        <w:spacing w:before="0" w:after="0" w:line="240" w:lineRule="auto"/>
        <w:rPr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3. Zarządzanie dokumentacją</w:t>
      </w:r>
      <w:r w:rsidRPr="00932EB4">
        <w:rPr>
          <w:sz w:val="22"/>
          <w:szCs w:val="22"/>
        </w:rPr>
        <w:t>.</w:t>
      </w:r>
    </w:p>
    <w:p w:rsidR="00260344" w:rsidRPr="00932EB4" w:rsidRDefault="003B51F5" w:rsidP="00260344">
      <w:pPr>
        <w:pStyle w:val="Akapitzlist"/>
        <w:spacing w:line="240" w:lineRule="auto"/>
        <w:ind w:left="0"/>
        <w:rPr>
          <w:b/>
          <w:sz w:val="22"/>
          <w:szCs w:val="22"/>
          <w:u w:val="single"/>
        </w:rPr>
      </w:pPr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>Prowadzący:</w:t>
      </w:r>
      <w:r w:rsidRPr="00932EB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prof. dr hab. Janusz Łosowski  </w:t>
      </w:r>
      <w:r w:rsidR="00260344" w:rsidRPr="00932EB4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</w:p>
    <w:p w:rsidR="00260344" w:rsidRPr="00932EB4" w:rsidRDefault="003B51F5" w:rsidP="00932EB4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1</w:t>
      </w:r>
      <w:r w:rsidRPr="00932EB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60FEF" w:rsidRPr="00932EB4">
        <w:rPr>
          <w:rFonts w:ascii="Times New Roman" w:hAnsi="Times New Roman" w:cs="Times New Roman"/>
          <w:sz w:val="22"/>
          <w:szCs w:val="22"/>
        </w:rPr>
        <w:t xml:space="preserve"> Inwentarze analityczne mniejszych zespołów archiwalnych z zasobu APL lub IPN, wybranych </w:t>
      </w:r>
      <w:r w:rsidR="00932EB4">
        <w:rPr>
          <w:rFonts w:ascii="Times New Roman" w:hAnsi="Times New Roman" w:cs="Times New Roman"/>
          <w:sz w:val="22"/>
          <w:szCs w:val="22"/>
        </w:rPr>
        <w:t xml:space="preserve">  </w:t>
      </w:r>
      <w:r w:rsidR="00E60FEF" w:rsidRPr="00932EB4">
        <w:rPr>
          <w:rFonts w:ascii="Times New Roman" w:hAnsi="Times New Roman" w:cs="Times New Roman"/>
          <w:sz w:val="22"/>
          <w:szCs w:val="22"/>
        </w:rPr>
        <w:t>przez studenta.</w:t>
      </w:r>
    </w:p>
    <w:p w:rsidR="00E60FEF" w:rsidRPr="00932EB4" w:rsidRDefault="00E60FEF" w:rsidP="00932EB4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2. Dzieje kancelarii urzędów z XIX i XX wieku. Rola dokumentacji w życiu osób, rodzin oraz grup społecznych. </w:t>
      </w:r>
    </w:p>
    <w:p w:rsidR="00932EB4" w:rsidRDefault="00E60FEF" w:rsidP="00260344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3. Analiza zawartości zbiorów dokumentów dotyczących osoby lub rodziny dostępnych w Internecie, polskich jak i zagranicznych.</w:t>
      </w:r>
    </w:p>
    <w:p w:rsidR="001A274D" w:rsidRPr="001A274D" w:rsidRDefault="001A274D" w:rsidP="00260344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E42F8B" w:rsidRPr="00932EB4" w:rsidRDefault="00E42F8B" w:rsidP="00260344">
      <w:pPr>
        <w:pStyle w:val="Akapitzlist"/>
        <w:spacing w:line="240" w:lineRule="auto"/>
        <w:ind w:left="284" w:hanging="28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Marek </w:t>
      </w:r>
      <w:proofErr w:type="spellStart"/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>Sioma</w:t>
      </w:r>
      <w:proofErr w:type="spellEnd"/>
      <w:r w:rsidRPr="00932EB4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932EB4" w:rsidRPr="00932EB4">
        <w:rPr>
          <w:rFonts w:ascii="Times New Roman" w:hAnsi="Times New Roman" w:cs="Times New Roman"/>
          <w:b/>
          <w:u w:val="single"/>
        </w:rPr>
        <w:t>profesor uczelni</w:t>
      </w:r>
    </w:p>
    <w:p w:rsidR="00916638" w:rsidRPr="00932EB4" w:rsidRDefault="00916638" w:rsidP="00260344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1. Archiwalia i archiwa w XX-XXI w. – dzieje, teraźniejszość, przyszłość</w:t>
      </w:r>
      <w:r w:rsidR="00932EB4">
        <w:rPr>
          <w:rFonts w:ascii="Times New Roman" w:hAnsi="Times New Roman" w:cs="Times New Roman"/>
          <w:sz w:val="22"/>
          <w:szCs w:val="22"/>
        </w:rPr>
        <w:t>.</w:t>
      </w:r>
      <w:r w:rsidR="00260344" w:rsidRPr="00932E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32EB4">
        <w:rPr>
          <w:rFonts w:ascii="Times New Roman" w:hAnsi="Times New Roman" w:cs="Times New Roman"/>
          <w:sz w:val="22"/>
          <w:szCs w:val="22"/>
        </w:rPr>
        <w:t>2. Instytucje państwa (administracja, kultura, szkolnictwo, itp.)</w:t>
      </w:r>
      <w:r w:rsidR="00932EB4">
        <w:rPr>
          <w:rFonts w:ascii="Times New Roman" w:hAnsi="Times New Roman" w:cs="Times New Roman"/>
          <w:sz w:val="22"/>
          <w:szCs w:val="22"/>
        </w:rPr>
        <w:t>.</w:t>
      </w:r>
      <w:r w:rsidR="00260344" w:rsidRPr="00932E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932EB4">
        <w:rPr>
          <w:rFonts w:ascii="Times New Roman" w:hAnsi="Times New Roman" w:cs="Times New Roman"/>
          <w:sz w:val="22"/>
          <w:szCs w:val="22"/>
        </w:rPr>
        <w:t>3. Polityka i społeczeństwa w dwudziestowiecznej Polsce i Europie</w:t>
      </w:r>
      <w:r w:rsidR="00EB04F9">
        <w:rPr>
          <w:rFonts w:ascii="Times New Roman" w:hAnsi="Times New Roman" w:cs="Times New Roman"/>
          <w:sz w:val="22"/>
          <w:szCs w:val="22"/>
        </w:rPr>
        <w:t>.</w:t>
      </w:r>
    </w:p>
    <w:p w:rsidR="00917DE7" w:rsidRPr="00EB04F9" w:rsidRDefault="00917DE7" w:rsidP="001A274D">
      <w:pPr>
        <w:spacing w:after="0" w:line="240" w:lineRule="auto"/>
        <w:ind w:left="714" w:hanging="71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04F9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</w:t>
      </w:r>
      <w:r w:rsidR="00932EB4" w:rsidRPr="00EB04F9">
        <w:rPr>
          <w:rFonts w:ascii="Times New Roman" w:hAnsi="Times New Roman" w:cs="Times New Roman"/>
          <w:b/>
          <w:sz w:val="22"/>
          <w:szCs w:val="22"/>
          <w:u w:val="single"/>
        </w:rPr>
        <w:t xml:space="preserve">prof. </w:t>
      </w:r>
      <w:r w:rsidRPr="00EB04F9">
        <w:rPr>
          <w:rFonts w:ascii="Times New Roman" w:hAnsi="Times New Roman" w:cs="Times New Roman"/>
          <w:b/>
          <w:sz w:val="22"/>
          <w:szCs w:val="22"/>
          <w:u w:val="single"/>
        </w:rPr>
        <w:t xml:space="preserve">dr hab. </w:t>
      </w:r>
      <w:r w:rsidR="00F9039F" w:rsidRPr="00EB04F9">
        <w:rPr>
          <w:rFonts w:ascii="Times New Roman" w:hAnsi="Times New Roman" w:cs="Times New Roman"/>
          <w:b/>
          <w:sz w:val="22"/>
          <w:szCs w:val="22"/>
          <w:u w:val="single"/>
        </w:rPr>
        <w:t>Krzysztof Skupieński</w:t>
      </w:r>
    </w:p>
    <w:p w:rsidR="00932EB4" w:rsidRDefault="00BB5759" w:rsidP="001A274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 xml:space="preserve">Archiwa i archiwalia w ujęciu nauki o archiwach oraz archiwistyki stosowanej (praktycznej) – od </w:t>
      </w:r>
      <w:r w:rsidR="00932EB4" w:rsidRPr="00932EB4">
        <w:rPr>
          <w:rFonts w:ascii="Times New Roman" w:hAnsi="Times New Roman" w:cs="Times New Roman"/>
          <w:sz w:val="22"/>
          <w:szCs w:val="22"/>
        </w:rPr>
        <w:t xml:space="preserve">  </w:t>
      </w:r>
      <w:r w:rsidRPr="00932EB4">
        <w:rPr>
          <w:rFonts w:ascii="Times New Roman" w:hAnsi="Times New Roman" w:cs="Times New Roman"/>
          <w:sz w:val="22"/>
          <w:szCs w:val="22"/>
        </w:rPr>
        <w:t>historii przez współczesność po dzień jutrzejszy.</w:t>
      </w:r>
    </w:p>
    <w:p w:rsidR="00932EB4" w:rsidRDefault="00BB5759" w:rsidP="00932EB4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 xml:space="preserve">Dokumenty i dokumentacja w ujęciu nauk o dokumencie i archiwum, </w:t>
      </w:r>
      <w:proofErr w:type="spellStart"/>
      <w:r w:rsidRPr="00932EB4">
        <w:rPr>
          <w:rFonts w:ascii="Times New Roman" w:hAnsi="Times New Roman" w:cs="Times New Roman"/>
          <w:i/>
          <w:sz w:val="22"/>
          <w:szCs w:val="22"/>
        </w:rPr>
        <w:t>records</w:t>
      </w:r>
      <w:proofErr w:type="spellEnd"/>
      <w:r w:rsidRPr="00932EB4">
        <w:rPr>
          <w:rFonts w:ascii="Times New Roman" w:hAnsi="Times New Roman" w:cs="Times New Roman"/>
          <w:i/>
          <w:sz w:val="22"/>
          <w:szCs w:val="22"/>
        </w:rPr>
        <w:t xml:space="preserve"> management </w:t>
      </w:r>
      <w:r w:rsidRPr="00932EB4">
        <w:rPr>
          <w:rFonts w:ascii="Times New Roman" w:hAnsi="Times New Roman" w:cs="Times New Roman"/>
          <w:sz w:val="22"/>
          <w:szCs w:val="22"/>
        </w:rPr>
        <w:t>(zarządzania dokumentami papierowymi oraz cyfrowymi) z uwzględnieniem kontekstu nauk o informacji, wiedzy oraz technologii informacyjno-komunikacyjnych (</w:t>
      </w:r>
      <w:proofErr w:type="spellStart"/>
      <w:r w:rsidRPr="00932EB4">
        <w:rPr>
          <w:rFonts w:ascii="Times New Roman" w:hAnsi="Times New Roman" w:cs="Times New Roman"/>
          <w:i/>
          <w:sz w:val="22"/>
          <w:szCs w:val="22"/>
        </w:rPr>
        <w:t>information</w:t>
      </w:r>
      <w:proofErr w:type="spellEnd"/>
      <w:r w:rsidRPr="00932EB4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932EB4">
        <w:rPr>
          <w:rFonts w:ascii="Times New Roman" w:hAnsi="Times New Roman" w:cs="Times New Roman"/>
          <w:i/>
          <w:sz w:val="22"/>
          <w:szCs w:val="22"/>
        </w:rPr>
        <w:t>communication</w:t>
      </w:r>
      <w:proofErr w:type="spellEnd"/>
      <w:r w:rsidRPr="00932EB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32EB4">
        <w:rPr>
          <w:rFonts w:ascii="Times New Roman" w:hAnsi="Times New Roman" w:cs="Times New Roman"/>
          <w:i/>
          <w:sz w:val="22"/>
          <w:szCs w:val="22"/>
        </w:rPr>
        <w:t>technologies</w:t>
      </w:r>
      <w:proofErr w:type="spellEnd"/>
      <w:r w:rsidRPr="00932EB4">
        <w:rPr>
          <w:rFonts w:ascii="Times New Roman" w:hAnsi="Times New Roman" w:cs="Times New Roman"/>
          <w:sz w:val="22"/>
          <w:szCs w:val="22"/>
        </w:rPr>
        <w:t>).</w:t>
      </w:r>
    </w:p>
    <w:p w:rsidR="00BB5759" w:rsidRPr="00932EB4" w:rsidRDefault="00BB5759" w:rsidP="00932EB4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32EB4">
        <w:rPr>
          <w:rFonts w:ascii="Times New Roman" w:hAnsi="Times New Roman" w:cs="Times New Roman"/>
          <w:sz w:val="22"/>
          <w:szCs w:val="22"/>
        </w:rPr>
        <w:t>Problematyka źródłoznawcza oraz z zakresu ogółu nauk dających poznawać źródła historyczne (NPH) – od średniowiecza po historię współczesną.</w:t>
      </w:r>
    </w:p>
    <w:p w:rsidR="0055436B" w:rsidRPr="00932EB4" w:rsidRDefault="0055436B" w:rsidP="00BB5759">
      <w:pPr>
        <w:spacing w:line="240" w:lineRule="auto"/>
        <w:ind w:left="284" w:hanging="284"/>
      </w:pPr>
    </w:p>
    <w:sectPr w:rsidR="0055436B" w:rsidRPr="00932EB4" w:rsidSect="001A274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276"/>
    <w:multiLevelType w:val="hybridMultilevel"/>
    <w:tmpl w:val="18AE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BB0"/>
    <w:multiLevelType w:val="hybridMultilevel"/>
    <w:tmpl w:val="F514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17A"/>
    <w:multiLevelType w:val="hybridMultilevel"/>
    <w:tmpl w:val="A8648E18"/>
    <w:lvl w:ilvl="0" w:tplc="C0703F58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532F4F"/>
    <w:multiLevelType w:val="hybridMultilevel"/>
    <w:tmpl w:val="DD163C90"/>
    <w:lvl w:ilvl="0" w:tplc="FAB0D60A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20B2FEC"/>
    <w:multiLevelType w:val="hybridMultilevel"/>
    <w:tmpl w:val="809A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3605"/>
    <w:multiLevelType w:val="hybridMultilevel"/>
    <w:tmpl w:val="C73E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05A"/>
    <w:multiLevelType w:val="hybridMultilevel"/>
    <w:tmpl w:val="51EA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0BA"/>
    <w:multiLevelType w:val="hybridMultilevel"/>
    <w:tmpl w:val="CF7C7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10F97"/>
    <w:multiLevelType w:val="hybridMultilevel"/>
    <w:tmpl w:val="954E6E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FB62591"/>
    <w:multiLevelType w:val="hybridMultilevel"/>
    <w:tmpl w:val="855EF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22D69"/>
    <w:multiLevelType w:val="hybridMultilevel"/>
    <w:tmpl w:val="95DA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5BE9"/>
    <w:multiLevelType w:val="hybridMultilevel"/>
    <w:tmpl w:val="7CF2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24379"/>
    <w:multiLevelType w:val="hybridMultilevel"/>
    <w:tmpl w:val="A79A4440"/>
    <w:lvl w:ilvl="0" w:tplc="FB245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C0"/>
    <w:rsid w:val="00084FC0"/>
    <w:rsid w:val="001A274D"/>
    <w:rsid w:val="001D56FD"/>
    <w:rsid w:val="00260344"/>
    <w:rsid w:val="002D2DE2"/>
    <w:rsid w:val="003A59AB"/>
    <w:rsid w:val="003B51F5"/>
    <w:rsid w:val="00443888"/>
    <w:rsid w:val="004A45E6"/>
    <w:rsid w:val="004F6A15"/>
    <w:rsid w:val="0055436B"/>
    <w:rsid w:val="00655BA5"/>
    <w:rsid w:val="008065A6"/>
    <w:rsid w:val="00916638"/>
    <w:rsid w:val="00917DE7"/>
    <w:rsid w:val="00932EB4"/>
    <w:rsid w:val="00A04232"/>
    <w:rsid w:val="00A23D60"/>
    <w:rsid w:val="00AD1DEF"/>
    <w:rsid w:val="00AF6DDE"/>
    <w:rsid w:val="00B8396C"/>
    <w:rsid w:val="00BA2C0A"/>
    <w:rsid w:val="00BB5759"/>
    <w:rsid w:val="00BC4A1F"/>
    <w:rsid w:val="00BF672C"/>
    <w:rsid w:val="00C036B9"/>
    <w:rsid w:val="00CF5FD7"/>
    <w:rsid w:val="00D00E01"/>
    <w:rsid w:val="00E33CF8"/>
    <w:rsid w:val="00E36A11"/>
    <w:rsid w:val="00E42F8B"/>
    <w:rsid w:val="00E53771"/>
    <w:rsid w:val="00E60FEF"/>
    <w:rsid w:val="00EB04F9"/>
    <w:rsid w:val="00F405D5"/>
    <w:rsid w:val="00F75ADF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A87B-2F3B-4649-A96A-BAB14CF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344"/>
  </w:style>
  <w:style w:type="paragraph" w:styleId="Nagwek1">
    <w:name w:val="heading 1"/>
    <w:basedOn w:val="Normalny"/>
    <w:next w:val="Normalny"/>
    <w:link w:val="Nagwek1Znak"/>
    <w:uiPriority w:val="9"/>
    <w:qFormat/>
    <w:rsid w:val="0026034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34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34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034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34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34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034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03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03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4FC0"/>
    <w:pPr>
      <w:spacing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4FC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84F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7DE7"/>
    <w:pPr>
      <w:spacing w:beforeAutospacing="1" w:after="100" w:afterAutospacing="1" w:line="240" w:lineRule="auto"/>
    </w:pPr>
    <w:rPr>
      <w:rFonts w:eastAsiaTheme="minorHAns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6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6B9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034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34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34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34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34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34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034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03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03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034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034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034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03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03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0344"/>
    <w:rPr>
      <w:b/>
      <w:bCs/>
    </w:rPr>
  </w:style>
  <w:style w:type="character" w:styleId="Uwydatnienie">
    <w:name w:val="Emphasis"/>
    <w:uiPriority w:val="20"/>
    <w:qFormat/>
    <w:rsid w:val="0026034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603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03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03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034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034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26034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6034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6034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6034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2603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03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Katarzyna Brzyska</cp:lastModifiedBy>
  <cp:revision>2</cp:revision>
  <cp:lastPrinted>2017-02-15T06:24:00Z</cp:lastPrinted>
  <dcterms:created xsi:type="dcterms:W3CDTF">2019-01-23T08:41:00Z</dcterms:created>
  <dcterms:modified xsi:type="dcterms:W3CDTF">2019-01-23T08:41:00Z</dcterms:modified>
</cp:coreProperties>
</file>