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D8" w:rsidRDefault="007C31F7" w:rsidP="002B4B65">
      <w:pPr>
        <w:pStyle w:val="Bezodstpw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ZANA </w:t>
      </w:r>
      <w:r w:rsidR="007B25B3">
        <w:rPr>
          <w:b/>
          <w:sz w:val="24"/>
        </w:rPr>
        <w:t xml:space="preserve">9 </w:t>
      </w:r>
      <w:bookmarkStart w:id="0" w:name="_GoBack"/>
      <w:bookmarkEnd w:id="0"/>
      <w:r w:rsidR="00E7161B">
        <w:rPr>
          <w:b/>
          <w:sz w:val="24"/>
        </w:rPr>
        <w:t>– oferta nieruchomości do zbycia</w:t>
      </w:r>
    </w:p>
    <w:p w:rsidR="002B4B65" w:rsidRDefault="002B4B65" w:rsidP="002B4B65">
      <w:pPr>
        <w:pStyle w:val="Bezodstpw"/>
        <w:spacing w:line="360" w:lineRule="auto"/>
      </w:pPr>
    </w:p>
    <w:p w:rsidR="002B4B65" w:rsidRDefault="002B4B65" w:rsidP="002B4B65">
      <w:pPr>
        <w:pStyle w:val="Bezodstpw"/>
        <w:numPr>
          <w:ilvl w:val="0"/>
          <w:numId w:val="1"/>
        </w:numPr>
        <w:spacing w:line="360" w:lineRule="auto"/>
      </w:pPr>
      <w:r>
        <w:t>Oznaczenie nieruchomości według księgi wieczystej i rejestru gruntów:</w:t>
      </w:r>
    </w:p>
    <w:p w:rsidR="00D86FD9" w:rsidRDefault="00D86FD9" w:rsidP="00D86FD9">
      <w:pPr>
        <w:pStyle w:val="Bezodstpw"/>
        <w:spacing w:line="360" w:lineRule="auto"/>
        <w:ind w:left="708"/>
      </w:pPr>
      <w:r>
        <w:t xml:space="preserve">Nr </w:t>
      </w:r>
      <w:proofErr w:type="spellStart"/>
      <w:r>
        <w:t>ewid</w:t>
      </w:r>
      <w:proofErr w:type="spellEnd"/>
      <w:r>
        <w:t xml:space="preserve">. działki: 7/8 o pow. 0,0345  i 7/12 o pow. 0,1520 ha </w:t>
      </w:r>
      <w:r w:rsidRPr="00BC060D">
        <w:t xml:space="preserve"> (obręb </w:t>
      </w:r>
      <w:r w:rsidRPr="00F05DA2">
        <w:t>21 OSIEDLA LSM</w:t>
      </w:r>
      <w:r>
        <w:t xml:space="preserve">) ark. mapy 4 </w:t>
      </w:r>
    </w:p>
    <w:p w:rsidR="00D86FD9" w:rsidRDefault="00D86FD9" w:rsidP="00D86FD9">
      <w:pPr>
        <w:pStyle w:val="Bezodstpw"/>
        <w:spacing w:line="360" w:lineRule="auto"/>
        <w:ind w:left="708"/>
      </w:pPr>
      <w:r>
        <w:t xml:space="preserve">Księga wieczysta Nr  </w:t>
      </w:r>
      <w:r w:rsidRPr="00F05DA2">
        <w:t>LU1I/00226245/7</w:t>
      </w:r>
      <w:r>
        <w:t xml:space="preserve"> prowadzona przez Sąd Rejonowy Lublin-Zachód w Lublinie, X Wydział</w:t>
      </w:r>
      <w:r w:rsidRPr="00B07357">
        <w:t xml:space="preserve"> Ksiąg Wieczystych </w:t>
      </w:r>
      <w:r>
        <w:t xml:space="preserve">w Lublinie. </w:t>
      </w:r>
    </w:p>
    <w:p w:rsidR="00D86FD9" w:rsidRDefault="00D86FD9" w:rsidP="00D86FD9">
      <w:pPr>
        <w:pStyle w:val="Bezodstpw"/>
        <w:spacing w:line="360" w:lineRule="auto"/>
        <w:ind w:left="708"/>
      </w:pPr>
      <w:r>
        <w:t>Adres nieruchomości: Lublin ul. Zana 9, województwo lubelskie.</w:t>
      </w:r>
    </w:p>
    <w:p w:rsidR="00D86FD9" w:rsidRDefault="00D86FD9" w:rsidP="00D86FD9">
      <w:pPr>
        <w:pStyle w:val="Bezodstpw"/>
        <w:spacing w:line="360" w:lineRule="auto"/>
        <w:ind w:left="708"/>
      </w:pPr>
      <w:r>
        <w:t>Łączna powierzchnia nieruchomości gruntowej: 0,1865</w:t>
      </w:r>
      <w:r w:rsidRPr="00BC060D">
        <w:t xml:space="preserve"> </w:t>
      </w:r>
      <w:r>
        <w:t>ha.</w:t>
      </w:r>
    </w:p>
    <w:p w:rsidR="00AE0CAF" w:rsidRDefault="00AE0CAF" w:rsidP="00AE0CAF">
      <w:pPr>
        <w:pStyle w:val="Bezodstpw"/>
        <w:numPr>
          <w:ilvl w:val="0"/>
          <w:numId w:val="1"/>
        </w:numPr>
        <w:spacing w:line="360" w:lineRule="auto"/>
      </w:pPr>
      <w:r>
        <w:t>Opis nieruchomości:</w:t>
      </w:r>
    </w:p>
    <w:p w:rsidR="007C31F7" w:rsidRDefault="00D86FD9" w:rsidP="00D86FD9">
      <w:pPr>
        <w:pStyle w:val="Bezodstpw"/>
        <w:spacing w:line="360" w:lineRule="auto"/>
        <w:ind w:left="708"/>
        <w:jc w:val="both"/>
      </w:pPr>
      <w:r w:rsidRPr="00F85A45">
        <w:t>Nieruchomość gruntowa położona w Lublinie przy ul. Zana 9 u zbiegu ulicy Struga z ulicą Zana. Nieruchomość jest niezabudowana.</w:t>
      </w:r>
      <w:r>
        <w:t xml:space="preserve"> </w:t>
      </w:r>
      <w:r w:rsidRPr="00F85A45">
        <w:t xml:space="preserve">Kształt działki pięciokątny, rzeźba terenu nieurozmaicona. Na działce miejscami nasadzenia drzew liściastych, częściowo porośnięta trawą. Działka jest ogrodzona. </w:t>
      </w:r>
      <w:r w:rsidR="007C31F7">
        <w:t>B</w:t>
      </w:r>
      <w:r w:rsidRPr="00F85A45">
        <w:t xml:space="preserve">ezpośredni dostęp </w:t>
      </w:r>
      <w:r w:rsidR="007C31F7">
        <w:t>d</w:t>
      </w:r>
      <w:r w:rsidR="007C31F7" w:rsidRPr="00F85A45">
        <w:t xml:space="preserve">o działki </w:t>
      </w:r>
      <w:r w:rsidRPr="00F85A45">
        <w:t>z dróg publicznych – ulicy Zana oraz ulicy Struga.</w:t>
      </w:r>
    </w:p>
    <w:p w:rsidR="00D86FD9" w:rsidRPr="00F85A45" w:rsidRDefault="00D86FD9" w:rsidP="00D86FD9">
      <w:pPr>
        <w:pStyle w:val="Bezodstpw"/>
        <w:spacing w:line="360" w:lineRule="auto"/>
        <w:ind w:left="708"/>
        <w:jc w:val="both"/>
      </w:pPr>
      <w:r w:rsidRPr="00F85A45">
        <w:t>W sąsiedztwie nie ma uciążliwych usług, które wpływałyby negatywnie na walory użytkowe nieruchomości. Sąsiedztwo nieruchomości to tereny zabudowane o charakterze mieszkaniowym.</w:t>
      </w:r>
      <w:r>
        <w:t xml:space="preserve"> Nadmieniamy, iż działka 7/12 powstała w wyniku podziału działki 7/9.</w:t>
      </w:r>
    </w:p>
    <w:p w:rsidR="003550CC" w:rsidRDefault="003550CC" w:rsidP="003550CC">
      <w:pPr>
        <w:pStyle w:val="Bezodstpw"/>
        <w:numPr>
          <w:ilvl w:val="0"/>
          <w:numId w:val="1"/>
        </w:numPr>
        <w:spacing w:line="360" w:lineRule="auto"/>
      </w:pPr>
      <w:r>
        <w:t>Przeznaczenie nieruchomości w planie miejscowym i sposób jej zagospodarowania:</w:t>
      </w:r>
    </w:p>
    <w:p w:rsidR="00D86FD9" w:rsidRDefault="00D86FD9" w:rsidP="00D86FD9">
      <w:pPr>
        <w:pStyle w:val="Bezodstpw"/>
        <w:spacing w:line="360" w:lineRule="auto"/>
        <w:ind w:left="708"/>
        <w:jc w:val="both"/>
      </w:pPr>
      <w:r w:rsidRPr="00F85A45">
        <w:t xml:space="preserve">Obszar, na którym znajduje się nieruchomość  posiada Miejscowy Plan Zagospodarowania Przestrzennego i oznaczony jest symbolem UN – tereny uczelni wyższych i usług nauki. </w:t>
      </w:r>
      <w:r>
        <w:br/>
      </w:r>
      <w:r w:rsidRPr="00F85A45">
        <w:t xml:space="preserve">Na wskazanym terenie zgodnie z Uchwałą Rady Miasta w Lublinie nr 1688/LV/2002 </w:t>
      </w:r>
      <w:r>
        <w:br/>
      </w:r>
      <w:r w:rsidRPr="00F85A45">
        <w:t>z dnia</w:t>
      </w:r>
      <w:r>
        <w:t xml:space="preserve"> 26.09.2002 r. dopuszcza się możliwość wzbogacenia programu podstawowego o usługi komercyjne i publiczne.</w:t>
      </w:r>
    </w:p>
    <w:p w:rsidR="000D497F" w:rsidRDefault="000D497F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Nieruchomość wolna od obciążeń i zobowiązań. </w:t>
      </w:r>
    </w:p>
    <w:p w:rsidR="00DD66DE" w:rsidRDefault="00DD66DE" w:rsidP="000D497F">
      <w:pPr>
        <w:pStyle w:val="Bezodstpw"/>
        <w:numPr>
          <w:ilvl w:val="0"/>
          <w:numId w:val="1"/>
        </w:numPr>
        <w:spacing w:line="360" w:lineRule="auto"/>
      </w:pPr>
      <w:r>
        <w:t>Wszelkie</w:t>
      </w:r>
      <w:r w:rsidR="00E7161B">
        <w:t xml:space="preserve"> dodatkowe</w:t>
      </w:r>
      <w:r>
        <w:t xml:space="preserve"> informacje dostępne są </w:t>
      </w:r>
      <w:r w:rsidR="00DF4745">
        <w:t xml:space="preserve">pod numerem tel. 081 537-54-93.  </w:t>
      </w:r>
    </w:p>
    <w:sectPr w:rsidR="00DD66DE" w:rsidSect="00E7161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6171F"/>
    <w:multiLevelType w:val="hybridMultilevel"/>
    <w:tmpl w:val="8D42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36B97"/>
    <w:multiLevelType w:val="hybridMultilevel"/>
    <w:tmpl w:val="0878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1C"/>
    <w:rsid w:val="000258CB"/>
    <w:rsid w:val="00037CB3"/>
    <w:rsid w:val="00051518"/>
    <w:rsid w:val="0008101D"/>
    <w:rsid w:val="000D497F"/>
    <w:rsid w:val="0018109B"/>
    <w:rsid w:val="0029141F"/>
    <w:rsid w:val="002A096D"/>
    <w:rsid w:val="002B4B65"/>
    <w:rsid w:val="003550CC"/>
    <w:rsid w:val="00373CA1"/>
    <w:rsid w:val="00391204"/>
    <w:rsid w:val="003B11B2"/>
    <w:rsid w:val="004401D6"/>
    <w:rsid w:val="004663EE"/>
    <w:rsid w:val="00477123"/>
    <w:rsid w:val="004E3B70"/>
    <w:rsid w:val="004F3D83"/>
    <w:rsid w:val="005363DF"/>
    <w:rsid w:val="00547080"/>
    <w:rsid w:val="00561557"/>
    <w:rsid w:val="00686517"/>
    <w:rsid w:val="006D4CC3"/>
    <w:rsid w:val="00767E1C"/>
    <w:rsid w:val="0077282B"/>
    <w:rsid w:val="00791AAE"/>
    <w:rsid w:val="007B25B3"/>
    <w:rsid w:val="007C31F7"/>
    <w:rsid w:val="00894DF3"/>
    <w:rsid w:val="008B5016"/>
    <w:rsid w:val="008C5BE6"/>
    <w:rsid w:val="008C6D74"/>
    <w:rsid w:val="008E6A4F"/>
    <w:rsid w:val="008F3402"/>
    <w:rsid w:val="009C5D71"/>
    <w:rsid w:val="00A10D00"/>
    <w:rsid w:val="00A33D7F"/>
    <w:rsid w:val="00A63FC7"/>
    <w:rsid w:val="00AB69CA"/>
    <w:rsid w:val="00AC11AB"/>
    <w:rsid w:val="00AC1DC0"/>
    <w:rsid w:val="00AD36CA"/>
    <w:rsid w:val="00AE0CAF"/>
    <w:rsid w:val="00AF7A13"/>
    <w:rsid w:val="00B92B96"/>
    <w:rsid w:val="00D31B30"/>
    <w:rsid w:val="00D86FD9"/>
    <w:rsid w:val="00DD3EF5"/>
    <w:rsid w:val="00DD66DE"/>
    <w:rsid w:val="00DF3822"/>
    <w:rsid w:val="00DF4745"/>
    <w:rsid w:val="00E5041D"/>
    <w:rsid w:val="00E7161B"/>
    <w:rsid w:val="00EA3D05"/>
    <w:rsid w:val="00EE7CD8"/>
    <w:rsid w:val="00FB3C72"/>
    <w:rsid w:val="00FB7DC4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6DAE7-DA2C-4D0B-B7C9-EFE96FF9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B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D66DE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181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8109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C11A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2018-12-19T12:07:00Z</dcterms:created>
  <dcterms:modified xsi:type="dcterms:W3CDTF">2018-12-19T12:07:00Z</dcterms:modified>
</cp:coreProperties>
</file>