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8" w:rsidRDefault="00A64078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>Oznaczenie sprawy: PU/3-2018/KSS-n</w:t>
      </w:r>
    </w:p>
    <w:p w:rsidR="00FD1CEB" w:rsidRPr="003B7708" w:rsidRDefault="00FD1CEB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Załącznik Nr 1 do zaproszenia</w:t>
      </w:r>
    </w:p>
    <w:p w:rsidR="00A64078" w:rsidRPr="003B7708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FD1CEB" w:rsidRPr="00FD1CEB" w:rsidRDefault="00FD1CEB" w:rsidP="00FD1CEB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FD1CEB">
        <w:rPr>
          <w:rFonts w:asciiTheme="minorHAnsi" w:hAnsiTheme="minorHAnsi" w:cstheme="minorHAnsi"/>
          <w:b/>
          <w:bCs/>
          <w:sz w:val="18"/>
          <w:szCs w:val="18"/>
        </w:rPr>
        <w:t>OPIS PRZEDMIOTU ZAMÓWIENIA</w:t>
      </w:r>
    </w:p>
    <w:p w:rsidR="008721D9" w:rsidRPr="003B7708" w:rsidRDefault="008721D9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ŚWIADCZENIE USŁUG TŁUMACZENIA NA JĘZYK MIGOWY </w:t>
      </w:r>
    </w:p>
    <w:p w:rsidR="005756F6" w:rsidRDefault="008721D9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ZAJĘĆ DLA STUDENTÓW NIESŁYSZĄCYCH UMCS </w:t>
      </w:r>
      <w:r w:rsidRPr="003B7708">
        <w:rPr>
          <w:rFonts w:asciiTheme="minorHAnsi" w:hAnsiTheme="minorHAnsi" w:cstheme="minorHAnsi"/>
          <w:b/>
          <w:bCs/>
          <w:sz w:val="18"/>
          <w:szCs w:val="18"/>
        </w:rPr>
        <w:br/>
        <w:t>W LUBLINIE</w:t>
      </w:r>
    </w:p>
    <w:p w:rsidR="00934F5A" w:rsidRDefault="00934F5A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934F5A" w:rsidRPr="003B7708" w:rsidRDefault="00934F5A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:rsidR="005756F6" w:rsidRPr="003B7708" w:rsidRDefault="005756F6" w:rsidP="005756F6">
      <w:pPr>
        <w:ind w:right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756F6" w:rsidRPr="003B7708" w:rsidRDefault="00934F5A" w:rsidP="005756F6">
      <w:pPr>
        <w:numPr>
          <w:ilvl w:val="0"/>
          <w:numId w:val="5"/>
        </w:numPr>
        <w:tabs>
          <w:tab w:val="left" w:pos="426"/>
        </w:tabs>
        <w:suppressAutoHyphens/>
        <w:spacing w:after="160" w:line="276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Określenie przedmiotu zamówienia</w:t>
      </w:r>
    </w:p>
    <w:p w:rsidR="00934F5A" w:rsidRDefault="005756F6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5845A1" w:rsidRPr="003B7708">
        <w:rPr>
          <w:rFonts w:asciiTheme="minorHAnsi" w:hAnsiTheme="minorHAnsi" w:cstheme="minorHAnsi"/>
          <w:sz w:val="18"/>
          <w:szCs w:val="18"/>
        </w:rPr>
        <w:t xml:space="preserve">wybór dwóch tłumaczy języka migowego na pierwszy i drugi semestr roku akademickiego 2018/2019 dla studentów niesłyszących </w:t>
      </w:r>
      <w:r w:rsidR="00934F5A">
        <w:rPr>
          <w:rFonts w:asciiTheme="minorHAnsi" w:hAnsiTheme="minorHAnsi" w:cstheme="minorHAnsi"/>
          <w:sz w:val="18"/>
          <w:szCs w:val="18"/>
        </w:rPr>
        <w:t>UMCS w Lublinie.</w:t>
      </w:r>
      <w:r w:rsidR="00B644F6">
        <w:rPr>
          <w:rFonts w:asciiTheme="minorHAnsi" w:hAnsiTheme="minorHAnsi" w:cstheme="minorHAnsi"/>
          <w:sz w:val="18"/>
          <w:szCs w:val="18"/>
        </w:rPr>
        <w:t xml:space="preserve"> Tłumaczenia będą obejmować:</w:t>
      </w:r>
    </w:p>
    <w:p w:rsidR="00934F5A" w:rsidRDefault="00934F5A" w:rsidP="00934F5A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</w:p>
    <w:p w:rsidR="00410A01" w:rsidRDefault="00410A01" w:rsidP="0045553F">
      <w:pPr>
        <w:suppressAutoHyphens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8D53C8">
        <w:rPr>
          <w:rFonts w:asciiTheme="minorHAnsi" w:hAnsiTheme="minorHAnsi" w:cstheme="minorHAnsi"/>
          <w:b/>
          <w:sz w:val="18"/>
          <w:szCs w:val="18"/>
        </w:rPr>
        <w:t>Zadanie A-</w:t>
      </w:r>
      <w:r w:rsidRPr="008D53C8">
        <w:rPr>
          <w:rFonts w:asciiTheme="minorHAnsi" w:hAnsiTheme="minorHAnsi" w:cstheme="minorHAnsi"/>
          <w:sz w:val="18"/>
          <w:szCs w:val="18"/>
        </w:rPr>
        <w:t xml:space="preserve"> </w:t>
      </w:r>
      <w:r w:rsidR="00934F5A" w:rsidRPr="008D53C8">
        <w:rPr>
          <w:rFonts w:asciiTheme="minorHAnsi" w:hAnsiTheme="minorHAnsi" w:cstheme="minorHAnsi"/>
          <w:sz w:val="18"/>
          <w:szCs w:val="18"/>
        </w:rPr>
        <w:t>Tłumaczenie zajęć na język migowy na Wydziale Prawa i Administracji</w:t>
      </w:r>
      <w:r w:rsidRPr="008D53C8">
        <w:rPr>
          <w:rFonts w:asciiTheme="minorHAnsi" w:hAnsiTheme="minorHAnsi" w:cstheme="minorHAnsi"/>
          <w:sz w:val="18"/>
          <w:szCs w:val="18"/>
        </w:rPr>
        <w:t xml:space="preserve"> dla studenta</w:t>
      </w:r>
      <w:r w:rsidR="0045553F">
        <w:rPr>
          <w:rFonts w:asciiTheme="minorHAnsi" w:hAnsiTheme="minorHAnsi" w:cstheme="minorHAnsi"/>
          <w:sz w:val="18"/>
          <w:szCs w:val="18"/>
        </w:rPr>
        <w:t xml:space="preserve"> </w:t>
      </w:r>
      <w:r w:rsidRPr="008D53C8">
        <w:rPr>
          <w:rFonts w:asciiTheme="minorHAnsi" w:hAnsiTheme="minorHAnsi" w:cstheme="minorHAnsi"/>
          <w:sz w:val="18"/>
          <w:szCs w:val="18"/>
        </w:rPr>
        <w:t>niesłyszącego UMCS:</w:t>
      </w:r>
    </w:p>
    <w:p w:rsidR="008D53C8" w:rsidRPr="008D53C8" w:rsidRDefault="008D53C8" w:rsidP="00410A01">
      <w:pPr>
        <w:suppressAutoHyphens/>
        <w:ind w:right="142" w:firstLine="426"/>
        <w:jc w:val="both"/>
        <w:rPr>
          <w:rFonts w:asciiTheme="minorHAnsi" w:hAnsiTheme="minorHAnsi" w:cstheme="minorHAnsi"/>
          <w:sz w:val="18"/>
          <w:szCs w:val="18"/>
        </w:rPr>
      </w:pPr>
    </w:p>
    <w:p w:rsidR="00457D8B" w:rsidRPr="008D53C8" w:rsidRDefault="00C31651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Zamówienie</w:t>
      </w:r>
      <w:r w:rsidR="00457D8B" w:rsidRPr="008D53C8">
        <w:rPr>
          <w:rFonts w:cstheme="minorHAnsi"/>
          <w:sz w:val="18"/>
          <w:szCs w:val="18"/>
        </w:rPr>
        <w:t xml:space="preserve"> będzie realizowan</w:t>
      </w:r>
      <w:r>
        <w:rPr>
          <w:rFonts w:cstheme="minorHAnsi"/>
          <w:sz w:val="18"/>
          <w:szCs w:val="18"/>
        </w:rPr>
        <w:t>e</w:t>
      </w:r>
      <w:r w:rsidR="00457D8B" w:rsidRPr="008D53C8">
        <w:rPr>
          <w:rFonts w:cstheme="minorHAnsi"/>
          <w:sz w:val="18"/>
          <w:szCs w:val="18"/>
        </w:rPr>
        <w:t xml:space="preserve"> w pierwszym i drugim semestrze roku akademickiego 2018/2019</w:t>
      </w:r>
      <w:r>
        <w:rPr>
          <w:rFonts w:cstheme="minorHAnsi"/>
          <w:sz w:val="18"/>
          <w:szCs w:val="18"/>
        </w:rPr>
        <w:t>.</w:t>
      </w:r>
    </w:p>
    <w:p w:rsidR="00457D8B" w:rsidRPr="008D53C8" w:rsidRDefault="00C31651" w:rsidP="0045553F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C31651">
        <w:rPr>
          <w:rFonts w:cstheme="minorHAnsi"/>
          <w:sz w:val="18"/>
          <w:szCs w:val="18"/>
        </w:rPr>
        <w:t xml:space="preserve">Zamówienie będzie realizowane </w:t>
      </w:r>
      <w:r w:rsidR="00A04A25">
        <w:rPr>
          <w:rFonts w:cstheme="minorHAnsi"/>
          <w:sz w:val="18"/>
          <w:szCs w:val="18"/>
        </w:rPr>
        <w:t>w wymiarze</w:t>
      </w:r>
      <w:r>
        <w:rPr>
          <w:rFonts w:cstheme="minorHAnsi"/>
          <w:sz w:val="18"/>
          <w:szCs w:val="18"/>
        </w:rPr>
        <w:t xml:space="preserve"> </w:t>
      </w:r>
      <w:r w:rsidRPr="00C31651">
        <w:rPr>
          <w:rFonts w:cstheme="minorHAnsi"/>
          <w:b/>
          <w:sz w:val="18"/>
          <w:szCs w:val="18"/>
        </w:rPr>
        <w:t xml:space="preserve">maksymalnie  </w:t>
      </w:r>
      <w:r w:rsidR="00457D8B" w:rsidRPr="00C31651">
        <w:rPr>
          <w:rFonts w:cstheme="minorHAnsi"/>
          <w:b/>
          <w:sz w:val="18"/>
          <w:szCs w:val="18"/>
        </w:rPr>
        <w:t>400 godzin</w:t>
      </w:r>
      <w:r w:rsidR="00457D8B" w:rsidRPr="008D53C8">
        <w:rPr>
          <w:rFonts w:cstheme="minorHAnsi"/>
          <w:sz w:val="18"/>
          <w:szCs w:val="18"/>
        </w:rPr>
        <w:t xml:space="preserve"> w zależności od planu zajęć studenta</w:t>
      </w:r>
      <w:r>
        <w:rPr>
          <w:rFonts w:cstheme="minorHAnsi"/>
          <w:sz w:val="18"/>
          <w:szCs w:val="18"/>
        </w:rPr>
        <w:t>.</w:t>
      </w:r>
    </w:p>
    <w:p w:rsidR="00C31651" w:rsidRDefault="00457D8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Tłumaczenie</w:t>
      </w:r>
      <w:r w:rsidR="00C31651">
        <w:rPr>
          <w:rFonts w:cstheme="minorHAnsi"/>
          <w:sz w:val="18"/>
          <w:szCs w:val="18"/>
        </w:rPr>
        <w:t xml:space="preserve"> </w:t>
      </w:r>
      <w:r w:rsidRPr="008D53C8">
        <w:rPr>
          <w:rFonts w:cstheme="minorHAnsi"/>
          <w:sz w:val="18"/>
          <w:szCs w:val="18"/>
        </w:rPr>
        <w:t xml:space="preserve">odbywać się będzie zgodnie z planem zajęć studiów </w:t>
      </w:r>
      <w:r w:rsidR="009E1D21">
        <w:rPr>
          <w:rFonts w:cstheme="minorHAnsi"/>
          <w:sz w:val="18"/>
          <w:szCs w:val="18"/>
        </w:rPr>
        <w:t xml:space="preserve">w trybie </w:t>
      </w:r>
      <w:r w:rsidRPr="008D53C8">
        <w:rPr>
          <w:rFonts w:cstheme="minorHAnsi"/>
          <w:sz w:val="18"/>
          <w:szCs w:val="18"/>
        </w:rPr>
        <w:t>zaoczny</w:t>
      </w:r>
      <w:r w:rsidR="009E1D21">
        <w:rPr>
          <w:rFonts w:cstheme="minorHAnsi"/>
          <w:sz w:val="18"/>
          <w:szCs w:val="18"/>
        </w:rPr>
        <w:t>m.</w:t>
      </w:r>
    </w:p>
    <w:p w:rsidR="00CB449B" w:rsidRPr="00CB449B" w:rsidRDefault="003E653B" w:rsidP="00CB449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Tłumaczenie może odbywać się w trakcie innych zadań, które są indywidualnie dobrane do studenta niesłyszącego</w:t>
      </w:r>
      <w:r w:rsidR="00A04A25">
        <w:rPr>
          <w:rFonts w:cstheme="minorHAnsi"/>
          <w:sz w:val="18"/>
          <w:szCs w:val="18"/>
        </w:rPr>
        <w:t xml:space="preserve"> ( m. in. konferencje, zajęcia sportowe, egzaminy).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Termin wykonania zamówienia: od 1 października do 30 września 2018 r.</w:t>
      </w:r>
    </w:p>
    <w:p w:rsidR="00457D8B" w:rsidRPr="008D53C8" w:rsidRDefault="00457D8B" w:rsidP="00457D8B">
      <w:pPr>
        <w:pStyle w:val="Akapitzlist"/>
        <w:numPr>
          <w:ilvl w:val="0"/>
          <w:numId w:val="2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Warunki rozliczenia zgodne z obowiązującymi dokumentami Zamawiającego</w:t>
      </w:r>
      <w:r w:rsidR="00C31651">
        <w:rPr>
          <w:rFonts w:cstheme="minorHAnsi"/>
          <w:sz w:val="18"/>
          <w:szCs w:val="18"/>
        </w:rPr>
        <w:t>.</w:t>
      </w:r>
    </w:p>
    <w:p w:rsidR="00C31651" w:rsidRDefault="000C0498" w:rsidP="00C31651">
      <w:pPr>
        <w:suppressAutoHyphens/>
        <w:ind w:right="142" w:firstLine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Zadanie B</w:t>
      </w:r>
      <w:r w:rsidR="00C31651" w:rsidRPr="008D53C8">
        <w:rPr>
          <w:rFonts w:asciiTheme="minorHAnsi" w:hAnsiTheme="minorHAnsi" w:cstheme="minorHAnsi"/>
          <w:b/>
          <w:sz w:val="18"/>
          <w:szCs w:val="18"/>
        </w:rPr>
        <w:t>-</w:t>
      </w:r>
      <w:r w:rsidR="00C31651" w:rsidRPr="008D53C8">
        <w:rPr>
          <w:rFonts w:asciiTheme="minorHAnsi" w:hAnsiTheme="minorHAnsi" w:cstheme="minorHAnsi"/>
          <w:sz w:val="18"/>
          <w:szCs w:val="18"/>
        </w:rPr>
        <w:t xml:space="preserve"> Tłumaczenie zajęć na język migowy na Wydziale </w:t>
      </w:r>
      <w:r w:rsidR="00C31651">
        <w:rPr>
          <w:rFonts w:asciiTheme="minorHAnsi" w:hAnsiTheme="minorHAnsi" w:cstheme="minorHAnsi"/>
          <w:sz w:val="18"/>
          <w:szCs w:val="18"/>
        </w:rPr>
        <w:t>Ekonomicznym</w:t>
      </w:r>
      <w:r w:rsidR="00C31651" w:rsidRPr="008D53C8">
        <w:rPr>
          <w:rFonts w:asciiTheme="minorHAnsi" w:hAnsiTheme="minorHAnsi" w:cstheme="minorHAnsi"/>
          <w:sz w:val="18"/>
          <w:szCs w:val="18"/>
        </w:rPr>
        <w:t xml:space="preserve"> dla studenta niesłyszącego UMCS:</w:t>
      </w:r>
    </w:p>
    <w:p w:rsidR="00C31651" w:rsidRDefault="00C31651" w:rsidP="00C31651">
      <w:pPr>
        <w:suppressAutoHyphens/>
        <w:ind w:right="142" w:firstLine="426"/>
        <w:jc w:val="both"/>
        <w:rPr>
          <w:rFonts w:asciiTheme="minorHAnsi" w:hAnsiTheme="minorHAnsi" w:cstheme="minorHAnsi"/>
          <w:sz w:val="18"/>
          <w:szCs w:val="18"/>
        </w:rPr>
      </w:pPr>
    </w:p>
    <w:p w:rsidR="00A04A25" w:rsidRPr="00A04A25" w:rsidRDefault="00A04A25" w:rsidP="00A04A25">
      <w:pPr>
        <w:pStyle w:val="Akapitzlist"/>
        <w:numPr>
          <w:ilvl w:val="0"/>
          <w:numId w:val="27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</w:t>
      </w:r>
      <w:r w:rsidRPr="00A04A25">
        <w:rPr>
          <w:rFonts w:cstheme="minorHAnsi"/>
          <w:sz w:val="18"/>
          <w:szCs w:val="18"/>
        </w:rPr>
        <w:t>amówienie będzie realizowane w pierwszym i drugim semestrze roku akademickiego 2018/2019.</w:t>
      </w:r>
    </w:p>
    <w:p w:rsidR="00A04A25" w:rsidRPr="008D53C8" w:rsidRDefault="00A04A25" w:rsidP="0045553F">
      <w:pPr>
        <w:pStyle w:val="Akapitzlist"/>
        <w:numPr>
          <w:ilvl w:val="0"/>
          <w:numId w:val="27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C31651">
        <w:rPr>
          <w:rFonts w:cstheme="minorHAnsi"/>
          <w:sz w:val="18"/>
          <w:szCs w:val="18"/>
        </w:rPr>
        <w:t xml:space="preserve">Zamówienie będzie realizowane </w:t>
      </w:r>
      <w:r>
        <w:rPr>
          <w:rFonts w:cstheme="minorHAnsi"/>
          <w:sz w:val="18"/>
          <w:szCs w:val="18"/>
        </w:rPr>
        <w:t xml:space="preserve">w wymiarze </w:t>
      </w:r>
      <w:r w:rsidRPr="00C31651">
        <w:rPr>
          <w:rFonts w:cstheme="minorHAnsi"/>
          <w:b/>
          <w:sz w:val="18"/>
          <w:szCs w:val="18"/>
        </w:rPr>
        <w:t>maksymalnie</w:t>
      </w:r>
      <w:r>
        <w:rPr>
          <w:rFonts w:cstheme="minorHAnsi"/>
          <w:b/>
          <w:sz w:val="18"/>
          <w:szCs w:val="18"/>
        </w:rPr>
        <w:t xml:space="preserve"> 800 </w:t>
      </w:r>
      <w:r w:rsidRPr="00C31651">
        <w:rPr>
          <w:rFonts w:cstheme="minorHAnsi"/>
          <w:b/>
          <w:sz w:val="18"/>
          <w:szCs w:val="18"/>
        </w:rPr>
        <w:t>godzin</w:t>
      </w:r>
      <w:r w:rsidRPr="008D53C8">
        <w:rPr>
          <w:rFonts w:cstheme="minorHAnsi"/>
          <w:sz w:val="18"/>
          <w:szCs w:val="18"/>
        </w:rPr>
        <w:t xml:space="preserve"> w zależności od planu zajęć studenta</w:t>
      </w:r>
      <w:r>
        <w:rPr>
          <w:rFonts w:cstheme="minorHAnsi"/>
          <w:sz w:val="18"/>
          <w:szCs w:val="18"/>
        </w:rPr>
        <w:t>.</w:t>
      </w:r>
    </w:p>
    <w:p w:rsidR="00A04A25" w:rsidRDefault="00A04A25" w:rsidP="00A04A25">
      <w:pPr>
        <w:pStyle w:val="Akapitzlist"/>
        <w:numPr>
          <w:ilvl w:val="0"/>
          <w:numId w:val="27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Tłumaczenie</w:t>
      </w:r>
      <w:r>
        <w:rPr>
          <w:rFonts w:cstheme="minorHAnsi"/>
          <w:sz w:val="18"/>
          <w:szCs w:val="18"/>
        </w:rPr>
        <w:t xml:space="preserve"> </w:t>
      </w:r>
      <w:r w:rsidRPr="008D53C8">
        <w:rPr>
          <w:rFonts w:cstheme="minorHAnsi"/>
          <w:sz w:val="18"/>
          <w:szCs w:val="18"/>
        </w:rPr>
        <w:t>odbywać się będzie zgodnie z planem zajęć studiów dziennych i zaocznych</w:t>
      </w:r>
      <w:r>
        <w:rPr>
          <w:rFonts w:cstheme="minorHAnsi"/>
          <w:sz w:val="18"/>
          <w:szCs w:val="18"/>
        </w:rPr>
        <w:t>.</w:t>
      </w:r>
    </w:p>
    <w:p w:rsidR="00A04A25" w:rsidRPr="00CB449B" w:rsidRDefault="00A04A25" w:rsidP="00A04A25">
      <w:pPr>
        <w:pStyle w:val="Akapitzlist"/>
        <w:numPr>
          <w:ilvl w:val="0"/>
          <w:numId w:val="27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Tłumaczenie może odbywać się w trakcie innych zadań, które są indywidualnie dobrane do studenta niesłyszącego ( m. in. konferencje, zajęcia sportowe, egzaminy).</w:t>
      </w:r>
    </w:p>
    <w:p w:rsidR="00A04A25" w:rsidRPr="008D53C8" w:rsidRDefault="00A04A25" w:rsidP="00A04A25">
      <w:pPr>
        <w:pStyle w:val="Akapitzlist"/>
        <w:numPr>
          <w:ilvl w:val="0"/>
          <w:numId w:val="27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Termin wykonania zamówienia: od 1 października do 30 września 2018 r.</w:t>
      </w:r>
    </w:p>
    <w:p w:rsidR="00CF6CF1" w:rsidRDefault="00A04A25" w:rsidP="00CF6CF1">
      <w:pPr>
        <w:pStyle w:val="Akapitzlist"/>
        <w:numPr>
          <w:ilvl w:val="0"/>
          <w:numId w:val="27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8D53C8">
        <w:rPr>
          <w:rFonts w:cstheme="minorHAnsi"/>
          <w:sz w:val="18"/>
          <w:szCs w:val="18"/>
        </w:rPr>
        <w:t>Warunki rozliczenia zgodne z obowiązującymi dokumentami Zamawiającego</w:t>
      </w:r>
      <w:r>
        <w:rPr>
          <w:rFonts w:cstheme="minorHAnsi"/>
          <w:sz w:val="18"/>
          <w:szCs w:val="18"/>
        </w:rPr>
        <w:t>.</w:t>
      </w:r>
    </w:p>
    <w:p w:rsidR="00CF6CF1" w:rsidRPr="00256E6A" w:rsidRDefault="00CF6CF1" w:rsidP="00CF6CF1">
      <w:pPr>
        <w:pStyle w:val="Akapitzlist"/>
        <w:suppressAutoHyphens/>
        <w:ind w:left="1211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5"/>
        </w:numPr>
        <w:autoSpaceDE w:val="0"/>
        <w:ind w:right="142"/>
        <w:jc w:val="both"/>
        <w:rPr>
          <w:rFonts w:cstheme="minorHAnsi"/>
          <w:b/>
          <w:sz w:val="18"/>
          <w:szCs w:val="18"/>
        </w:rPr>
      </w:pPr>
      <w:r w:rsidRPr="00256E6A">
        <w:rPr>
          <w:rFonts w:cstheme="minorHAnsi"/>
          <w:b/>
          <w:sz w:val="18"/>
          <w:szCs w:val="18"/>
        </w:rPr>
        <w:t>Warunki formalne:</w:t>
      </w:r>
    </w:p>
    <w:p w:rsidR="0045553F" w:rsidRPr="00256E6A" w:rsidRDefault="0045553F" w:rsidP="0045553F">
      <w:pPr>
        <w:pStyle w:val="Akapitzlist"/>
        <w:autoSpaceDE w:val="0"/>
        <w:ind w:left="644" w:right="142"/>
        <w:jc w:val="both"/>
        <w:rPr>
          <w:rFonts w:cstheme="minorHAnsi"/>
          <w:b/>
          <w:sz w:val="18"/>
          <w:szCs w:val="18"/>
        </w:rPr>
      </w:pPr>
    </w:p>
    <w:p w:rsidR="00CF6CF1" w:rsidRDefault="00CF6CF1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podpisania umowy jednej umowy w okresie całego zlecenia.</w:t>
      </w:r>
    </w:p>
    <w:p w:rsidR="00CF6CF1" w:rsidRDefault="00CF6CF1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Minimum 2 letnie doświadczenie </w:t>
      </w:r>
      <w:r w:rsidRPr="00CF6CF1">
        <w:rPr>
          <w:rFonts w:cstheme="minorHAnsi"/>
          <w:sz w:val="18"/>
          <w:szCs w:val="18"/>
        </w:rPr>
        <w:t>w tłumaczeniu na język migowy zajęć dla studentów</w:t>
      </w:r>
      <w:r>
        <w:rPr>
          <w:rFonts w:cstheme="minorHAnsi"/>
          <w:sz w:val="18"/>
          <w:szCs w:val="18"/>
        </w:rPr>
        <w:t>.</w:t>
      </w:r>
    </w:p>
    <w:p w:rsidR="00256E6A" w:rsidRDefault="00256E6A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Posiadanie aktualnych uprawnień do prowadzenia tłumaczeń na język migowy </w:t>
      </w:r>
      <w:bookmarkStart w:id="0" w:name="_GoBack"/>
      <w:r>
        <w:rPr>
          <w:rFonts w:cstheme="minorHAnsi"/>
          <w:sz w:val="18"/>
          <w:szCs w:val="18"/>
        </w:rPr>
        <w:t>np. Certyfikat wydany Przez Zarząd Główny Polskiego Związku</w:t>
      </w:r>
      <w:r w:rsidR="000C0498">
        <w:rPr>
          <w:rFonts w:cstheme="minorHAnsi"/>
          <w:sz w:val="18"/>
          <w:szCs w:val="18"/>
        </w:rPr>
        <w:t xml:space="preserve"> Głuchych.</w:t>
      </w:r>
    </w:p>
    <w:bookmarkEnd w:id="0"/>
    <w:p w:rsidR="000C0498" w:rsidRDefault="000C0498" w:rsidP="00CF6CF1">
      <w:pPr>
        <w:pStyle w:val="Akapitzlist"/>
        <w:numPr>
          <w:ilvl w:val="0"/>
          <w:numId w:val="29"/>
        </w:numPr>
        <w:autoSpaceDE w:val="0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Wysoka kultura osobista.</w:t>
      </w:r>
    </w:p>
    <w:p w:rsidR="005756F6" w:rsidRPr="003B7708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5756F6" w:rsidRPr="003B7708" w:rsidRDefault="005756F6" w:rsidP="005756F6">
      <w:pPr>
        <w:widowControl w:val="0"/>
        <w:tabs>
          <w:tab w:val="left" w:pos="851"/>
        </w:tabs>
        <w:ind w:left="360" w:right="142"/>
        <w:jc w:val="both"/>
        <w:rPr>
          <w:rFonts w:asciiTheme="minorHAnsi" w:hAnsiTheme="minorHAnsi" w:cstheme="minorHAnsi"/>
          <w:i/>
          <w:sz w:val="18"/>
          <w:szCs w:val="18"/>
          <w:lang w:eastAsia="x-none"/>
        </w:rPr>
      </w:pPr>
    </w:p>
    <w:p w:rsidR="003A4B91" w:rsidRPr="003B7708" w:rsidRDefault="003A4B91" w:rsidP="005756F6">
      <w:pPr>
        <w:rPr>
          <w:rFonts w:asciiTheme="minorHAnsi" w:hAnsiTheme="minorHAnsi" w:cstheme="minorHAnsi"/>
          <w:sz w:val="18"/>
          <w:szCs w:val="18"/>
        </w:rPr>
      </w:pPr>
    </w:p>
    <w:sectPr w:rsidR="003A4B91" w:rsidRPr="003B7708" w:rsidSect="00AA6B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C4" w:rsidRDefault="008B29C4">
      <w:r>
        <w:separator/>
      </w:r>
    </w:p>
  </w:endnote>
  <w:endnote w:type="continuationSeparator" w:id="0">
    <w:p w:rsidR="008B29C4" w:rsidRDefault="008B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Default="00B06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8B29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854914" w:rsidRDefault="00B06FE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F6CF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 wp14:anchorId="25128509" wp14:editId="52866589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8B29C4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8B29C4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C4" w:rsidRDefault="008B29C4">
      <w:r>
        <w:separator/>
      </w:r>
    </w:p>
  </w:footnote>
  <w:footnote w:type="continuationSeparator" w:id="0">
    <w:p w:rsidR="008B29C4" w:rsidRDefault="008B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8B29C4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1310185</wp:posOffset>
              </wp:positionV>
              <wp:extent cx="3771900" cy="702860"/>
              <wp:effectExtent l="0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02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D91CDB" w:rsidRPr="00187FA2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D91CDB" w:rsidRPr="00751CC7" w:rsidRDefault="00D91CDB" w:rsidP="00D91CD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  <w:p w:rsidR="00611991" w:rsidRPr="00854914" w:rsidRDefault="008B29C4" w:rsidP="00D91CD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5pt;margin-top:103.15pt;width:297pt;height: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" o:allowincell="f" stroked="f" strokeweight="0">
              <v:textbox inset="0,0,0,0">
                <w:txbxContent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D91CDB" w:rsidRPr="00187FA2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D91CDB" w:rsidRPr="00751CC7" w:rsidRDefault="00D91CDB" w:rsidP="00D91CD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  <w:p w:rsidR="00611991" w:rsidRPr="00854914" w:rsidRDefault="005417A8" w:rsidP="00D91C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643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F704E2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/ALO5C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8B29C4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8B29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5417A8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3152633</wp:posOffset>
              </wp:positionH>
              <wp:positionV relativeFrom="page">
                <wp:posOffset>1303360</wp:posOffset>
              </wp:positionV>
              <wp:extent cx="3771900" cy="614149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1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187FA2" w:rsidRPr="00187FA2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 Spraw Studenckich</w:t>
                          </w:r>
                        </w:p>
                        <w:p w:rsidR="00611991" w:rsidRPr="00751CC7" w:rsidRDefault="00187FA2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187FA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Obsługi Osób Niepełnosprawnych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A0w3nx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187FA2" w:rsidRPr="00187FA2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Biuro  Spraw Studenckich</w:t>
                    </w:r>
                  </w:p>
                  <w:p w:rsidR="00611991" w:rsidRPr="00751CC7" w:rsidRDefault="00187FA2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187FA2">
                      <w:rPr>
                        <w:rFonts w:ascii="Arial" w:hAnsi="Arial"/>
                        <w:color w:val="5D6A70"/>
                        <w:sz w:val="15"/>
                      </w:rPr>
                      <w:t>Zespół ds. Obsługi Osób Niepełnosprawnych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2004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8B29C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8B29C4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8B29C4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5417A8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02D69"/>
    <w:multiLevelType w:val="hybridMultilevel"/>
    <w:tmpl w:val="A294AF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C5597"/>
    <w:multiLevelType w:val="hybridMultilevel"/>
    <w:tmpl w:val="B2B66C48"/>
    <w:lvl w:ilvl="0" w:tplc="B3AC5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7026"/>
    <w:multiLevelType w:val="hybridMultilevel"/>
    <w:tmpl w:val="3E049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E6313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290AF0"/>
    <w:multiLevelType w:val="hybridMultilevel"/>
    <w:tmpl w:val="97426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3E7F45"/>
    <w:multiLevelType w:val="hybridMultilevel"/>
    <w:tmpl w:val="A8BCA3E8"/>
    <w:lvl w:ilvl="0" w:tplc="618C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944F2"/>
    <w:multiLevelType w:val="hybridMultilevel"/>
    <w:tmpl w:val="60E6DDF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66E61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6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3745AC"/>
    <w:multiLevelType w:val="hybridMultilevel"/>
    <w:tmpl w:val="5370829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"/>
  </w:num>
  <w:num w:numId="9">
    <w:abstractNumId w:val="27"/>
  </w:num>
  <w:num w:numId="10">
    <w:abstractNumId w:val="22"/>
  </w:num>
  <w:num w:numId="11">
    <w:abstractNumId w:val="4"/>
  </w:num>
  <w:num w:numId="12">
    <w:abstractNumId w:val="24"/>
  </w:num>
  <w:num w:numId="13">
    <w:abstractNumId w:val="20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8"/>
  </w:num>
  <w:num w:numId="23">
    <w:abstractNumId w:val="28"/>
  </w:num>
  <w:num w:numId="24">
    <w:abstractNumId w:val="6"/>
  </w:num>
  <w:num w:numId="25">
    <w:abstractNumId w:val="12"/>
  </w:num>
  <w:num w:numId="26">
    <w:abstractNumId w:val="25"/>
  </w:num>
  <w:num w:numId="27">
    <w:abstractNumId w:val="3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D"/>
    <w:rsid w:val="0004408C"/>
    <w:rsid w:val="00055034"/>
    <w:rsid w:val="00086124"/>
    <w:rsid w:val="000C0498"/>
    <w:rsid w:val="000E7270"/>
    <w:rsid w:val="001057E9"/>
    <w:rsid w:val="00165229"/>
    <w:rsid w:val="00185960"/>
    <w:rsid w:val="00187FA2"/>
    <w:rsid w:val="001A7A13"/>
    <w:rsid w:val="002066A4"/>
    <w:rsid w:val="00212DB9"/>
    <w:rsid w:val="0024367C"/>
    <w:rsid w:val="00254EB4"/>
    <w:rsid w:val="00256E6A"/>
    <w:rsid w:val="00274440"/>
    <w:rsid w:val="00293809"/>
    <w:rsid w:val="0029562E"/>
    <w:rsid w:val="002A5E3E"/>
    <w:rsid w:val="002B28B9"/>
    <w:rsid w:val="002B5C45"/>
    <w:rsid w:val="002D5B9E"/>
    <w:rsid w:val="003166E9"/>
    <w:rsid w:val="003324E8"/>
    <w:rsid w:val="0033505F"/>
    <w:rsid w:val="003A4B91"/>
    <w:rsid w:val="003B7708"/>
    <w:rsid w:val="003C6610"/>
    <w:rsid w:val="003E16EB"/>
    <w:rsid w:val="003E653B"/>
    <w:rsid w:val="00410A01"/>
    <w:rsid w:val="00420916"/>
    <w:rsid w:val="00427C3E"/>
    <w:rsid w:val="0045553F"/>
    <w:rsid w:val="00457D8B"/>
    <w:rsid w:val="00465120"/>
    <w:rsid w:val="004717DF"/>
    <w:rsid w:val="00476FDB"/>
    <w:rsid w:val="00481A5B"/>
    <w:rsid w:val="00493832"/>
    <w:rsid w:val="004D3C50"/>
    <w:rsid w:val="0050085D"/>
    <w:rsid w:val="00517265"/>
    <w:rsid w:val="005229B0"/>
    <w:rsid w:val="005417A8"/>
    <w:rsid w:val="00566FA4"/>
    <w:rsid w:val="005756F6"/>
    <w:rsid w:val="005845A1"/>
    <w:rsid w:val="0059319C"/>
    <w:rsid w:val="005A0232"/>
    <w:rsid w:val="005C5CBD"/>
    <w:rsid w:val="005E57FE"/>
    <w:rsid w:val="00617DB1"/>
    <w:rsid w:val="00625E01"/>
    <w:rsid w:val="006263F6"/>
    <w:rsid w:val="0064089D"/>
    <w:rsid w:val="00656989"/>
    <w:rsid w:val="00681FEF"/>
    <w:rsid w:val="006873B9"/>
    <w:rsid w:val="00687EC0"/>
    <w:rsid w:val="006F773B"/>
    <w:rsid w:val="007654CF"/>
    <w:rsid w:val="007D4917"/>
    <w:rsid w:val="007F41B4"/>
    <w:rsid w:val="008306D4"/>
    <w:rsid w:val="008721D9"/>
    <w:rsid w:val="00894634"/>
    <w:rsid w:val="008A624D"/>
    <w:rsid w:val="008B29C4"/>
    <w:rsid w:val="008D53C8"/>
    <w:rsid w:val="008E4DB4"/>
    <w:rsid w:val="00932754"/>
    <w:rsid w:val="00932D72"/>
    <w:rsid w:val="00934F5A"/>
    <w:rsid w:val="00942A68"/>
    <w:rsid w:val="009556E5"/>
    <w:rsid w:val="009B707F"/>
    <w:rsid w:val="009C6A6E"/>
    <w:rsid w:val="009D1108"/>
    <w:rsid w:val="009E1D21"/>
    <w:rsid w:val="00A04A25"/>
    <w:rsid w:val="00A64078"/>
    <w:rsid w:val="00A70C11"/>
    <w:rsid w:val="00AC5FC4"/>
    <w:rsid w:val="00AD1B47"/>
    <w:rsid w:val="00B06FED"/>
    <w:rsid w:val="00B168D2"/>
    <w:rsid w:val="00B365BB"/>
    <w:rsid w:val="00B644F6"/>
    <w:rsid w:val="00B70BA1"/>
    <w:rsid w:val="00B823F3"/>
    <w:rsid w:val="00BA154D"/>
    <w:rsid w:val="00BE7241"/>
    <w:rsid w:val="00BF18E2"/>
    <w:rsid w:val="00BF58A5"/>
    <w:rsid w:val="00C31651"/>
    <w:rsid w:val="00CB449B"/>
    <w:rsid w:val="00CD49C6"/>
    <w:rsid w:val="00CD4A91"/>
    <w:rsid w:val="00CF3887"/>
    <w:rsid w:val="00CF6CF1"/>
    <w:rsid w:val="00D1171A"/>
    <w:rsid w:val="00D81419"/>
    <w:rsid w:val="00D87DF1"/>
    <w:rsid w:val="00D91CDB"/>
    <w:rsid w:val="00DA45DB"/>
    <w:rsid w:val="00DF2D1C"/>
    <w:rsid w:val="00DF3AE7"/>
    <w:rsid w:val="00E154AA"/>
    <w:rsid w:val="00E64888"/>
    <w:rsid w:val="00E87317"/>
    <w:rsid w:val="00EB15C1"/>
    <w:rsid w:val="00EC61E7"/>
    <w:rsid w:val="00EF1282"/>
    <w:rsid w:val="00F24DA5"/>
    <w:rsid w:val="00F31274"/>
    <w:rsid w:val="00F42CDA"/>
    <w:rsid w:val="00F63CD4"/>
    <w:rsid w:val="00F83C2A"/>
    <w:rsid w:val="00F86006"/>
    <w:rsid w:val="00FC38AC"/>
    <w:rsid w:val="00FD1CEB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519A-AB70-4239-9CC2-F1A4DC7C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6</cp:revision>
  <cp:lastPrinted>2018-09-18T06:10:00Z</cp:lastPrinted>
  <dcterms:created xsi:type="dcterms:W3CDTF">2018-09-14T12:34:00Z</dcterms:created>
  <dcterms:modified xsi:type="dcterms:W3CDTF">2018-09-18T13:03:00Z</dcterms:modified>
</cp:coreProperties>
</file>